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BE" w:rsidRDefault="005C0ABE" w:rsidP="00AC58EF">
      <w:pPr>
        <w:pStyle w:val="Balk1"/>
        <w:rPr>
          <w:rFonts w:eastAsiaTheme="minorHAnsi" w:cstheme="minorBidi"/>
          <w:b w:val="0"/>
          <w:sz w:val="22"/>
          <w:szCs w:val="22"/>
        </w:rPr>
      </w:pPr>
      <w:bookmarkStart w:id="0" w:name="_GoBack"/>
      <w:bookmarkEnd w:id="0"/>
    </w:p>
    <w:p w:rsidR="00AC58EF" w:rsidRPr="00D54924" w:rsidRDefault="00AC58EF" w:rsidP="00D54924">
      <w:pPr>
        <w:rPr>
          <w:b/>
        </w:rPr>
      </w:pPr>
      <w:r w:rsidRPr="00D54924">
        <w:rPr>
          <w:b/>
        </w:rPr>
        <w:t>Uyarı ve Açıklamalar</w:t>
      </w:r>
    </w:p>
    <w:p w:rsidR="00AC58EF" w:rsidRDefault="007E303C" w:rsidP="00AC58EF">
      <w:r>
        <w:t xml:space="preserve">Bu kontrol listesi Uçuş Operasyonlarına Yönelik Usul ve Esaslar Talimatının(SHT-OPS) Ek-3 ve Ek-4’ ü ile EASA </w:t>
      </w:r>
      <w:r w:rsidR="00146444">
        <w:t>AIR OPS</w:t>
      </w:r>
      <w:r w:rsidR="00D54924">
        <w:t xml:space="preserve"> </w:t>
      </w:r>
      <w:r w:rsidR="00146444">
        <w:t>(EASA Regulation 965/2012) Part ORO.SEC ve Part CAT.IDE hükümlerine uygun olarak hazırlanmıştır.</w:t>
      </w:r>
    </w:p>
    <w:p w:rsidR="00E47FA3" w:rsidRDefault="00E47FA3" w:rsidP="00AC58EF">
      <w:r>
        <w:t xml:space="preserve">Bu kontrol listesi </w:t>
      </w:r>
      <w:r w:rsidR="00586A28">
        <w:t xml:space="preserve">ticari olarak işletilecek hava aracının yukarıda belirtilen mevzuatlara uygunluğunun işletici tarafından kontrol edilerek söz konusu mevzuatlara uygun bulunduğunu beyan etmek için </w:t>
      </w:r>
      <w:r>
        <w:t>kullanılır. Ticari hava işletmelerinin; yeni veya kullanılmış hava aracı ithali, kullanılmış hava araçlarının kiralanması(dry lease-in) ile işletici değişikliği süreçlerinde Sivil Havacılık Genel Müdürlüğüne sunulması zorunludur.</w:t>
      </w:r>
    </w:p>
    <w:p w:rsidR="00A60BE7" w:rsidRDefault="00A60BE7" w:rsidP="004B38E6"/>
    <w:p w:rsidR="00BF5B69" w:rsidRPr="00D54924" w:rsidRDefault="00A60BE7" w:rsidP="00BF5B69">
      <w:pPr>
        <w:rPr>
          <w:b/>
        </w:rPr>
      </w:pPr>
      <w:r w:rsidRPr="00D54924">
        <w:rPr>
          <w:b/>
        </w:rPr>
        <w:t>Başvuru Bilgileri</w:t>
      </w:r>
    </w:p>
    <w:tbl>
      <w:tblPr>
        <w:tblStyle w:val="TabloKlavuzu"/>
        <w:tblW w:w="0" w:type="auto"/>
        <w:tblLook w:val="04A0" w:firstRow="1" w:lastRow="0" w:firstColumn="1" w:lastColumn="0" w:noHBand="0" w:noVBand="1"/>
      </w:tblPr>
      <w:tblGrid>
        <w:gridCol w:w="2405"/>
        <w:gridCol w:w="4591"/>
        <w:gridCol w:w="2497"/>
        <w:gridCol w:w="1500"/>
        <w:gridCol w:w="1500"/>
        <w:gridCol w:w="1501"/>
      </w:tblGrid>
      <w:tr w:rsidR="005C0ABE" w:rsidTr="005C0ABE">
        <w:trPr>
          <w:trHeight w:val="432"/>
        </w:trPr>
        <w:tc>
          <w:tcPr>
            <w:tcW w:w="2405" w:type="dxa"/>
          </w:tcPr>
          <w:p w:rsidR="005C0ABE" w:rsidRDefault="005C0ABE" w:rsidP="004B38E6">
            <w:r>
              <w:t>İşletici</w:t>
            </w:r>
          </w:p>
        </w:tc>
        <w:tc>
          <w:tcPr>
            <w:tcW w:w="4591" w:type="dxa"/>
          </w:tcPr>
          <w:p w:rsidR="005C0ABE" w:rsidRDefault="005C0ABE" w:rsidP="004B38E6"/>
        </w:tc>
        <w:tc>
          <w:tcPr>
            <w:tcW w:w="2497" w:type="dxa"/>
          </w:tcPr>
          <w:p w:rsidR="005C0ABE" w:rsidRDefault="005C0ABE" w:rsidP="004B38E6">
            <w:r>
              <w:t>Hava Aracı Tescil İşareti</w:t>
            </w:r>
          </w:p>
        </w:tc>
        <w:tc>
          <w:tcPr>
            <w:tcW w:w="4501" w:type="dxa"/>
            <w:gridSpan w:val="3"/>
          </w:tcPr>
          <w:p w:rsidR="005C0ABE" w:rsidRDefault="005C0ABE" w:rsidP="004B38E6"/>
        </w:tc>
      </w:tr>
      <w:tr w:rsidR="005C0ABE" w:rsidTr="005C0ABE">
        <w:trPr>
          <w:trHeight w:val="432"/>
        </w:trPr>
        <w:tc>
          <w:tcPr>
            <w:tcW w:w="2405" w:type="dxa"/>
          </w:tcPr>
          <w:p w:rsidR="005C0ABE" w:rsidRDefault="005C0ABE" w:rsidP="004B38E6">
            <w:r>
              <w:t>Hava Aracı Seri Numarası</w:t>
            </w:r>
          </w:p>
        </w:tc>
        <w:tc>
          <w:tcPr>
            <w:tcW w:w="4591" w:type="dxa"/>
          </w:tcPr>
          <w:p w:rsidR="005C0ABE" w:rsidRDefault="005C0ABE" w:rsidP="004B38E6"/>
        </w:tc>
        <w:tc>
          <w:tcPr>
            <w:tcW w:w="2497" w:type="dxa"/>
          </w:tcPr>
          <w:p w:rsidR="005C0ABE" w:rsidRDefault="005C0ABE" w:rsidP="004B38E6">
            <w:r>
              <w:t>Hava Aracı Üretim Yılı</w:t>
            </w:r>
          </w:p>
        </w:tc>
        <w:tc>
          <w:tcPr>
            <w:tcW w:w="4501" w:type="dxa"/>
            <w:gridSpan w:val="3"/>
          </w:tcPr>
          <w:p w:rsidR="005C0ABE" w:rsidRDefault="005C0ABE" w:rsidP="004B38E6"/>
        </w:tc>
      </w:tr>
      <w:tr w:rsidR="005C0ABE" w:rsidTr="00E00F6A">
        <w:trPr>
          <w:trHeight w:val="475"/>
        </w:trPr>
        <w:tc>
          <w:tcPr>
            <w:tcW w:w="2405" w:type="dxa"/>
          </w:tcPr>
          <w:p w:rsidR="005C0ABE" w:rsidRDefault="005C0ABE" w:rsidP="004B38E6">
            <w:r>
              <w:t>Hava Aracı Üreticisi</w:t>
            </w:r>
          </w:p>
        </w:tc>
        <w:tc>
          <w:tcPr>
            <w:tcW w:w="4591" w:type="dxa"/>
          </w:tcPr>
          <w:p w:rsidR="005C0ABE" w:rsidRDefault="005C0ABE" w:rsidP="004B38E6"/>
        </w:tc>
        <w:tc>
          <w:tcPr>
            <w:tcW w:w="2497" w:type="dxa"/>
          </w:tcPr>
          <w:p w:rsidR="005C0ABE" w:rsidRDefault="005C0ABE" w:rsidP="004B38E6">
            <w:r>
              <w:t>Hava Aracı Tipi/Modeli</w:t>
            </w:r>
          </w:p>
        </w:tc>
        <w:tc>
          <w:tcPr>
            <w:tcW w:w="4501" w:type="dxa"/>
            <w:gridSpan w:val="3"/>
          </w:tcPr>
          <w:p w:rsidR="005C0ABE" w:rsidRDefault="005C0ABE" w:rsidP="004B38E6"/>
        </w:tc>
      </w:tr>
      <w:tr w:rsidR="004B50FF" w:rsidTr="007F14B0">
        <w:tc>
          <w:tcPr>
            <w:tcW w:w="2405" w:type="dxa"/>
          </w:tcPr>
          <w:p w:rsidR="004B50FF" w:rsidRDefault="004B50FF" w:rsidP="004B50FF">
            <w:r>
              <w:t>Azami Kalkış Kütlesi(MTOM(kg))</w:t>
            </w:r>
          </w:p>
        </w:tc>
        <w:tc>
          <w:tcPr>
            <w:tcW w:w="4591" w:type="dxa"/>
          </w:tcPr>
          <w:p w:rsidR="004B50FF" w:rsidRDefault="004B50FF" w:rsidP="004B50FF"/>
        </w:tc>
        <w:tc>
          <w:tcPr>
            <w:tcW w:w="2497" w:type="dxa"/>
          </w:tcPr>
          <w:p w:rsidR="004B50FF" w:rsidRDefault="004B50FF" w:rsidP="00E907EB">
            <w:r>
              <w:t xml:space="preserve">Azami Operasyonel Yolcu Koltuk </w:t>
            </w:r>
            <w:r w:rsidR="00E907EB">
              <w:t>Kapasitesi</w:t>
            </w:r>
            <w:r>
              <w:t>(MOPSC)</w:t>
            </w:r>
          </w:p>
        </w:tc>
        <w:tc>
          <w:tcPr>
            <w:tcW w:w="1500" w:type="dxa"/>
          </w:tcPr>
          <w:p w:rsidR="004B50FF" w:rsidRDefault="004B50FF" w:rsidP="004B50FF"/>
        </w:tc>
        <w:tc>
          <w:tcPr>
            <w:tcW w:w="1500" w:type="dxa"/>
          </w:tcPr>
          <w:p w:rsidR="004B50FF" w:rsidRDefault="004B50FF" w:rsidP="004B50FF"/>
          <w:p w:rsidR="004B50FF" w:rsidRDefault="004B50FF" w:rsidP="004B50FF">
            <w:r>
              <w:t xml:space="preserve">Kargo    </w:t>
            </w:r>
            <w:sdt>
              <w:sdtPr>
                <w:id w:val="-201554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1" w:type="dxa"/>
          </w:tcPr>
          <w:p w:rsidR="004B50FF" w:rsidRDefault="004B50FF" w:rsidP="004B50FF"/>
          <w:p w:rsidR="004B50FF" w:rsidRDefault="004B50FF" w:rsidP="004B50FF">
            <w:r>
              <w:t xml:space="preserve">Yolcu   </w:t>
            </w:r>
            <w:sdt>
              <w:sdtPr>
                <w:id w:val="9571374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B50FF" w:rsidTr="005C0ABE">
        <w:tc>
          <w:tcPr>
            <w:tcW w:w="2405" w:type="dxa"/>
          </w:tcPr>
          <w:p w:rsidR="004B50FF" w:rsidRDefault="004B50FF" w:rsidP="004B50FF">
            <w:r>
              <w:t>Tip Sertifikası Referansı</w:t>
            </w:r>
          </w:p>
        </w:tc>
        <w:tc>
          <w:tcPr>
            <w:tcW w:w="4591" w:type="dxa"/>
          </w:tcPr>
          <w:p w:rsidR="004B50FF" w:rsidRDefault="004B50FF" w:rsidP="004B50FF"/>
        </w:tc>
        <w:tc>
          <w:tcPr>
            <w:tcW w:w="2497" w:type="dxa"/>
          </w:tcPr>
          <w:p w:rsidR="004B50FF" w:rsidRDefault="004B50FF" w:rsidP="004B50FF">
            <w:r>
              <w:t xml:space="preserve">Motor Tipi/Modeli </w:t>
            </w:r>
          </w:p>
        </w:tc>
        <w:tc>
          <w:tcPr>
            <w:tcW w:w="4501" w:type="dxa"/>
            <w:gridSpan w:val="3"/>
          </w:tcPr>
          <w:p w:rsidR="004B50FF" w:rsidRDefault="004B50FF" w:rsidP="004B50FF"/>
        </w:tc>
      </w:tr>
    </w:tbl>
    <w:p w:rsidR="00C90986" w:rsidRDefault="00C90986" w:rsidP="00B767A8"/>
    <w:p w:rsidR="00D97ADE" w:rsidRDefault="00D97ADE" w:rsidP="00B767A8"/>
    <w:p w:rsidR="00D97ADE" w:rsidRDefault="00D97ADE" w:rsidP="00B767A8"/>
    <w:p w:rsidR="00D97ADE" w:rsidRPr="00B767A8" w:rsidRDefault="00D97ADE" w:rsidP="00B767A8"/>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A60BE7" w:rsidTr="008B3118">
        <w:tc>
          <w:tcPr>
            <w:tcW w:w="3964" w:type="dxa"/>
            <w:shd w:val="clear" w:color="auto" w:fill="5B9BD5" w:themeFill="accent1"/>
          </w:tcPr>
          <w:p w:rsidR="00A60BE7" w:rsidRDefault="00A60BE7" w:rsidP="00D97ADE">
            <w:r>
              <w:lastRenderedPageBreak/>
              <w:t>Uyumluluk Beyanı</w:t>
            </w:r>
          </w:p>
        </w:tc>
        <w:tc>
          <w:tcPr>
            <w:tcW w:w="10461" w:type="dxa"/>
            <w:gridSpan w:val="6"/>
            <w:shd w:val="clear" w:color="auto" w:fill="5B9BD5" w:themeFill="accent1"/>
          </w:tcPr>
          <w:p w:rsidR="00A60BE7" w:rsidRDefault="00A60BE7" w:rsidP="00D97ADE">
            <w:pPr>
              <w:jc w:val="center"/>
            </w:pPr>
            <w:r>
              <w:t>Uyumluluk Yöntemi</w:t>
            </w:r>
          </w:p>
        </w:tc>
      </w:tr>
      <w:tr w:rsidR="00A60BE7" w:rsidTr="008B3118">
        <w:trPr>
          <w:trHeight w:val="1420"/>
        </w:trPr>
        <w:tc>
          <w:tcPr>
            <w:tcW w:w="3964" w:type="dxa"/>
            <w:vMerge w:val="restart"/>
          </w:tcPr>
          <w:p w:rsidR="001D24CC" w:rsidRPr="001D24CC" w:rsidRDefault="001D24CC" w:rsidP="001D24CC">
            <w:pPr>
              <w:rPr>
                <w:b/>
                <w:sz w:val="24"/>
                <w:szCs w:val="24"/>
              </w:rPr>
            </w:pPr>
            <w:r>
              <w:rPr>
                <w:b/>
                <w:sz w:val="24"/>
                <w:szCs w:val="24"/>
              </w:rPr>
              <w:t>ORO.SEC.100 Kokpit güvenliği – U</w:t>
            </w:r>
            <w:r w:rsidRPr="001D24CC">
              <w:rPr>
                <w:b/>
                <w:sz w:val="24"/>
                <w:szCs w:val="24"/>
              </w:rPr>
              <w:t>çaklar</w:t>
            </w:r>
          </w:p>
          <w:p w:rsidR="00A60BE7" w:rsidRDefault="00A60BE7" w:rsidP="00D97ADE"/>
        </w:tc>
        <w:tc>
          <w:tcPr>
            <w:tcW w:w="2268" w:type="dxa"/>
            <w:gridSpan w:val="2"/>
          </w:tcPr>
          <w:p w:rsidR="00A60BE7" w:rsidRPr="00C707BF" w:rsidRDefault="00A60BE7" w:rsidP="00D97ADE">
            <w:pPr>
              <w:rPr>
                <w:i/>
                <w:sz w:val="20"/>
                <w:szCs w:val="20"/>
              </w:rPr>
            </w:pPr>
            <w:r w:rsidRPr="00C707BF">
              <w:rPr>
                <w:sz w:val="20"/>
                <w:szCs w:val="20"/>
              </w:rPr>
              <w:t>Gereklilik sağlanmaktadır</w:t>
            </w:r>
            <w:r w:rsidRPr="00C707BF">
              <w:rPr>
                <w:i/>
                <w:sz w:val="20"/>
                <w:szCs w:val="20"/>
              </w:rPr>
              <w:t>.</w:t>
            </w:r>
          </w:p>
          <w:p w:rsidR="00A60BE7" w:rsidRPr="00C707BF" w:rsidRDefault="00A60BE7" w:rsidP="00D97ADE">
            <w:pPr>
              <w:rPr>
                <w:i/>
                <w:sz w:val="20"/>
                <w:szCs w:val="20"/>
              </w:rPr>
            </w:pPr>
          </w:p>
          <w:p w:rsidR="00A60BE7" w:rsidRDefault="00C707BF" w:rsidP="00D97ADE">
            <w:r w:rsidRPr="00C707BF">
              <w:rPr>
                <w:i/>
                <w:sz w:val="20"/>
                <w:szCs w:val="20"/>
              </w:rPr>
              <w:t xml:space="preserve">(Sağda belirtilen uyum </w:t>
            </w:r>
            <w:r w:rsidR="00A60BE7" w:rsidRPr="00C707BF">
              <w:rPr>
                <w:i/>
                <w:sz w:val="20"/>
                <w:szCs w:val="20"/>
              </w:rPr>
              <w:t>yöntemlerinden biri(1-4) seçilmelidir.)</w:t>
            </w:r>
          </w:p>
        </w:tc>
        <w:tc>
          <w:tcPr>
            <w:tcW w:w="2127" w:type="dxa"/>
          </w:tcPr>
          <w:p w:rsidR="00A60BE7" w:rsidRDefault="00A60BE7" w:rsidP="00D97ADE">
            <w:pPr>
              <w:pStyle w:val="ListeParagraf"/>
              <w:numPr>
                <w:ilvl w:val="0"/>
                <w:numId w:val="1"/>
              </w:numPr>
              <w:tabs>
                <w:tab w:val="left" w:pos="317"/>
              </w:tabs>
              <w:ind w:left="34" w:firstLine="0"/>
            </w:pPr>
            <w:r w:rsidRPr="00C707BF">
              <w:rPr>
                <w:sz w:val="20"/>
                <w:szCs w:val="20"/>
              </w:rPr>
              <w:t>Gereklilik tip sertifikasında</w:t>
            </w:r>
            <w:r w:rsidR="00982BFC" w:rsidRPr="00C707BF">
              <w:rPr>
                <w:sz w:val="20"/>
                <w:szCs w:val="20"/>
              </w:rPr>
              <w:t xml:space="preserve"> </w:t>
            </w:r>
            <w:r w:rsidRPr="00C707BF">
              <w:rPr>
                <w:sz w:val="20"/>
                <w:szCs w:val="20"/>
              </w:rPr>
              <w:t>(TCDS) belirtilen tip dizaynı ile sağlanmaktadır</w:t>
            </w:r>
            <w:r>
              <w:t>.</w:t>
            </w:r>
          </w:p>
          <w:p w:rsidR="00A60BE7" w:rsidRDefault="00A60BE7" w:rsidP="00D97ADE">
            <w:pPr>
              <w:tabs>
                <w:tab w:val="left" w:pos="317"/>
              </w:tabs>
            </w:pPr>
          </w:p>
          <w:p w:rsidR="00A60BE7" w:rsidRPr="00937A81" w:rsidRDefault="00A60BE7" w:rsidP="00D97ADE">
            <w:pPr>
              <w:tabs>
                <w:tab w:val="left" w:pos="317"/>
              </w:tabs>
              <w:rPr>
                <w:i/>
              </w:rPr>
            </w:pPr>
          </w:p>
          <w:p w:rsidR="00A60BE7" w:rsidRDefault="00A60BE7" w:rsidP="00D97ADE"/>
        </w:tc>
        <w:tc>
          <w:tcPr>
            <w:tcW w:w="2273" w:type="dxa"/>
          </w:tcPr>
          <w:p w:rsidR="00A60BE7" w:rsidRPr="00C707BF" w:rsidRDefault="00A60BE7" w:rsidP="00D97ADE">
            <w:pPr>
              <w:rPr>
                <w:sz w:val="20"/>
                <w:szCs w:val="20"/>
              </w:rPr>
            </w:pPr>
            <w:r w:rsidRPr="00C707BF">
              <w:rPr>
                <w:sz w:val="20"/>
                <w:szCs w:val="20"/>
              </w:rPr>
              <w:t>2. Gereklilik ilave tip sertifikası(STC) işlemi ile sağlanmaktadır.</w:t>
            </w:r>
          </w:p>
          <w:p w:rsidR="00A60BE7" w:rsidRPr="00C707BF" w:rsidRDefault="00A60BE7" w:rsidP="00D97ADE">
            <w:pPr>
              <w:rPr>
                <w:sz w:val="20"/>
                <w:szCs w:val="20"/>
              </w:rPr>
            </w:pPr>
          </w:p>
          <w:p w:rsidR="00A60BE7" w:rsidRPr="00937A81" w:rsidRDefault="00A60BE7" w:rsidP="00D97ADE">
            <w:pPr>
              <w:rPr>
                <w:i/>
              </w:rPr>
            </w:pPr>
            <w:r w:rsidRPr="00C707BF">
              <w:rPr>
                <w:i/>
                <w:sz w:val="20"/>
                <w:szCs w:val="20"/>
              </w:rPr>
              <w:t>(STC numarası eklenmelidir.)</w:t>
            </w:r>
          </w:p>
        </w:tc>
        <w:tc>
          <w:tcPr>
            <w:tcW w:w="1850" w:type="dxa"/>
          </w:tcPr>
          <w:p w:rsidR="00A60BE7" w:rsidRPr="00C707BF" w:rsidRDefault="00A60BE7" w:rsidP="00D97ADE">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A60BE7" w:rsidRPr="00C707BF" w:rsidRDefault="00A60BE7" w:rsidP="00D97ADE">
            <w:pPr>
              <w:rPr>
                <w:sz w:val="20"/>
                <w:szCs w:val="20"/>
              </w:rPr>
            </w:pPr>
          </w:p>
          <w:p w:rsidR="00A60BE7" w:rsidRPr="002610F0" w:rsidRDefault="00A60BE7" w:rsidP="00D97ADE">
            <w:pPr>
              <w:rPr>
                <w:i/>
              </w:rPr>
            </w:pPr>
            <w:r w:rsidRPr="00C707BF">
              <w:rPr>
                <w:i/>
                <w:sz w:val="20"/>
                <w:szCs w:val="20"/>
              </w:rPr>
              <w:t>(Servis yayını referansı ve revizyon numarası veya revizyon tarihi eklenmelidir.)</w:t>
            </w:r>
          </w:p>
        </w:tc>
        <w:tc>
          <w:tcPr>
            <w:tcW w:w="1943" w:type="dxa"/>
          </w:tcPr>
          <w:p w:rsidR="00A60BE7" w:rsidRPr="00C707BF" w:rsidRDefault="00A60BE7" w:rsidP="00D97ADE">
            <w:pPr>
              <w:pStyle w:val="ListeParagraf"/>
              <w:numPr>
                <w:ilvl w:val="0"/>
                <w:numId w:val="2"/>
              </w:numPr>
              <w:tabs>
                <w:tab w:val="left" w:pos="310"/>
              </w:tabs>
              <w:ind w:left="27" w:firstLine="0"/>
              <w:rPr>
                <w:sz w:val="20"/>
                <w:szCs w:val="20"/>
              </w:rPr>
            </w:pPr>
            <w:r w:rsidRPr="00C707BF">
              <w:rPr>
                <w:sz w:val="20"/>
                <w:szCs w:val="20"/>
              </w:rPr>
              <w:t xml:space="preserve">Diğer </w:t>
            </w:r>
          </w:p>
          <w:p w:rsidR="00A60BE7" w:rsidRPr="00C707BF" w:rsidRDefault="00A60BE7" w:rsidP="00D97ADE">
            <w:pPr>
              <w:rPr>
                <w:sz w:val="20"/>
                <w:szCs w:val="20"/>
              </w:rPr>
            </w:pPr>
          </w:p>
          <w:p w:rsidR="00A60BE7" w:rsidRPr="002610F0" w:rsidRDefault="00A60BE7" w:rsidP="00D97ADE">
            <w:pPr>
              <w:rPr>
                <w:i/>
              </w:rPr>
            </w:pPr>
            <w:r w:rsidRPr="00C707BF">
              <w:rPr>
                <w:i/>
                <w:sz w:val="20"/>
                <w:szCs w:val="20"/>
              </w:rPr>
              <w:t>(1,2 ve 3 numaralı uyum yöntemleri dışında bir uyum yöntemine ait doküman referansı</w:t>
            </w:r>
            <w:r w:rsidR="00982BFC" w:rsidRPr="00C707BF">
              <w:rPr>
                <w:i/>
                <w:sz w:val="20"/>
                <w:szCs w:val="20"/>
              </w:rPr>
              <w:t xml:space="preserve"> eklenmelidir.</w:t>
            </w:r>
            <w:r w:rsidRPr="00C707BF">
              <w:rPr>
                <w:i/>
                <w:sz w:val="20"/>
                <w:szCs w:val="20"/>
              </w:rPr>
              <w:t>)</w:t>
            </w:r>
          </w:p>
          <w:p w:rsidR="00A60BE7" w:rsidRPr="002610F0" w:rsidRDefault="00A60BE7" w:rsidP="00D97ADE">
            <w:pPr>
              <w:rPr>
                <w:i/>
              </w:rPr>
            </w:pPr>
          </w:p>
        </w:tc>
      </w:tr>
      <w:tr w:rsidR="00A60BE7" w:rsidTr="008B3118">
        <w:trPr>
          <w:trHeight w:val="264"/>
        </w:trPr>
        <w:tc>
          <w:tcPr>
            <w:tcW w:w="3964" w:type="dxa"/>
            <w:vMerge/>
          </w:tcPr>
          <w:p w:rsidR="00A60BE7" w:rsidRDefault="00A60BE7" w:rsidP="00D97ADE"/>
        </w:tc>
        <w:tc>
          <w:tcPr>
            <w:tcW w:w="1134" w:type="dxa"/>
          </w:tcPr>
          <w:p w:rsidR="00A60BE7" w:rsidRPr="00C707BF" w:rsidRDefault="00A60BE7" w:rsidP="00D97ADE">
            <w:pPr>
              <w:jc w:val="center"/>
              <w:rPr>
                <w:sz w:val="20"/>
                <w:szCs w:val="20"/>
              </w:rPr>
            </w:pPr>
            <w:r w:rsidRPr="00C707BF">
              <w:rPr>
                <w:sz w:val="20"/>
                <w:szCs w:val="20"/>
              </w:rPr>
              <w:t>Uygun</w:t>
            </w:r>
          </w:p>
        </w:tc>
        <w:tc>
          <w:tcPr>
            <w:tcW w:w="1134" w:type="dxa"/>
          </w:tcPr>
          <w:p w:rsidR="00A60BE7" w:rsidRPr="00C707BF" w:rsidRDefault="00A60BE7" w:rsidP="00D97ADE">
            <w:pPr>
              <w:jc w:val="center"/>
              <w:rPr>
                <w:sz w:val="20"/>
                <w:szCs w:val="20"/>
              </w:rPr>
            </w:pPr>
            <w:r w:rsidRPr="00C707BF">
              <w:rPr>
                <w:sz w:val="20"/>
                <w:szCs w:val="20"/>
              </w:rPr>
              <w:t>GD</w:t>
            </w:r>
          </w:p>
        </w:tc>
        <w:tc>
          <w:tcPr>
            <w:tcW w:w="8193" w:type="dxa"/>
            <w:gridSpan w:val="4"/>
          </w:tcPr>
          <w:p w:rsidR="00A60BE7" w:rsidRDefault="00A60BE7" w:rsidP="00D97ADE"/>
        </w:tc>
      </w:tr>
      <w:tr w:rsidR="00C707BF" w:rsidTr="008B3118">
        <w:trPr>
          <w:trHeight w:val="694"/>
        </w:trPr>
        <w:tc>
          <w:tcPr>
            <w:tcW w:w="3964" w:type="dxa"/>
          </w:tcPr>
          <w:p w:rsidR="00A60BE7" w:rsidRPr="00E20385" w:rsidRDefault="00E42417" w:rsidP="003943BA">
            <w:pPr>
              <w:numPr>
                <w:ilvl w:val="0"/>
                <w:numId w:val="3"/>
              </w:numPr>
              <w:spacing w:after="120"/>
              <w:ind w:left="425" w:hanging="425"/>
              <w:rPr>
                <w:rFonts w:eastAsia="Calibri"/>
                <w:sz w:val="18"/>
                <w:szCs w:val="18"/>
              </w:rPr>
            </w:pPr>
            <w:r w:rsidRPr="00E20385">
              <w:rPr>
                <w:rFonts w:eastAsia="Calibri"/>
                <w:sz w:val="18"/>
                <w:szCs w:val="18"/>
              </w:rPr>
              <w:t>Kokpit kapısı ile teçhiz edilmiş bir uçakta, bu kapı kilitlenebilir nitelikte olacak ve kabinde herhangi şüpheli bir faaliyet ya da güvenlik ihlalleri olması halinde kabin ekibinin uçuş ekibini bilgilendirebileceği yöntemler sağlanacaktır.</w:t>
            </w:r>
          </w:p>
        </w:tc>
        <w:tc>
          <w:tcPr>
            <w:tcW w:w="1134" w:type="dxa"/>
          </w:tcPr>
          <w:p w:rsidR="00A60BE7" w:rsidRDefault="00A60BE7" w:rsidP="00D97ADE"/>
          <w:sdt>
            <w:sdtPr>
              <w:id w:val="-1292900987"/>
              <w14:checkbox>
                <w14:checked w14:val="0"/>
                <w14:checkedState w14:val="2612" w14:font="MS Gothic"/>
                <w14:uncheckedState w14:val="2610" w14:font="MS Gothic"/>
              </w14:checkbox>
            </w:sdtPr>
            <w:sdtEndPr/>
            <w:sdtContent>
              <w:p w:rsidR="00A60BE7" w:rsidRDefault="001064F2" w:rsidP="00D97ADE">
                <w:pPr>
                  <w:jc w:val="center"/>
                </w:pPr>
                <w:r>
                  <w:rPr>
                    <w:rFonts w:ascii="MS Gothic" w:eastAsia="MS Gothic" w:hAnsi="MS Gothic" w:hint="eastAsia"/>
                  </w:rPr>
                  <w:t>☐</w:t>
                </w:r>
              </w:p>
            </w:sdtContent>
          </w:sdt>
        </w:tc>
        <w:tc>
          <w:tcPr>
            <w:tcW w:w="1134" w:type="dxa"/>
          </w:tcPr>
          <w:p w:rsidR="00A60BE7" w:rsidRDefault="00A60BE7" w:rsidP="00D97ADE">
            <w:pPr>
              <w:jc w:val="center"/>
            </w:pPr>
          </w:p>
          <w:sdt>
            <w:sdtPr>
              <w:id w:val="-2101021394"/>
              <w14:checkbox>
                <w14:checked w14:val="0"/>
                <w14:checkedState w14:val="2612" w14:font="MS Gothic"/>
                <w14:uncheckedState w14:val="2610" w14:font="MS Gothic"/>
              </w14:checkbox>
            </w:sdtPr>
            <w:sdtEndPr/>
            <w:sdtContent>
              <w:p w:rsidR="00A60BE7" w:rsidRDefault="00D54924" w:rsidP="00D97ADE">
                <w:pPr>
                  <w:jc w:val="center"/>
                </w:pPr>
                <w:r>
                  <w:rPr>
                    <w:rFonts w:ascii="MS Gothic" w:eastAsia="MS Gothic" w:hAnsi="MS Gothic" w:hint="eastAsia"/>
                  </w:rPr>
                  <w:t>☐</w:t>
                </w:r>
              </w:p>
            </w:sdtContent>
          </w:sdt>
          <w:p w:rsidR="00A60BE7" w:rsidRDefault="00A60BE7" w:rsidP="00D97ADE">
            <w:pPr>
              <w:jc w:val="center"/>
            </w:pPr>
          </w:p>
        </w:tc>
        <w:tc>
          <w:tcPr>
            <w:tcW w:w="2127" w:type="dxa"/>
          </w:tcPr>
          <w:p w:rsidR="00A60BE7" w:rsidRDefault="00A60BE7" w:rsidP="00D97ADE"/>
          <w:sdt>
            <w:sdtPr>
              <w:id w:val="1053655630"/>
              <w14:checkbox>
                <w14:checked w14:val="0"/>
                <w14:checkedState w14:val="2612" w14:font="MS Gothic"/>
                <w14:uncheckedState w14:val="2610" w14:font="MS Gothic"/>
              </w14:checkbox>
            </w:sdtPr>
            <w:sdtEndPr/>
            <w:sdtContent>
              <w:p w:rsidR="00A60BE7" w:rsidRDefault="00D54924" w:rsidP="00D97ADE">
                <w:pPr>
                  <w:jc w:val="center"/>
                </w:pPr>
                <w:r>
                  <w:rPr>
                    <w:rFonts w:ascii="MS Gothic" w:eastAsia="MS Gothic" w:hAnsi="MS Gothic" w:hint="eastAsia"/>
                  </w:rPr>
                  <w:t>☐</w:t>
                </w:r>
              </w:p>
            </w:sdtContent>
          </w:sdt>
        </w:tc>
        <w:tc>
          <w:tcPr>
            <w:tcW w:w="2273" w:type="dxa"/>
          </w:tcPr>
          <w:p w:rsidR="00A60BE7" w:rsidRDefault="00A60BE7" w:rsidP="00D97ADE">
            <w:r>
              <w:t xml:space="preserve"> </w:t>
            </w:r>
          </w:p>
          <w:p w:rsidR="00A60BE7" w:rsidRDefault="00A60BE7" w:rsidP="00D97ADE">
            <w:pPr>
              <w:jc w:val="center"/>
            </w:pPr>
          </w:p>
        </w:tc>
        <w:tc>
          <w:tcPr>
            <w:tcW w:w="1850" w:type="dxa"/>
          </w:tcPr>
          <w:p w:rsidR="00A60BE7" w:rsidRDefault="00A60BE7" w:rsidP="00D97ADE"/>
          <w:p w:rsidR="00A60BE7" w:rsidRDefault="00A60BE7" w:rsidP="00D97ADE">
            <w:pPr>
              <w:jc w:val="center"/>
            </w:pPr>
          </w:p>
        </w:tc>
        <w:tc>
          <w:tcPr>
            <w:tcW w:w="1943" w:type="dxa"/>
          </w:tcPr>
          <w:p w:rsidR="00A60BE7" w:rsidRDefault="00A60BE7" w:rsidP="00D97ADE"/>
          <w:p w:rsidR="00C707BF" w:rsidRDefault="00C707BF" w:rsidP="00D97ADE"/>
        </w:tc>
      </w:tr>
      <w:tr w:rsidR="00D54924" w:rsidTr="008B3118">
        <w:trPr>
          <w:trHeight w:val="694"/>
        </w:trPr>
        <w:tc>
          <w:tcPr>
            <w:tcW w:w="3964" w:type="dxa"/>
          </w:tcPr>
          <w:p w:rsidR="00D54924" w:rsidRPr="00E20385" w:rsidRDefault="00D54924" w:rsidP="003943BA">
            <w:pPr>
              <w:numPr>
                <w:ilvl w:val="0"/>
                <w:numId w:val="3"/>
              </w:numPr>
              <w:spacing w:after="120"/>
              <w:ind w:left="425" w:hanging="425"/>
              <w:rPr>
                <w:rFonts w:eastAsia="Calibri"/>
                <w:sz w:val="18"/>
                <w:szCs w:val="18"/>
              </w:rPr>
            </w:pPr>
            <w:r w:rsidRPr="00E20385">
              <w:rPr>
                <w:rFonts w:eastAsia="Calibri"/>
                <w:sz w:val="18"/>
                <w:szCs w:val="18"/>
              </w:rPr>
              <w:t>Ticari yolcu taşımacılığında kullanılan ve aşağıdaki kategorilerde sınıflandırılan uçaklar, herhangi bir pilot istasyonundan kilitlenebilir ve açılabilir nitelikte olan ve geçerli uçuşa elverişlilik gerekliliklerini karşılayacak şekilde tasarlanan onaylanmış bir kokpit kapısı ile teçhiz edilecektir:</w:t>
            </w:r>
          </w:p>
          <w:p w:rsidR="00D54924" w:rsidRPr="00E20385" w:rsidRDefault="00D54924" w:rsidP="003943BA">
            <w:pPr>
              <w:numPr>
                <w:ilvl w:val="1"/>
                <w:numId w:val="3"/>
              </w:numPr>
              <w:spacing w:after="120"/>
              <w:ind w:left="851" w:hanging="425"/>
              <w:rPr>
                <w:rFonts w:eastAsia="Calibri"/>
                <w:sz w:val="18"/>
                <w:szCs w:val="18"/>
              </w:rPr>
            </w:pPr>
            <w:r w:rsidRPr="00E20385">
              <w:rPr>
                <w:rFonts w:eastAsia="Calibri"/>
                <w:sz w:val="18"/>
                <w:szCs w:val="18"/>
              </w:rPr>
              <w:t>54.500 kg’ın üzerinde bir MCTOM’ye sahip olan uçaklar;</w:t>
            </w:r>
          </w:p>
          <w:p w:rsidR="00D54924" w:rsidRPr="00E20385" w:rsidRDefault="00D54924" w:rsidP="003943BA">
            <w:pPr>
              <w:numPr>
                <w:ilvl w:val="1"/>
                <w:numId w:val="3"/>
              </w:numPr>
              <w:spacing w:after="120"/>
              <w:ind w:left="851" w:hanging="425"/>
              <w:rPr>
                <w:rFonts w:eastAsia="Calibri"/>
                <w:sz w:val="18"/>
                <w:szCs w:val="18"/>
              </w:rPr>
            </w:pPr>
            <w:r w:rsidRPr="00E20385">
              <w:rPr>
                <w:rFonts w:eastAsia="Calibri"/>
                <w:sz w:val="18"/>
                <w:szCs w:val="18"/>
              </w:rPr>
              <w:t>45.500 kg’ın üzerinde bir MCTOM’ye ve 19’un üzerinde MOPSC’ye sahip olan uçaklar;</w:t>
            </w:r>
          </w:p>
          <w:p w:rsidR="00D54924" w:rsidRPr="00E20385" w:rsidRDefault="00D54924" w:rsidP="003943BA">
            <w:pPr>
              <w:numPr>
                <w:ilvl w:val="1"/>
                <w:numId w:val="3"/>
              </w:numPr>
              <w:spacing w:after="120"/>
              <w:ind w:left="851" w:hanging="425"/>
              <w:rPr>
                <w:rFonts w:eastAsia="Calibri"/>
                <w:sz w:val="18"/>
                <w:szCs w:val="18"/>
              </w:rPr>
            </w:pPr>
            <w:r w:rsidRPr="00E20385">
              <w:rPr>
                <w:rFonts w:eastAsia="Calibri"/>
                <w:sz w:val="18"/>
                <w:szCs w:val="18"/>
              </w:rPr>
              <w:t>60’ın üzerinde MOPSC’ye sahip uçaklar.</w:t>
            </w:r>
          </w:p>
        </w:tc>
        <w:tc>
          <w:tcPr>
            <w:tcW w:w="1134" w:type="dxa"/>
          </w:tcPr>
          <w:p w:rsidR="00D54924" w:rsidRDefault="00D54924" w:rsidP="00D54924"/>
          <w:sdt>
            <w:sdtPr>
              <w:id w:val="-605340698"/>
              <w14:checkbox>
                <w14:checked w14:val="0"/>
                <w14:checkedState w14:val="2612" w14:font="MS Gothic"/>
                <w14:uncheckedState w14:val="2610" w14:font="MS Gothic"/>
              </w14:checkbox>
            </w:sdtPr>
            <w:sdtEndPr/>
            <w:sdtContent>
              <w:p w:rsidR="00D54924" w:rsidRDefault="00D54924" w:rsidP="00D54924">
                <w:pPr>
                  <w:jc w:val="center"/>
                </w:pPr>
                <w:r>
                  <w:rPr>
                    <w:rFonts w:ascii="MS Gothic" w:eastAsia="MS Gothic" w:hAnsi="MS Gothic" w:hint="eastAsia"/>
                  </w:rPr>
                  <w:t>☐</w:t>
                </w:r>
              </w:p>
            </w:sdtContent>
          </w:sdt>
        </w:tc>
        <w:tc>
          <w:tcPr>
            <w:tcW w:w="1134" w:type="dxa"/>
          </w:tcPr>
          <w:p w:rsidR="00D54924" w:rsidRDefault="00D54924" w:rsidP="00D54924">
            <w:pPr>
              <w:jc w:val="center"/>
            </w:pPr>
          </w:p>
          <w:sdt>
            <w:sdtPr>
              <w:id w:val="705219869"/>
              <w14:checkbox>
                <w14:checked w14:val="0"/>
                <w14:checkedState w14:val="2612" w14:font="MS Gothic"/>
                <w14:uncheckedState w14:val="2610" w14:font="MS Gothic"/>
              </w14:checkbox>
            </w:sdtPr>
            <w:sdtEndPr/>
            <w:sdtContent>
              <w:p w:rsidR="00D54924" w:rsidRDefault="00D54924" w:rsidP="00D54924">
                <w:pPr>
                  <w:jc w:val="center"/>
                </w:pPr>
                <w:r>
                  <w:rPr>
                    <w:rFonts w:ascii="MS Gothic" w:eastAsia="MS Gothic" w:hAnsi="MS Gothic" w:hint="eastAsia"/>
                  </w:rPr>
                  <w:t>☐</w:t>
                </w:r>
              </w:p>
            </w:sdtContent>
          </w:sdt>
          <w:p w:rsidR="00D54924" w:rsidRDefault="00D54924" w:rsidP="00D54924">
            <w:pPr>
              <w:jc w:val="center"/>
            </w:pPr>
          </w:p>
        </w:tc>
        <w:tc>
          <w:tcPr>
            <w:tcW w:w="2127" w:type="dxa"/>
          </w:tcPr>
          <w:p w:rsidR="00D54924" w:rsidRDefault="00D54924" w:rsidP="00D54924"/>
          <w:sdt>
            <w:sdtPr>
              <w:id w:val="696587365"/>
              <w14:checkbox>
                <w14:checked w14:val="0"/>
                <w14:checkedState w14:val="2612" w14:font="MS Gothic"/>
                <w14:uncheckedState w14:val="2610" w14:font="MS Gothic"/>
              </w14:checkbox>
            </w:sdtPr>
            <w:sdtEndPr/>
            <w:sdtContent>
              <w:p w:rsidR="00D54924" w:rsidRDefault="00D54924" w:rsidP="00D54924">
                <w:pPr>
                  <w:jc w:val="center"/>
                </w:pPr>
                <w:r>
                  <w:rPr>
                    <w:rFonts w:ascii="MS Gothic" w:eastAsia="MS Gothic" w:hAnsi="MS Gothic" w:hint="eastAsia"/>
                  </w:rPr>
                  <w:t>☐</w:t>
                </w:r>
              </w:p>
            </w:sdtContent>
          </w:sdt>
        </w:tc>
        <w:tc>
          <w:tcPr>
            <w:tcW w:w="2273" w:type="dxa"/>
          </w:tcPr>
          <w:p w:rsidR="00D54924" w:rsidRDefault="00D54924" w:rsidP="00D54924"/>
        </w:tc>
        <w:tc>
          <w:tcPr>
            <w:tcW w:w="1850" w:type="dxa"/>
          </w:tcPr>
          <w:p w:rsidR="00D54924" w:rsidRDefault="00D54924" w:rsidP="00D54924"/>
        </w:tc>
        <w:tc>
          <w:tcPr>
            <w:tcW w:w="1943" w:type="dxa"/>
          </w:tcPr>
          <w:p w:rsidR="00D54924" w:rsidRDefault="00D54924" w:rsidP="00D54924"/>
        </w:tc>
      </w:tr>
      <w:tr w:rsidR="00D54924" w:rsidTr="008B3118">
        <w:trPr>
          <w:trHeight w:val="694"/>
        </w:trPr>
        <w:tc>
          <w:tcPr>
            <w:tcW w:w="3964" w:type="dxa"/>
          </w:tcPr>
          <w:p w:rsidR="00D54924" w:rsidRPr="00E20385" w:rsidRDefault="00D54924" w:rsidP="003943BA">
            <w:pPr>
              <w:numPr>
                <w:ilvl w:val="0"/>
                <w:numId w:val="3"/>
              </w:numPr>
              <w:spacing w:after="120"/>
              <w:ind w:left="425" w:hanging="425"/>
              <w:rPr>
                <w:rFonts w:eastAsia="Calibri"/>
                <w:sz w:val="18"/>
                <w:szCs w:val="18"/>
              </w:rPr>
            </w:pPr>
            <w:r w:rsidRPr="00E20385">
              <w:rPr>
                <w:rFonts w:eastAsia="Calibri"/>
                <w:sz w:val="18"/>
                <w:szCs w:val="18"/>
              </w:rPr>
              <w:lastRenderedPageBreak/>
              <w:t>(b)’ye uygun bir şekilde bir kokpit kapısı ile teçhiz edilmiş tüm uçaklarda:</w:t>
            </w:r>
          </w:p>
          <w:p w:rsidR="00D54924" w:rsidRPr="00E20385" w:rsidRDefault="00D54924" w:rsidP="003943BA">
            <w:pPr>
              <w:numPr>
                <w:ilvl w:val="0"/>
                <w:numId w:val="4"/>
              </w:numPr>
              <w:spacing w:after="120"/>
              <w:ind w:left="851" w:hanging="425"/>
              <w:rPr>
                <w:rFonts w:eastAsia="Calibri"/>
                <w:sz w:val="18"/>
                <w:szCs w:val="18"/>
              </w:rPr>
            </w:pPr>
            <w:r w:rsidRPr="00E20385">
              <w:rPr>
                <w:rFonts w:eastAsia="Calibri"/>
                <w:sz w:val="18"/>
                <w:szCs w:val="18"/>
              </w:rPr>
              <w:t>Bu kapı, kalkış için motor çalıştırılmadan önce kapatılacak ve yetkili kişilerin ulusal sivil havacılık güvenlik programlarına uygun bir şekilde girmesi ya da çıkması gerekli görülen durumlar hariç olmak üzere, inişten sonra motor kapatılana kadar güvenlik prosedürleri gereği ya da sorumlu kaptan pilot tarafından gerekli görüldüğünde kilitlenecektir;</w:t>
            </w:r>
          </w:p>
          <w:p w:rsidR="00D54924" w:rsidRPr="00E20385" w:rsidRDefault="00D54924" w:rsidP="003943BA">
            <w:pPr>
              <w:numPr>
                <w:ilvl w:val="0"/>
                <w:numId w:val="4"/>
              </w:numPr>
              <w:spacing w:after="120"/>
              <w:ind w:left="851" w:hanging="425"/>
              <w:rPr>
                <w:rFonts w:eastAsia="Calibri"/>
                <w:sz w:val="18"/>
                <w:szCs w:val="18"/>
              </w:rPr>
            </w:pPr>
            <w:r w:rsidRPr="00E20385">
              <w:rPr>
                <w:rFonts w:eastAsia="Calibri"/>
                <w:sz w:val="18"/>
                <w:szCs w:val="18"/>
              </w:rPr>
              <w:t>Giriş talebinde bulunan kişileri tanımlamak ve şüpheli davranışı veya olası tehdidi tespit etmek maksadıyla, herhangi bir pilot istasyonundan kokpit dışındaki tüm kapı alanının izlenebilmesi sağlanacaktır.</w:t>
            </w:r>
          </w:p>
        </w:tc>
        <w:tc>
          <w:tcPr>
            <w:tcW w:w="1134" w:type="dxa"/>
          </w:tcPr>
          <w:p w:rsidR="00D54924" w:rsidRDefault="00D54924" w:rsidP="00D54924"/>
          <w:sdt>
            <w:sdtPr>
              <w:id w:val="967714573"/>
              <w14:checkbox>
                <w14:checked w14:val="0"/>
                <w14:checkedState w14:val="2612" w14:font="MS Gothic"/>
                <w14:uncheckedState w14:val="2610" w14:font="MS Gothic"/>
              </w14:checkbox>
            </w:sdtPr>
            <w:sdtEndPr/>
            <w:sdtContent>
              <w:p w:rsidR="00D54924" w:rsidRDefault="00D54924" w:rsidP="00D54924">
                <w:pPr>
                  <w:jc w:val="center"/>
                </w:pPr>
                <w:r>
                  <w:rPr>
                    <w:rFonts w:ascii="MS Gothic" w:eastAsia="MS Gothic" w:hAnsi="MS Gothic" w:hint="eastAsia"/>
                  </w:rPr>
                  <w:t>☐</w:t>
                </w:r>
              </w:p>
            </w:sdtContent>
          </w:sdt>
        </w:tc>
        <w:tc>
          <w:tcPr>
            <w:tcW w:w="1134" w:type="dxa"/>
          </w:tcPr>
          <w:p w:rsidR="00D54924" w:rsidRDefault="00D54924" w:rsidP="00D54924">
            <w:pPr>
              <w:jc w:val="center"/>
            </w:pPr>
          </w:p>
          <w:sdt>
            <w:sdtPr>
              <w:id w:val="2051794319"/>
              <w14:checkbox>
                <w14:checked w14:val="0"/>
                <w14:checkedState w14:val="2612" w14:font="MS Gothic"/>
                <w14:uncheckedState w14:val="2610" w14:font="MS Gothic"/>
              </w14:checkbox>
            </w:sdtPr>
            <w:sdtEndPr/>
            <w:sdtContent>
              <w:p w:rsidR="00D54924" w:rsidRDefault="00D54924" w:rsidP="00D54924">
                <w:pPr>
                  <w:jc w:val="center"/>
                </w:pPr>
                <w:r>
                  <w:rPr>
                    <w:rFonts w:ascii="MS Gothic" w:eastAsia="MS Gothic" w:hAnsi="MS Gothic" w:hint="eastAsia"/>
                  </w:rPr>
                  <w:t>☐</w:t>
                </w:r>
              </w:p>
            </w:sdtContent>
          </w:sdt>
          <w:p w:rsidR="00D54924" w:rsidRDefault="00D54924" w:rsidP="00D54924">
            <w:pPr>
              <w:jc w:val="center"/>
            </w:pPr>
          </w:p>
        </w:tc>
        <w:tc>
          <w:tcPr>
            <w:tcW w:w="2127" w:type="dxa"/>
          </w:tcPr>
          <w:p w:rsidR="00D54924" w:rsidRDefault="00D54924" w:rsidP="00D54924"/>
          <w:sdt>
            <w:sdtPr>
              <w:id w:val="35331609"/>
              <w14:checkbox>
                <w14:checked w14:val="0"/>
                <w14:checkedState w14:val="2612" w14:font="MS Gothic"/>
                <w14:uncheckedState w14:val="2610" w14:font="MS Gothic"/>
              </w14:checkbox>
            </w:sdtPr>
            <w:sdtEndPr/>
            <w:sdtContent>
              <w:p w:rsidR="00D54924" w:rsidRDefault="00D54924" w:rsidP="00D54924">
                <w:pPr>
                  <w:jc w:val="center"/>
                </w:pPr>
                <w:r>
                  <w:rPr>
                    <w:rFonts w:ascii="MS Gothic" w:eastAsia="MS Gothic" w:hAnsi="MS Gothic" w:hint="eastAsia"/>
                  </w:rPr>
                  <w:t>☐</w:t>
                </w:r>
              </w:p>
            </w:sdtContent>
          </w:sdt>
        </w:tc>
        <w:tc>
          <w:tcPr>
            <w:tcW w:w="2273" w:type="dxa"/>
          </w:tcPr>
          <w:p w:rsidR="00D54924" w:rsidRDefault="00D54924" w:rsidP="00D54924"/>
        </w:tc>
        <w:tc>
          <w:tcPr>
            <w:tcW w:w="1850" w:type="dxa"/>
          </w:tcPr>
          <w:p w:rsidR="00D54924" w:rsidRDefault="00D54924" w:rsidP="00D54924"/>
        </w:tc>
        <w:tc>
          <w:tcPr>
            <w:tcW w:w="1943" w:type="dxa"/>
          </w:tcPr>
          <w:p w:rsidR="00D54924" w:rsidRDefault="00D54924" w:rsidP="00D54924"/>
        </w:tc>
      </w:tr>
    </w:tbl>
    <w:p w:rsidR="00D54924" w:rsidRDefault="00D54924" w:rsidP="00D97ADE">
      <w:pPr>
        <w:sectPr w:rsidR="00D54924" w:rsidSect="00C90986">
          <w:headerReference w:type="default" r:id="rId8"/>
          <w:footerReference w:type="default" r:id="rId9"/>
          <w:pgSz w:w="16838" w:h="11906" w:orient="landscape"/>
          <w:pgMar w:top="1417" w:right="1417" w:bottom="1417" w:left="1417" w:header="708" w:footer="708" w:gutter="0"/>
          <w:cols w:space="708"/>
          <w:docGrid w:linePitch="360"/>
        </w:sectPr>
      </w:pPr>
    </w:p>
    <w:p w:rsidR="00D97ADE" w:rsidRDefault="00D97ADE" w:rsidP="00D97ADE"/>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E42417" w:rsidTr="00D97ADE">
        <w:tc>
          <w:tcPr>
            <w:tcW w:w="3964" w:type="dxa"/>
            <w:shd w:val="clear" w:color="auto" w:fill="5B9BD5" w:themeFill="accent1"/>
          </w:tcPr>
          <w:p w:rsidR="00E42417" w:rsidRDefault="00E42417" w:rsidP="00D97ADE">
            <w:r>
              <w:t>Uyumluluk Beyanı</w:t>
            </w:r>
          </w:p>
        </w:tc>
        <w:tc>
          <w:tcPr>
            <w:tcW w:w="10461" w:type="dxa"/>
            <w:gridSpan w:val="6"/>
            <w:shd w:val="clear" w:color="auto" w:fill="5B9BD5" w:themeFill="accent1"/>
          </w:tcPr>
          <w:p w:rsidR="00E42417" w:rsidRDefault="00E42417" w:rsidP="00D97ADE">
            <w:pPr>
              <w:jc w:val="center"/>
            </w:pPr>
            <w:r>
              <w:t>Uyumluluk Yöntemi</w:t>
            </w:r>
          </w:p>
        </w:tc>
      </w:tr>
      <w:tr w:rsidR="00E42417" w:rsidRPr="002610F0" w:rsidTr="00D97ADE">
        <w:trPr>
          <w:trHeight w:val="1420"/>
        </w:trPr>
        <w:tc>
          <w:tcPr>
            <w:tcW w:w="3964" w:type="dxa"/>
            <w:vMerge w:val="restart"/>
          </w:tcPr>
          <w:p w:rsidR="00E42417" w:rsidRPr="00D54924" w:rsidRDefault="00D97ADE" w:rsidP="00D97ADE">
            <w:pPr>
              <w:rPr>
                <w:b/>
                <w:sz w:val="24"/>
                <w:szCs w:val="24"/>
              </w:rPr>
            </w:pPr>
            <w:r w:rsidRPr="00D54924">
              <w:rPr>
                <w:b/>
                <w:sz w:val="24"/>
                <w:szCs w:val="24"/>
              </w:rPr>
              <w:t>CAT.IDE.A.100 Aletler ve teçhizatlar – genel</w:t>
            </w:r>
          </w:p>
        </w:tc>
        <w:tc>
          <w:tcPr>
            <w:tcW w:w="2268" w:type="dxa"/>
            <w:gridSpan w:val="2"/>
          </w:tcPr>
          <w:p w:rsidR="00E42417" w:rsidRPr="00C707BF" w:rsidRDefault="00E42417" w:rsidP="00D97ADE">
            <w:pPr>
              <w:rPr>
                <w:i/>
                <w:sz w:val="20"/>
                <w:szCs w:val="20"/>
              </w:rPr>
            </w:pPr>
            <w:r w:rsidRPr="00C707BF">
              <w:rPr>
                <w:sz w:val="20"/>
                <w:szCs w:val="20"/>
              </w:rPr>
              <w:t>Gereklilik sağlanmaktadır</w:t>
            </w:r>
            <w:r w:rsidRPr="00C707BF">
              <w:rPr>
                <w:i/>
                <w:sz w:val="20"/>
                <w:szCs w:val="20"/>
              </w:rPr>
              <w:t>.</w:t>
            </w:r>
          </w:p>
          <w:p w:rsidR="00E42417" w:rsidRPr="00C707BF" w:rsidRDefault="00E42417" w:rsidP="00D97ADE">
            <w:pPr>
              <w:rPr>
                <w:i/>
                <w:sz w:val="20"/>
                <w:szCs w:val="20"/>
              </w:rPr>
            </w:pPr>
          </w:p>
          <w:p w:rsidR="00E42417" w:rsidRDefault="00E42417" w:rsidP="00D97ADE">
            <w:r w:rsidRPr="00C707BF">
              <w:rPr>
                <w:i/>
                <w:sz w:val="20"/>
                <w:szCs w:val="20"/>
              </w:rPr>
              <w:t>(Sağda belirtilen uyum yöntemlerinden biri(1-4) seçilmelidir.)</w:t>
            </w:r>
          </w:p>
        </w:tc>
        <w:tc>
          <w:tcPr>
            <w:tcW w:w="2127" w:type="dxa"/>
          </w:tcPr>
          <w:p w:rsidR="00E42417" w:rsidRDefault="00E42417" w:rsidP="00D97ADE">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E42417" w:rsidRDefault="00E42417" w:rsidP="00D97ADE">
            <w:pPr>
              <w:tabs>
                <w:tab w:val="left" w:pos="317"/>
              </w:tabs>
            </w:pPr>
          </w:p>
          <w:p w:rsidR="00E42417" w:rsidRPr="00937A81" w:rsidRDefault="00E42417" w:rsidP="00D97ADE">
            <w:pPr>
              <w:tabs>
                <w:tab w:val="left" w:pos="317"/>
              </w:tabs>
              <w:rPr>
                <w:i/>
              </w:rPr>
            </w:pPr>
          </w:p>
          <w:p w:rsidR="00E42417" w:rsidRDefault="00E42417" w:rsidP="00D97ADE"/>
        </w:tc>
        <w:tc>
          <w:tcPr>
            <w:tcW w:w="2273" w:type="dxa"/>
          </w:tcPr>
          <w:p w:rsidR="00E42417" w:rsidRPr="00C707BF" w:rsidRDefault="00E42417" w:rsidP="00D97ADE">
            <w:pPr>
              <w:rPr>
                <w:sz w:val="20"/>
                <w:szCs w:val="20"/>
              </w:rPr>
            </w:pPr>
            <w:r w:rsidRPr="00C707BF">
              <w:rPr>
                <w:sz w:val="20"/>
                <w:szCs w:val="20"/>
              </w:rPr>
              <w:t>2. Gereklilik ilave tip sertifikası(STC) işlemi ile sağlanmaktadır.</w:t>
            </w:r>
          </w:p>
          <w:p w:rsidR="00E42417" w:rsidRPr="00C707BF" w:rsidRDefault="00E42417" w:rsidP="00D97ADE">
            <w:pPr>
              <w:rPr>
                <w:sz w:val="20"/>
                <w:szCs w:val="20"/>
              </w:rPr>
            </w:pPr>
          </w:p>
          <w:p w:rsidR="00E42417" w:rsidRPr="00937A81" w:rsidRDefault="00E42417" w:rsidP="00D97ADE">
            <w:pPr>
              <w:rPr>
                <w:i/>
              </w:rPr>
            </w:pPr>
            <w:r w:rsidRPr="00C707BF">
              <w:rPr>
                <w:i/>
                <w:sz w:val="20"/>
                <w:szCs w:val="20"/>
              </w:rPr>
              <w:t>(STC numarası eklenmelidir.)</w:t>
            </w:r>
          </w:p>
        </w:tc>
        <w:tc>
          <w:tcPr>
            <w:tcW w:w="1850" w:type="dxa"/>
          </w:tcPr>
          <w:p w:rsidR="00E42417" w:rsidRPr="00C707BF" w:rsidRDefault="00E42417" w:rsidP="00D97ADE">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E42417" w:rsidRPr="00C707BF" w:rsidRDefault="00E42417" w:rsidP="00D97ADE">
            <w:pPr>
              <w:rPr>
                <w:sz w:val="20"/>
                <w:szCs w:val="20"/>
              </w:rPr>
            </w:pPr>
          </w:p>
          <w:p w:rsidR="00E42417" w:rsidRPr="002610F0" w:rsidRDefault="00E42417" w:rsidP="00D97ADE">
            <w:pPr>
              <w:rPr>
                <w:i/>
              </w:rPr>
            </w:pPr>
            <w:r w:rsidRPr="00C707BF">
              <w:rPr>
                <w:i/>
                <w:sz w:val="20"/>
                <w:szCs w:val="20"/>
              </w:rPr>
              <w:t>(Servis yayını referansı ve revizyon numarası veya revizyon tarihi eklenmelidir.)</w:t>
            </w:r>
          </w:p>
        </w:tc>
        <w:tc>
          <w:tcPr>
            <w:tcW w:w="1943" w:type="dxa"/>
          </w:tcPr>
          <w:p w:rsidR="00E42417" w:rsidRPr="00C707BF" w:rsidRDefault="00E42417" w:rsidP="00D97ADE">
            <w:pPr>
              <w:pStyle w:val="ListeParagraf"/>
              <w:numPr>
                <w:ilvl w:val="0"/>
                <w:numId w:val="2"/>
              </w:numPr>
              <w:tabs>
                <w:tab w:val="left" w:pos="310"/>
              </w:tabs>
              <w:ind w:left="27" w:firstLine="0"/>
              <w:rPr>
                <w:sz w:val="20"/>
                <w:szCs w:val="20"/>
              </w:rPr>
            </w:pPr>
            <w:r w:rsidRPr="00C707BF">
              <w:rPr>
                <w:sz w:val="20"/>
                <w:szCs w:val="20"/>
              </w:rPr>
              <w:t xml:space="preserve">Diğer </w:t>
            </w:r>
          </w:p>
          <w:p w:rsidR="00E42417" w:rsidRPr="00C707BF" w:rsidRDefault="00E42417" w:rsidP="00D97ADE">
            <w:pPr>
              <w:rPr>
                <w:sz w:val="20"/>
                <w:szCs w:val="20"/>
              </w:rPr>
            </w:pPr>
          </w:p>
          <w:p w:rsidR="00E42417" w:rsidRPr="002610F0" w:rsidRDefault="00E42417" w:rsidP="00D97ADE">
            <w:pPr>
              <w:rPr>
                <w:i/>
              </w:rPr>
            </w:pPr>
            <w:r w:rsidRPr="00C707BF">
              <w:rPr>
                <w:i/>
                <w:sz w:val="20"/>
                <w:szCs w:val="20"/>
              </w:rPr>
              <w:t>(1,2 ve 3 numaralı uyum yöntemleri dışında bir uyum yöntemine ait doküman referansı eklenmelidir.)</w:t>
            </w:r>
          </w:p>
          <w:p w:rsidR="00E42417" w:rsidRPr="002610F0" w:rsidRDefault="00E42417" w:rsidP="00D97ADE">
            <w:pPr>
              <w:rPr>
                <w:i/>
              </w:rPr>
            </w:pPr>
          </w:p>
        </w:tc>
      </w:tr>
      <w:tr w:rsidR="00E42417" w:rsidTr="00D97ADE">
        <w:trPr>
          <w:trHeight w:val="264"/>
        </w:trPr>
        <w:tc>
          <w:tcPr>
            <w:tcW w:w="3964" w:type="dxa"/>
            <w:vMerge/>
          </w:tcPr>
          <w:p w:rsidR="00E42417" w:rsidRDefault="00E42417" w:rsidP="00D97ADE"/>
        </w:tc>
        <w:tc>
          <w:tcPr>
            <w:tcW w:w="1134" w:type="dxa"/>
          </w:tcPr>
          <w:p w:rsidR="00E42417" w:rsidRPr="00C707BF" w:rsidRDefault="00E42417" w:rsidP="00D97ADE">
            <w:pPr>
              <w:jc w:val="center"/>
              <w:rPr>
                <w:sz w:val="20"/>
                <w:szCs w:val="20"/>
              </w:rPr>
            </w:pPr>
            <w:r w:rsidRPr="00C707BF">
              <w:rPr>
                <w:sz w:val="20"/>
                <w:szCs w:val="20"/>
              </w:rPr>
              <w:t>Uygun</w:t>
            </w:r>
          </w:p>
        </w:tc>
        <w:tc>
          <w:tcPr>
            <w:tcW w:w="1134" w:type="dxa"/>
          </w:tcPr>
          <w:p w:rsidR="00E42417" w:rsidRPr="00C707BF" w:rsidRDefault="00E42417" w:rsidP="00D97ADE">
            <w:pPr>
              <w:jc w:val="center"/>
              <w:rPr>
                <w:sz w:val="20"/>
                <w:szCs w:val="20"/>
              </w:rPr>
            </w:pPr>
            <w:r w:rsidRPr="00C707BF">
              <w:rPr>
                <w:sz w:val="20"/>
                <w:szCs w:val="20"/>
              </w:rPr>
              <w:t>GD</w:t>
            </w:r>
          </w:p>
        </w:tc>
        <w:tc>
          <w:tcPr>
            <w:tcW w:w="8193" w:type="dxa"/>
            <w:gridSpan w:val="4"/>
          </w:tcPr>
          <w:p w:rsidR="00E42417" w:rsidRDefault="00E42417" w:rsidP="00D97ADE"/>
        </w:tc>
      </w:tr>
      <w:tr w:rsidR="00E42417" w:rsidTr="00D97ADE">
        <w:trPr>
          <w:trHeight w:val="694"/>
        </w:trPr>
        <w:tc>
          <w:tcPr>
            <w:tcW w:w="3964" w:type="dxa"/>
            <w:shd w:val="clear" w:color="auto" w:fill="BDD6EE" w:themeFill="accent1" w:themeFillTint="66"/>
          </w:tcPr>
          <w:p w:rsidR="00E42417" w:rsidRPr="00E20385" w:rsidRDefault="003F60D6" w:rsidP="003943BA">
            <w:pPr>
              <w:pStyle w:val="ListeParagraf"/>
              <w:numPr>
                <w:ilvl w:val="0"/>
                <w:numId w:val="16"/>
              </w:numPr>
              <w:spacing w:after="120"/>
              <w:rPr>
                <w:rFonts w:eastAsia="Calibri"/>
                <w:sz w:val="18"/>
                <w:szCs w:val="18"/>
              </w:rPr>
            </w:pPr>
            <w:r w:rsidRPr="00E20385">
              <w:rPr>
                <w:rFonts w:eastAsia="Calibri"/>
                <w:sz w:val="18"/>
                <w:szCs w:val="18"/>
              </w:rPr>
              <w:t>Uygulanabilir uçuşa elverişlilik gerekliliklerine göre onay</w:t>
            </w:r>
            <w:r w:rsidR="00CE3884" w:rsidRPr="00E20385">
              <w:rPr>
                <w:rFonts w:eastAsia="Calibri"/>
                <w:sz w:val="18"/>
                <w:szCs w:val="18"/>
              </w:rPr>
              <w:t>lanması</w:t>
            </w:r>
            <w:r w:rsidRPr="00E20385">
              <w:rPr>
                <w:rFonts w:eastAsia="Calibri"/>
                <w:sz w:val="18"/>
                <w:szCs w:val="18"/>
              </w:rPr>
              <w:t xml:space="preserve"> </w:t>
            </w:r>
            <w:r w:rsidR="00CE3884" w:rsidRPr="00E20385">
              <w:rPr>
                <w:rFonts w:eastAsia="Calibri"/>
                <w:sz w:val="18"/>
                <w:szCs w:val="18"/>
              </w:rPr>
              <w:t>hariç olan</w:t>
            </w:r>
            <w:r w:rsidRPr="00E20385">
              <w:rPr>
                <w:rFonts w:eastAsia="Calibri"/>
                <w:sz w:val="18"/>
                <w:szCs w:val="18"/>
              </w:rPr>
              <w:t xml:space="preserve"> alet ve teçhizatlar:</w:t>
            </w:r>
          </w:p>
        </w:tc>
        <w:tc>
          <w:tcPr>
            <w:tcW w:w="1134" w:type="dxa"/>
            <w:shd w:val="clear" w:color="auto" w:fill="BDD6EE" w:themeFill="accent1" w:themeFillTint="66"/>
          </w:tcPr>
          <w:p w:rsidR="00E42417" w:rsidRDefault="00E42417" w:rsidP="00D97ADE">
            <w:pPr>
              <w:jc w:val="center"/>
            </w:pPr>
          </w:p>
        </w:tc>
        <w:tc>
          <w:tcPr>
            <w:tcW w:w="1134" w:type="dxa"/>
            <w:shd w:val="clear" w:color="auto" w:fill="BDD6EE" w:themeFill="accent1" w:themeFillTint="66"/>
          </w:tcPr>
          <w:p w:rsidR="00E42417" w:rsidRDefault="00E42417" w:rsidP="00D97ADE">
            <w:pPr>
              <w:jc w:val="center"/>
            </w:pPr>
          </w:p>
        </w:tc>
        <w:tc>
          <w:tcPr>
            <w:tcW w:w="2127" w:type="dxa"/>
            <w:shd w:val="clear" w:color="auto" w:fill="BDD6EE" w:themeFill="accent1" w:themeFillTint="66"/>
          </w:tcPr>
          <w:p w:rsidR="00E42417" w:rsidRDefault="00E42417" w:rsidP="00D97ADE">
            <w:pPr>
              <w:jc w:val="center"/>
            </w:pPr>
          </w:p>
        </w:tc>
        <w:tc>
          <w:tcPr>
            <w:tcW w:w="2273" w:type="dxa"/>
            <w:shd w:val="clear" w:color="auto" w:fill="BDD6EE" w:themeFill="accent1" w:themeFillTint="66"/>
          </w:tcPr>
          <w:p w:rsidR="00E42417" w:rsidRDefault="00E42417" w:rsidP="00D97ADE">
            <w:r>
              <w:t xml:space="preserve"> </w:t>
            </w:r>
          </w:p>
          <w:p w:rsidR="00E42417" w:rsidRDefault="00E42417" w:rsidP="00D97ADE">
            <w:pPr>
              <w:jc w:val="center"/>
            </w:pPr>
          </w:p>
        </w:tc>
        <w:tc>
          <w:tcPr>
            <w:tcW w:w="1850" w:type="dxa"/>
            <w:shd w:val="clear" w:color="auto" w:fill="BDD6EE" w:themeFill="accent1" w:themeFillTint="66"/>
          </w:tcPr>
          <w:p w:rsidR="00E42417" w:rsidRDefault="00E42417" w:rsidP="00D97ADE"/>
          <w:p w:rsidR="00E42417" w:rsidRDefault="00E42417" w:rsidP="00D97ADE">
            <w:pPr>
              <w:jc w:val="center"/>
            </w:pPr>
          </w:p>
        </w:tc>
        <w:tc>
          <w:tcPr>
            <w:tcW w:w="1943" w:type="dxa"/>
            <w:shd w:val="clear" w:color="auto" w:fill="BDD6EE" w:themeFill="accent1" w:themeFillTint="66"/>
          </w:tcPr>
          <w:p w:rsidR="00E42417" w:rsidRDefault="00E42417" w:rsidP="00D97ADE"/>
          <w:p w:rsidR="00E42417" w:rsidRDefault="00E42417" w:rsidP="00D97ADE"/>
        </w:tc>
      </w:tr>
      <w:tr w:rsidR="003F60D6" w:rsidTr="00E20385">
        <w:trPr>
          <w:trHeight w:val="524"/>
        </w:trPr>
        <w:tc>
          <w:tcPr>
            <w:tcW w:w="3964" w:type="dxa"/>
          </w:tcPr>
          <w:p w:rsidR="003F60D6" w:rsidRPr="00E20385" w:rsidRDefault="000920C4" w:rsidP="003943BA">
            <w:pPr>
              <w:pStyle w:val="ListeParagraf"/>
              <w:numPr>
                <w:ilvl w:val="0"/>
                <w:numId w:val="96"/>
              </w:numPr>
              <w:spacing w:after="120"/>
              <w:rPr>
                <w:rFonts w:eastAsia="Calibri"/>
                <w:sz w:val="18"/>
                <w:szCs w:val="18"/>
              </w:rPr>
            </w:pPr>
            <w:r w:rsidRPr="00E20385">
              <w:rPr>
                <w:rFonts w:eastAsia="Calibri"/>
                <w:sz w:val="18"/>
                <w:szCs w:val="18"/>
              </w:rPr>
              <w:t>Yedek sigortalar</w:t>
            </w:r>
          </w:p>
        </w:tc>
        <w:tc>
          <w:tcPr>
            <w:tcW w:w="1134" w:type="dxa"/>
          </w:tcPr>
          <w:p w:rsidR="003F60D6" w:rsidRDefault="003F60D6" w:rsidP="00D97ADE"/>
          <w:sdt>
            <w:sdtPr>
              <w:id w:val="-1584905734"/>
              <w14:checkbox>
                <w14:checked w14:val="0"/>
                <w14:checkedState w14:val="2612" w14:font="MS Gothic"/>
                <w14:uncheckedState w14:val="2610" w14:font="MS Gothic"/>
              </w14:checkbox>
            </w:sdtPr>
            <w:sdtEndPr/>
            <w:sdtContent>
              <w:p w:rsidR="003F60D6" w:rsidRDefault="00E20385" w:rsidP="00D97ADE">
                <w:pPr>
                  <w:jc w:val="center"/>
                </w:pPr>
                <w:r>
                  <w:rPr>
                    <w:rFonts w:ascii="MS Gothic" w:eastAsia="MS Gothic" w:hAnsi="MS Gothic" w:hint="eastAsia"/>
                  </w:rPr>
                  <w:t>☐</w:t>
                </w:r>
              </w:p>
            </w:sdtContent>
          </w:sdt>
        </w:tc>
        <w:tc>
          <w:tcPr>
            <w:tcW w:w="1134" w:type="dxa"/>
          </w:tcPr>
          <w:p w:rsidR="003F60D6" w:rsidRDefault="003F60D6" w:rsidP="00D97ADE">
            <w:pPr>
              <w:jc w:val="center"/>
            </w:pPr>
          </w:p>
          <w:sdt>
            <w:sdtPr>
              <w:id w:val="1630744160"/>
              <w14:checkbox>
                <w14:checked w14:val="0"/>
                <w14:checkedState w14:val="2612" w14:font="MS Gothic"/>
                <w14:uncheckedState w14:val="2610" w14:font="MS Gothic"/>
              </w14:checkbox>
            </w:sdtPr>
            <w:sdtEndPr/>
            <w:sdtContent>
              <w:p w:rsidR="003F60D6" w:rsidRDefault="00E20385" w:rsidP="00D97ADE">
                <w:pPr>
                  <w:jc w:val="center"/>
                </w:pPr>
                <w:r>
                  <w:rPr>
                    <w:rFonts w:ascii="MS Gothic" w:eastAsia="MS Gothic" w:hAnsi="MS Gothic" w:hint="eastAsia"/>
                  </w:rPr>
                  <w:t>☐</w:t>
                </w:r>
              </w:p>
            </w:sdtContent>
          </w:sdt>
          <w:p w:rsidR="003F60D6" w:rsidRDefault="003F60D6" w:rsidP="00D97ADE">
            <w:pPr>
              <w:jc w:val="center"/>
            </w:pPr>
          </w:p>
        </w:tc>
        <w:tc>
          <w:tcPr>
            <w:tcW w:w="2127" w:type="dxa"/>
          </w:tcPr>
          <w:p w:rsidR="003F60D6" w:rsidRDefault="003F60D6" w:rsidP="00D97ADE"/>
          <w:sdt>
            <w:sdtPr>
              <w:id w:val="1483504940"/>
              <w14:checkbox>
                <w14:checked w14:val="0"/>
                <w14:checkedState w14:val="2612" w14:font="MS Gothic"/>
                <w14:uncheckedState w14:val="2610" w14:font="MS Gothic"/>
              </w14:checkbox>
            </w:sdtPr>
            <w:sdtEndPr/>
            <w:sdtContent>
              <w:p w:rsidR="003F60D6" w:rsidRDefault="00E20385" w:rsidP="00D97ADE">
                <w:pPr>
                  <w:jc w:val="center"/>
                </w:pPr>
                <w:r>
                  <w:rPr>
                    <w:rFonts w:ascii="MS Gothic" w:eastAsia="MS Gothic" w:hAnsi="MS Gothic" w:hint="eastAsia"/>
                  </w:rPr>
                  <w:t>☐</w:t>
                </w:r>
              </w:p>
            </w:sdtContent>
          </w:sdt>
        </w:tc>
        <w:tc>
          <w:tcPr>
            <w:tcW w:w="2273" w:type="dxa"/>
          </w:tcPr>
          <w:p w:rsidR="003F60D6" w:rsidRDefault="003F60D6" w:rsidP="00D97ADE"/>
        </w:tc>
        <w:tc>
          <w:tcPr>
            <w:tcW w:w="1850" w:type="dxa"/>
          </w:tcPr>
          <w:p w:rsidR="003F60D6" w:rsidRDefault="003F60D6" w:rsidP="00D97ADE"/>
        </w:tc>
        <w:tc>
          <w:tcPr>
            <w:tcW w:w="1943" w:type="dxa"/>
          </w:tcPr>
          <w:p w:rsidR="003F60D6" w:rsidRDefault="003F60D6" w:rsidP="00D97ADE"/>
        </w:tc>
      </w:tr>
      <w:tr w:rsidR="00CE3884" w:rsidTr="000920C4">
        <w:trPr>
          <w:trHeight w:val="579"/>
        </w:trPr>
        <w:tc>
          <w:tcPr>
            <w:tcW w:w="3964" w:type="dxa"/>
          </w:tcPr>
          <w:p w:rsidR="00CE3884" w:rsidRPr="00E20385" w:rsidRDefault="000920C4" w:rsidP="003943BA">
            <w:pPr>
              <w:pStyle w:val="ListeParagraf"/>
              <w:numPr>
                <w:ilvl w:val="0"/>
                <w:numId w:val="96"/>
              </w:numPr>
              <w:spacing w:after="120"/>
              <w:rPr>
                <w:rFonts w:eastAsia="Calibri"/>
                <w:sz w:val="18"/>
                <w:szCs w:val="18"/>
              </w:rPr>
            </w:pPr>
            <w:r w:rsidRPr="00E20385">
              <w:rPr>
                <w:rFonts w:eastAsia="Calibri"/>
                <w:sz w:val="18"/>
                <w:szCs w:val="18"/>
              </w:rPr>
              <w:t>Bağımsız el fenerleri</w:t>
            </w:r>
          </w:p>
        </w:tc>
        <w:tc>
          <w:tcPr>
            <w:tcW w:w="1134" w:type="dxa"/>
          </w:tcPr>
          <w:p w:rsidR="00CE3884" w:rsidRDefault="00CE3884" w:rsidP="00D97ADE"/>
          <w:sdt>
            <w:sdtPr>
              <w:id w:val="972484586"/>
              <w14:checkbox>
                <w14:checked w14:val="0"/>
                <w14:checkedState w14:val="2612" w14:font="MS Gothic"/>
                <w14:uncheckedState w14:val="2610" w14:font="MS Gothic"/>
              </w14:checkbox>
            </w:sdtPr>
            <w:sdtEndPr/>
            <w:sdtContent>
              <w:p w:rsidR="00CE3884" w:rsidRDefault="00CE3884" w:rsidP="00D97ADE">
                <w:pPr>
                  <w:jc w:val="center"/>
                </w:pPr>
                <w:r>
                  <w:rPr>
                    <w:rFonts w:ascii="MS Gothic" w:eastAsia="MS Gothic" w:hAnsi="MS Gothic" w:hint="eastAsia"/>
                  </w:rPr>
                  <w:t>☐</w:t>
                </w:r>
              </w:p>
            </w:sdtContent>
          </w:sdt>
        </w:tc>
        <w:tc>
          <w:tcPr>
            <w:tcW w:w="1134" w:type="dxa"/>
          </w:tcPr>
          <w:p w:rsidR="00CE3884" w:rsidRDefault="00CE3884" w:rsidP="00D97ADE">
            <w:pPr>
              <w:jc w:val="center"/>
            </w:pPr>
          </w:p>
          <w:sdt>
            <w:sdtPr>
              <w:id w:val="1299879588"/>
              <w14:checkbox>
                <w14:checked w14:val="0"/>
                <w14:checkedState w14:val="2612" w14:font="MS Gothic"/>
                <w14:uncheckedState w14:val="2610" w14:font="MS Gothic"/>
              </w14:checkbox>
            </w:sdtPr>
            <w:sdtEndPr/>
            <w:sdtContent>
              <w:p w:rsidR="00CE3884" w:rsidRDefault="00CE3884" w:rsidP="00D97ADE">
                <w:pPr>
                  <w:jc w:val="center"/>
                </w:pPr>
                <w:r>
                  <w:rPr>
                    <w:rFonts w:ascii="MS Gothic" w:eastAsia="MS Gothic" w:hAnsi="MS Gothic" w:hint="eastAsia"/>
                  </w:rPr>
                  <w:t>☐</w:t>
                </w:r>
              </w:p>
            </w:sdtContent>
          </w:sdt>
          <w:p w:rsidR="00CE3884" w:rsidRDefault="00CE3884" w:rsidP="00D97ADE">
            <w:pPr>
              <w:jc w:val="center"/>
            </w:pPr>
          </w:p>
        </w:tc>
        <w:tc>
          <w:tcPr>
            <w:tcW w:w="2127" w:type="dxa"/>
          </w:tcPr>
          <w:p w:rsidR="00CE3884" w:rsidRDefault="00CE3884" w:rsidP="00D97ADE"/>
          <w:sdt>
            <w:sdtPr>
              <w:id w:val="1996677619"/>
              <w14:checkbox>
                <w14:checked w14:val="0"/>
                <w14:checkedState w14:val="2612" w14:font="MS Gothic"/>
                <w14:uncheckedState w14:val="2610" w14:font="MS Gothic"/>
              </w14:checkbox>
            </w:sdtPr>
            <w:sdtEndPr/>
            <w:sdtContent>
              <w:p w:rsidR="00CE3884" w:rsidRDefault="00CE3884" w:rsidP="00D97ADE">
                <w:pPr>
                  <w:jc w:val="center"/>
                </w:pPr>
                <w:r>
                  <w:rPr>
                    <w:rFonts w:ascii="MS Gothic" w:eastAsia="MS Gothic" w:hAnsi="MS Gothic" w:hint="eastAsia"/>
                  </w:rPr>
                  <w:t>☐</w:t>
                </w:r>
              </w:p>
            </w:sdtContent>
          </w:sdt>
        </w:tc>
        <w:tc>
          <w:tcPr>
            <w:tcW w:w="2273" w:type="dxa"/>
          </w:tcPr>
          <w:p w:rsidR="00CE3884" w:rsidRDefault="00CE3884" w:rsidP="00D97ADE"/>
        </w:tc>
        <w:tc>
          <w:tcPr>
            <w:tcW w:w="1850" w:type="dxa"/>
          </w:tcPr>
          <w:p w:rsidR="00CE3884" w:rsidRDefault="00CE3884" w:rsidP="00D97ADE"/>
        </w:tc>
        <w:tc>
          <w:tcPr>
            <w:tcW w:w="1943" w:type="dxa"/>
          </w:tcPr>
          <w:p w:rsidR="00CE3884" w:rsidRDefault="00CE3884" w:rsidP="00D97ADE"/>
        </w:tc>
      </w:tr>
      <w:tr w:rsidR="00E30F4D" w:rsidTr="00D97ADE">
        <w:trPr>
          <w:trHeight w:val="694"/>
        </w:trPr>
        <w:tc>
          <w:tcPr>
            <w:tcW w:w="3964" w:type="dxa"/>
          </w:tcPr>
          <w:p w:rsidR="00E30F4D" w:rsidRPr="00E20385" w:rsidRDefault="00E30F4D" w:rsidP="003943BA">
            <w:pPr>
              <w:pStyle w:val="ListeParagraf"/>
              <w:numPr>
                <w:ilvl w:val="0"/>
                <w:numId w:val="96"/>
              </w:numPr>
              <w:spacing w:after="120"/>
              <w:rPr>
                <w:rFonts w:eastAsia="Calibri"/>
                <w:sz w:val="18"/>
                <w:szCs w:val="18"/>
              </w:rPr>
            </w:pPr>
            <w:r w:rsidRPr="00E20385">
              <w:rPr>
                <w:rFonts w:eastAsia="Calibri"/>
                <w:sz w:val="18"/>
                <w:szCs w:val="18"/>
              </w:rPr>
              <w:t xml:space="preserve">Doğru ölçüm yapan bir </w:t>
            </w:r>
            <w:r w:rsidR="000920C4" w:rsidRPr="00E20385">
              <w:rPr>
                <w:rFonts w:eastAsia="Calibri"/>
                <w:sz w:val="18"/>
                <w:szCs w:val="18"/>
              </w:rPr>
              <w:t>saat</w:t>
            </w:r>
          </w:p>
          <w:p w:rsidR="00E30F4D" w:rsidRPr="00E20385" w:rsidRDefault="00E30F4D" w:rsidP="003943BA">
            <w:pPr>
              <w:spacing w:after="120"/>
              <w:ind w:left="425"/>
              <w:rPr>
                <w:rFonts w:eastAsia="Calibri"/>
                <w:sz w:val="18"/>
                <w:szCs w:val="18"/>
              </w:rPr>
            </w:pPr>
          </w:p>
        </w:tc>
        <w:tc>
          <w:tcPr>
            <w:tcW w:w="1134" w:type="dxa"/>
          </w:tcPr>
          <w:p w:rsidR="00E30F4D" w:rsidRDefault="00E30F4D" w:rsidP="00E30F4D"/>
          <w:sdt>
            <w:sdtPr>
              <w:id w:val="169142483"/>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tcPr>
          <w:p w:rsidR="00E30F4D" w:rsidRDefault="00E30F4D" w:rsidP="00E30F4D">
            <w:pPr>
              <w:jc w:val="center"/>
            </w:pPr>
          </w:p>
          <w:sdt>
            <w:sdtPr>
              <w:id w:val="1097683711"/>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tcPr>
          <w:p w:rsidR="00E30F4D" w:rsidRDefault="00E30F4D" w:rsidP="00E30F4D"/>
          <w:sdt>
            <w:sdtPr>
              <w:id w:val="1516802748"/>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tcPr>
          <w:p w:rsidR="00E30F4D" w:rsidRDefault="00E30F4D" w:rsidP="00E30F4D"/>
        </w:tc>
        <w:tc>
          <w:tcPr>
            <w:tcW w:w="1850" w:type="dxa"/>
          </w:tcPr>
          <w:p w:rsidR="00E30F4D" w:rsidRDefault="00E30F4D" w:rsidP="00E30F4D"/>
        </w:tc>
        <w:tc>
          <w:tcPr>
            <w:tcW w:w="1943" w:type="dxa"/>
          </w:tcPr>
          <w:p w:rsidR="00E30F4D" w:rsidRDefault="00E30F4D" w:rsidP="00E30F4D"/>
        </w:tc>
      </w:tr>
      <w:tr w:rsidR="00E30F4D" w:rsidTr="00D97ADE">
        <w:trPr>
          <w:trHeight w:val="694"/>
        </w:trPr>
        <w:tc>
          <w:tcPr>
            <w:tcW w:w="3964" w:type="dxa"/>
          </w:tcPr>
          <w:p w:rsidR="00E30F4D" w:rsidRPr="00E20385" w:rsidRDefault="000920C4" w:rsidP="003943BA">
            <w:pPr>
              <w:pStyle w:val="ListeParagraf"/>
              <w:numPr>
                <w:ilvl w:val="0"/>
                <w:numId w:val="96"/>
              </w:numPr>
              <w:spacing w:after="120"/>
              <w:rPr>
                <w:rFonts w:eastAsia="Calibri"/>
                <w:sz w:val="18"/>
                <w:szCs w:val="18"/>
              </w:rPr>
            </w:pPr>
            <w:r w:rsidRPr="00E20385">
              <w:rPr>
                <w:rFonts w:eastAsia="Calibri"/>
                <w:sz w:val="18"/>
                <w:szCs w:val="18"/>
              </w:rPr>
              <w:t>Harita tutacağı</w:t>
            </w:r>
          </w:p>
          <w:p w:rsidR="00E30F4D" w:rsidRPr="00E20385" w:rsidRDefault="00E30F4D" w:rsidP="003943BA">
            <w:pPr>
              <w:spacing w:after="120"/>
              <w:ind w:left="425"/>
              <w:rPr>
                <w:rFonts w:eastAsia="Calibri"/>
                <w:sz w:val="18"/>
                <w:szCs w:val="18"/>
              </w:rPr>
            </w:pPr>
          </w:p>
        </w:tc>
        <w:tc>
          <w:tcPr>
            <w:tcW w:w="1134" w:type="dxa"/>
          </w:tcPr>
          <w:p w:rsidR="00E30F4D" w:rsidRDefault="00E30F4D" w:rsidP="00E30F4D"/>
          <w:sdt>
            <w:sdtPr>
              <w:id w:val="-572358475"/>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tcPr>
          <w:p w:rsidR="00E30F4D" w:rsidRDefault="00E30F4D" w:rsidP="00E30F4D">
            <w:pPr>
              <w:jc w:val="center"/>
            </w:pPr>
          </w:p>
          <w:sdt>
            <w:sdtPr>
              <w:id w:val="-200630616"/>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tcPr>
          <w:p w:rsidR="00E30F4D" w:rsidRDefault="00E30F4D" w:rsidP="00E30F4D"/>
          <w:sdt>
            <w:sdtPr>
              <w:id w:val="-367688368"/>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tcPr>
          <w:p w:rsidR="00E30F4D" w:rsidRDefault="00E30F4D" w:rsidP="00E30F4D"/>
        </w:tc>
        <w:tc>
          <w:tcPr>
            <w:tcW w:w="1850" w:type="dxa"/>
          </w:tcPr>
          <w:p w:rsidR="00E30F4D" w:rsidRDefault="00E30F4D" w:rsidP="00E30F4D"/>
        </w:tc>
        <w:tc>
          <w:tcPr>
            <w:tcW w:w="1943" w:type="dxa"/>
          </w:tcPr>
          <w:p w:rsidR="00E30F4D" w:rsidRDefault="00E30F4D" w:rsidP="00E30F4D"/>
        </w:tc>
      </w:tr>
      <w:tr w:rsidR="00E30F4D" w:rsidTr="00D97ADE">
        <w:trPr>
          <w:trHeight w:val="694"/>
        </w:trPr>
        <w:tc>
          <w:tcPr>
            <w:tcW w:w="3964" w:type="dxa"/>
          </w:tcPr>
          <w:p w:rsidR="00E30F4D" w:rsidRPr="00E20385" w:rsidRDefault="00D80F4E" w:rsidP="003943BA">
            <w:pPr>
              <w:pStyle w:val="ListeParagraf"/>
              <w:numPr>
                <w:ilvl w:val="0"/>
                <w:numId w:val="96"/>
              </w:numPr>
              <w:spacing w:after="120"/>
              <w:rPr>
                <w:rFonts w:eastAsia="Calibri"/>
                <w:sz w:val="18"/>
                <w:szCs w:val="18"/>
              </w:rPr>
            </w:pPr>
            <w:r w:rsidRPr="00E20385">
              <w:rPr>
                <w:rFonts w:eastAsia="Calibri"/>
                <w:sz w:val="18"/>
                <w:szCs w:val="18"/>
              </w:rPr>
              <w:t>İlk yardım çantaları</w:t>
            </w:r>
          </w:p>
        </w:tc>
        <w:tc>
          <w:tcPr>
            <w:tcW w:w="1134" w:type="dxa"/>
          </w:tcPr>
          <w:p w:rsidR="00E30F4D" w:rsidRDefault="00E30F4D" w:rsidP="00E30F4D"/>
          <w:sdt>
            <w:sdtPr>
              <w:id w:val="-1664149299"/>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tcPr>
          <w:p w:rsidR="00E30F4D" w:rsidRDefault="00E30F4D" w:rsidP="00E30F4D">
            <w:pPr>
              <w:jc w:val="center"/>
            </w:pPr>
          </w:p>
          <w:sdt>
            <w:sdtPr>
              <w:id w:val="-1240408327"/>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tcPr>
          <w:p w:rsidR="00E30F4D" w:rsidRDefault="00E30F4D" w:rsidP="00E30F4D"/>
          <w:sdt>
            <w:sdtPr>
              <w:id w:val="1704513673"/>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tcPr>
          <w:p w:rsidR="00E30F4D" w:rsidRDefault="00E30F4D" w:rsidP="00E30F4D"/>
        </w:tc>
        <w:tc>
          <w:tcPr>
            <w:tcW w:w="1850" w:type="dxa"/>
          </w:tcPr>
          <w:p w:rsidR="00E30F4D" w:rsidRDefault="00E30F4D" w:rsidP="00E30F4D"/>
        </w:tc>
        <w:tc>
          <w:tcPr>
            <w:tcW w:w="1943" w:type="dxa"/>
          </w:tcPr>
          <w:p w:rsidR="00E30F4D" w:rsidRDefault="00E30F4D" w:rsidP="00E30F4D"/>
        </w:tc>
      </w:tr>
      <w:tr w:rsidR="00E30F4D" w:rsidTr="00E20385">
        <w:trPr>
          <w:trHeight w:val="392"/>
        </w:trPr>
        <w:tc>
          <w:tcPr>
            <w:tcW w:w="3964" w:type="dxa"/>
          </w:tcPr>
          <w:p w:rsidR="00E30F4D" w:rsidRPr="00E20385" w:rsidRDefault="000920C4" w:rsidP="003943BA">
            <w:pPr>
              <w:pStyle w:val="ListeParagraf"/>
              <w:numPr>
                <w:ilvl w:val="0"/>
                <w:numId w:val="96"/>
              </w:numPr>
              <w:spacing w:after="120"/>
              <w:rPr>
                <w:rFonts w:eastAsia="Calibri"/>
                <w:sz w:val="18"/>
                <w:szCs w:val="18"/>
              </w:rPr>
            </w:pPr>
            <w:r w:rsidRPr="00E20385">
              <w:rPr>
                <w:rFonts w:eastAsia="Calibri"/>
                <w:sz w:val="18"/>
                <w:szCs w:val="18"/>
              </w:rPr>
              <w:t>Acil durum tıbbi yardım çantası</w:t>
            </w:r>
          </w:p>
        </w:tc>
        <w:tc>
          <w:tcPr>
            <w:tcW w:w="1134" w:type="dxa"/>
          </w:tcPr>
          <w:p w:rsidR="00E30F4D" w:rsidRDefault="00E30F4D" w:rsidP="00E30F4D"/>
          <w:sdt>
            <w:sdtPr>
              <w:id w:val="-1179423976"/>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tcPr>
          <w:p w:rsidR="00E30F4D" w:rsidRDefault="00E30F4D" w:rsidP="00E30F4D">
            <w:pPr>
              <w:jc w:val="center"/>
            </w:pPr>
          </w:p>
          <w:sdt>
            <w:sdtPr>
              <w:id w:val="-581063078"/>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tcPr>
          <w:p w:rsidR="00E30F4D" w:rsidRDefault="00E30F4D" w:rsidP="00E30F4D"/>
          <w:sdt>
            <w:sdtPr>
              <w:id w:val="274519862"/>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tcPr>
          <w:p w:rsidR="00E30F4D" w:rsidRDefault="00E30F4D" w:rsidP="00E30F4D"/>
        </w:tc>
        <w:tc>
          <w:tcPr>
            <w:tcW w:w="1850" w:type="dxa"/>
          </w:tcPr>
          <w:p w:rsidR="00E30F4D" w:rsidRDefault="00E30F4D" w:rsidP="00E30F4D"/>
        </w:tc>
        <w:tc>
          <w:tcPr>
            <w:tcW w:w="1943" w:type="dxa"/>
          </w:tcPr>
          <w:p w:rsidR="00E30F4D" w:rsidRDefault="00E30F4D" w:rsidP="00E30F4D"/>
        </w:tc>
      </w:tr>
      <w:tr w:rsidR="00E30F4D" w:rsidTr="00D97ADE">
        <w:trPr>
          <w:trHeight w:val="694"/>
        </w:trPr>
        <w:tc>
          <w:tcPr>
            <w:tcW w:w="3964" w:type="dxa"/>
          </w:tcPr>
          <w:p w:rsidR="00E30F4D" w:rsidRPr="00E20385" w:rsidRDefault="000920C4" w:rsidP="003943BA">
            <w:pPr>
              <w:pStyle w:val="ListeParagraf"/>
              <w:numPr>
                <w:ilvl w:val="0"/>
                <w:numId w:val="96"/>
              </w:numPr>
              <w:spacing w:after="120"/>
              <w:rPr>
                <w:rFonts w:eastAsia="Calibri"/>
                <w:sz w:val="18"/>
                <w:szCs w:val="18"/>
              </w:rPr>
            </w:pPr>
            <w:r w:rsidRPr="00E20385">
              <w:rPr>
                <w:rFonts w:eastAsia="Calibri"/>
                <w:sz w:val="18"/>
                <w:szCs w:val="18"/>
              </w:rPr>
              <w:t>Megafonlar</w:t>
            </w:r>
          </w:p>
        </w:tc>
        <w:tc>
          <w:tcPr>
            <w:tcW w:w="1134" w:type="dxa"/>
          </w:tcPr>
          <w:p w:rsidR="00E30F4D" w:rsidRDefault="00E30F4D" w:rsidP="00E30F4D"/>
          <w:sdt>
            <w:sdtPr>
              <w:id w:val="-1541583376"/>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tcPr>
          <w:p w:rsidR="00E30F4D" w:rsidRDefault="00E30F4D" w:rsidP="00E30F4D">
            <w:pPr>
              <w:jc w:val="center"/>
            </w:pPr>
          </w:p>
          <w:sdt>
            <w:sdtPr>
              <w:id w:val="1262575360"/>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tcPr>
          <w:p w:rsidR="00E30F4D" w:rsidRDefault="00E30F4D" w:rsidP="00E30F4D"/>
          <w:sdt>
            <w:sdtPr>
              <w:id w:val="-777872793"/>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tcPr>
          <w:p w:rsidR="00E30F4D" w:rsidRDefault="00E30F4D" w:rsidP="00E30F4D"/>
        </w:tc>
        <w:tc>
          <w:tcPr>
            <w:tcW w:w="1850" w:type="dxa"/>
          </w:tcPr>
          <w:p w:rsidR="00E30F4D" w:rsidRDefault="00E30F4D" w:rsidP="00E30F4D"/>
        </w:tc>
        <w:tc>
          <w:tcPr>
            <w:tcW w:w="1943" w:type="dxa"/>
          </w:tcPr>
          <w:p w:rsidR="00E30F4D" w:rsidRDefault="00E30F4D" w:rsidP="00E30F4D"/>
        </w:tc>
      </w:tr>
      <w:tr w:rsidR="00E30F4D" w:rsidTr="00D97ADE">
        <w:trPr>
          <w:trHeight w:val="694"/>
        </w:trPr>
        <w:tc>
          <w:tcPr>
            <w:tcW w:w="3964" w:type="dxa"/>
          </w:tcPr>
          <w:p w:rsidR="00E30F4D" w:rsidRPr="00E20385" w:rsidRDefault="00E30F4D" w:rsidP="003943BA">
            <w:pPr>
              <w:pStyle w:val="ListeParagraf"/>
              <w:numPr>
                <w:ilvl w:val="0"/>
                <w:numId w:val="96"/>
              </w:numPr>
              <w:spacing w:after="120"/>
              <w:rPr>
                <w:rFonts w:eastAsia="Calibri"/>
                <w:sz w:val="18"/>
                <w:szCs w:val="18"/>
              </w:rPr>
            </w:pPr>
            <w:r w:rsidRPr="00E20385">
              <w:rPr>
                <w:rFonts w:eastAsia="Calibri"/>
                <w:sz w:val="18"/>
                <w:szCs w:val="18"/>
              </w:rPr>
              <w:t>Hayatta k</w:t>
            </w:r>
            <w:r w:rsidR="000920C4" w:rsidRPr="00E20385">
              <w:rPr>
                <w:rFonts w:eastAsia="Calibri"/>
                <w:sz w:val="18"/>
                <w:szCs w:val="18"/>
              </w:rPr>
              <w:t>alma ve işaretleme teçhizatları</w:t>
            </w:r>
          </w:p>
        </w:tc>
        <w:tc>
          <w:tcPr>
            <w:tcW w:w="1134" w:type="dxa"/>
          </w:tcPr>
          <w:p w:rsidR="00E30F4D" w:rsidRDefault="00E30F4D" w:rsidP="00E30F4D"/>
          <w:sdt>
            <w:sdtPr>
              <w:id w:val="2111613558"/>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tcPr>
          <w:p w:rsidR="00E30F4D" w:rsidRDefault="00E30F4D" w:rsidP="00E30F4D">
            <w:pPr>
              <w:jc w:val="center"/>
            </w:pPr>
          </w:p>
          <w:sdt>
            <w:sdtPr>
              <w:id w:val="-666714722"/>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tcPr>
          <w:p w:rsidR="00E30F4D" w:rsidRDefault="00E30F4D" w:rsidP="00E30F4D"/>
          <w:sdt>
            <w:sdtPr>
              <w:id w:val="-870906728"/>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tcPr>
          <w:p w:rsidR="00E30F4D" w:rsidRDefault="00E30F4D" w:rsidP="00E30F4D"/>
        </w:tc>
        <w:tc>
          <w:tcPr>
            <w:tcW w:w="1850" w:type="dxa"/>
          </w:tcPr>
          <w:p w:rsidR="00E30F4D" w:rsidRDefault="00E30F4D" w:rsidP="00E30F4D"/>
        </w:tc>
        <w:tc>
          <w:tcPr>
            <w:tcW w:w="1943" w:type="dxa"/>
          </w:tcPr>
          <w:p w:rsidR="00E30F4D" w:rsidRDefault="00E30F4D" w:rsidP="00E30F4D"/>
        </w:tc>
      </w:tr>
      <w:tr w:rsidR="00E30F4D" w:rsidTr="00D97ADE">
        <w:trPr>
          <w:trHeight w:val="694"/>
        </w:trPr>
        <w:tc>
          <w:tcPr>
            <w:tcW w:w="3964" w:type="dxa"/>
          </w:tcPr>
          <w:p w:rsidR="00E30F4D" w:rsidRPr="00E20385" w:rsidRDefault="00E30F4D" w:rsidP="003943BA">
            <w:pPr>
              <w:pStyle w:val="ListeParagraf"/>
              <w:numPr>
                <w:ilvl w:val="0"/>
                <w:numId w:val="96"/>
              </w:numPr>
              <w:spacing w:after="120"/>
              <w:rPr>
                <w:rFonts w:eastAsia="Calibri"/>
                <w:sz w:val="18"/>
                <w:szCs w:val="18"/>
              </w:rPr>
            </w:pPr>
            <w:r w:rsidRPr="00E20385">
              <w:rPr>
                <w:rFonts w:eastAsia="Calibri"/>
                <w:sz w:val="18"/>
                <w:szCs w:val="18"/>
              </w:rPr>
              <w:t>Demirlemek için d</w:t>
            </w:r>
            <w:r w:rsidR="000920C4" w:rsidRPr="00E20385">
              <w:rPr>
                <w:rFonts w:eastAsia="Calibri"/>
                <w:sz w:val="18"/>
                <w:szCs w:val="18"/>
              </w:rPr>
              <w:t>eniz çapaları ve teçhizatlar</w:t>
            </w:r>
          </w:p>
        </w:tc>
        <w:tc>
          <w:tcPr>
            <w:tcW w:w="1134" w:type="dxa"/>
          </w:tcPr>
          <w:p w:rsidR="00E30F4D" w:rsidRDefault="00E30F4D" w:rsidP="00E30F4D"/>
          <w:sdt>
            <w:sdtPr>
              <w:id w:val="-322979064"/>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tcPr>
          <w:p w:rsidR="00E30F4D" w:rsidRDefault="00E30F4D" w:rsidP="00E30F4D">
            <w:pPr>
              <w:jc w:val="center"/>
            </w:pPr>
          </w:p>
          <w:sdt>
            <w:sdtPr>
              <w:id w:val="-2009052109"/>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tcPr>
          <w:p w:rsidR="00E30F4D" w:rsidRDefault="00E30F4D" w:rsidP="00E30F4D"/>
          <w:sdt>
            <w:sdtPr>
              <w:id w:val="-1882845572"/>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tcPr>
          <w:p w:rsidR="00E30F4D" w:rsidRDefault="00E30F4D" w:rsidP="00E30F4D"/>
        </w:tc>
        <w:tc>
          <w:tcPr>
            <w:tcW w:w="1850" w:type="dxa"/>
          </w:tcPr>
          <w:p w:rsidR="00E30F4D" w:rsidRDefault="00E30F4D" w:rsidP="00E30F4D"/>
        </w:tc>
        <w:tc>
          <w:tcPr>
            <w:tcW w:w="1943" w:type="dxa"/>
          </w:tcPr>
          <w:p w:rsidR="00E30F4D" w:rsidRDefault="00E30F4D" w:rsidP="00E30F4D"/>
        </w:tc>
      </w:tr>
      <w:tr w:rsidR="000920C4" w:rsidTr="00D97ADE">
        <w:trPr>
          <w:trHeight w:val="694"/>
        </w:trPr>
        <w:tc>
          <w:tcPr>
            <w:tcW w:w="3964" w:type="dxa"/>
          </w:tcPr>
          <w:p w:rsidR="000920C4" w:rsidRPr="00E20385" w:rsidRDefault="000920C4" w:rsidP="003943BA">
            <w:pPr>
              <w:pStyle w:val="ListeParagraf"/>
              <w:numPr>
                <w:ilvl w:val="0"/>
                <w:numId w:val="96"/>
              </w:numPr>
              <w:spacing w:after="120"/>
              <w:rPr>
                <w:rFonts w:eastAsia="Calibri"/>
                <w:sz w:val="18"/>
                <w:szCs w:val="18"/>
              </w:rPr>
            </w:pPr>
            <w:r w:rsidRPr="00E20385">
              <w:rPr>
                <w:rFonts w:eastAsia="Calibri"/>
                <w:sz w:val="18"/>
                <w:szCs w:val="18"/>
              </w:rPr>
              <w:t>Çocuk emniyet sistemleri</w:t>
            </w:r>
          </w:p>
        </w:tc>
        <w:tc>
          <w:tcPr>
            <w:tcW w:w="1134" w:type="dxa"/>
          </w:tcPr>
          <w:p w:rsidR="000920C4" w:rsidRDefault="000920C4" w:rsidP="00E30F4D"/>
        </w:tc>
        <w:tc>
          <w:tcPr>
            <w:tcW w:w="1134" w:type="dxa"/>
          </w:tcPr>
          <w:p w:rsidR="000920C4" w:rsidRDefault="000920C4" w:rsidP="00E30F4D">
            <w:pPr>
              <w:jc w:val="center"/>
            </w:pPr>
          </w:p>
        </w:tc>
        <w:tc>
          <w:tcPr>
            <w:tcW w:w="2127" w:type="dxa"/>
          </w:tcPr>
          <w:p w:rsidR="000920C4" w:rsidRDefault="000920C4" w:rsidP="00E30F4D"/>
        </w:tc>
        <w:tc>
          <w:tcPr>
            <w:tcW w:w="2273" w:type="dxa"/>
          </w:tcPr>
          <w:p w:rsidR="000920C4" w:rsidRDefault="000920C4" w:rsidP="00E30F4D"/>
        </w:tc>
        <w:tc>
          <w:tcPr>
            <w:tcW w:w="1850" w:type="dxa"/>
          </w:tcPr>
          <w:p w:rsidR="000920C4" w:rsidRDefault="000920C4" w:rsidP="00E30F4D"/>
        </w:tc>
        <w:tc>
          <w:tcPr>
            <w:tcW w:w="1943" w:type="dxa"/>
          </w:tcPr>
          <w:p w:rsidR="000920C4" w:rsidRDefault="000920C4" w:rsidP="00E30F4D"/>
        </w:tc>
      </w:tr>
      <w:tr w:rsidR="00E30F4D" w:rsidTr="00D97ADE">
        <w:trPr>
          <w:trHeight w:val="694"/>
        </w:trPr>
        <w:tc>
          <w:tcPr>
            <w:tcW w:w="3964" w:type="dxa"/>
            <w:shd w:val="clear" w:color="auto" w:fill="BDD6EE" w:themeFill="accent1" w:themeFillTint="66"/>
          </w:tcPr>
          <w:p w:rsidR="00E30F4D" w:rsidRPr="00E20385" w:rsidRDefault="00E30F4D" w:rsidP="003943BA">
            <w:pPr>
              <w:pStyle w:val="ListeParagraf"/>
              <w:numPr>
                <w:ilvl w:val="0"/>
                <w:numId w:val="16"/>
              </w:numPr>
              <w:spacing w:after="120"/>
              <w:rPr>
                <w:rFonts w:eastAsia="Calibri"/>
                <w:sz w:val="18"/>
                <w:szCs w:val="18"/>
              </w:rPr>
            </w:pPr>
            <w:r w:rsidRPr="00E20385">
              <w:rPr>
                <w:rFonts w:eastAsia="Calibri"/>
                <w:sz w:val="18"/>
                <w:szCs w:val="18"/>
              </w:rPr>
              <w:t>SHT-OPS Talimatı kapsamında gerekli görülmeyen, ancak uçuş sırasında taşınan aletler ve teçhizatlar şunlara uygun olacaktır:</w:t>
            </w:r>
          </w:p>
        </w:tc>
        <w:tc>
          <w:tcPr>
            <w:tcW w:w="1134" w:type="dxa"/>
            <w:shd w:val="clear" w:color="auto" w:fill="BDD6EE" w:themeFill="accent1" w:themeFillTint="66"/>
          </w:tcPr>
          <w:p w:rsidR="00E30F4D" w:rsidRDefault="00E30F4D" w:rsidP="00E30F4D"/>
        </w:tc>
        <w:tc>
          <w:tcPr>
            <w:tcW w:w="1134" w:type="dxa"/>
            <w:shd w:val="clear" w:color="auto" w:fill="BDD6EE" w:themeFill="accent1" w:themeFillTint="66"/>
          </w:tcPr>
          <w:p w:rsidR="00E30F4D" w:rsidRDefault="00E30F4D" w:rsidP="00E30F4D">
            <w:pPr>
              <w:jc w:val="center"/>
            </w:pPr>
          </w:p>
        </w:tc>
        <w:tc>
          <w:tcPr>
            <w:tcW w:w="2127" w:type="dxa"/>
            <w:shd w:val="clear" w:color="auto" w:fill="BDD6EE" w:themeFill="accent1" w:themeFillTint="66"/>
          </w:tcPr>
          <w:p w:rsidR="00E30F4D" w:rsidRDefault="00E30F4D" w:rsidP="00E30F4D"/>
        </w:tc>
        <w:tc>
          <w:tcPr>
            <w:tcW w:w="2273" w:type="dxa"/>
            <w:shd w:val="clear" w:color="auto" w:fill="BDD6EE" w:themeFill="accent1" w:themeFillTint="66"/>
          </w:tcPr>
          <w:p w:rsidR="00E30F4D" w:rsidRDefault="00E30F4D" w:rsidP="00E30F4D"/>
        </w:tc>
        <w:tc>
          <w:tcPr>
            <w:tcW w:w="1850" w:type="dxa"/>
            <w:shd w:val="clear" w:color="auto" w:fill="BDD6EE" w:themeFill="accent1" w:themeFillTint="66"/>
          </w:tcPr>
          <w:p w:rsidR="00E30F4D" w:rsidRDefault="00E30F4D" w:rsidP="00E30F4D"/>
        </w:tc>
        <w:tc>
          <w:tcPr>
            <w:tcW w:w="1943" w:type="dxa"/>
            <w:shd w:val="clear" w:color="auto" w:fill="BDD6EE" w:themeFill="accent1" w:themeFillTint="66"/>
          </w:tcPr>
          <w:p w:rsidR="00E30F4D" w:rsidRDefault="00E30F4D" w:rsidP="00E30F4D"/>
        </w:tc>
      </w:tr>
      <w:tr w:rsidR="00E30F4D" w:rsidTr="00D97ADE">
        <w:trPr>
          <w:trHeight w:val="694"/>
        </w:trPr>
        <w:tc>
          <w:tcPr>
            <w:tcW w:w="3964" w:type="dxa"/>
            <w:shd w:val="clear" w:color="auto" w:fill="auto"/>
          </w:tcPr>
          <w:p w:rsidR="00E30F4D" w:rsidRPr="00E20385" w:rsidRDefault="00E30F4D" w:rsidP="003943BA">
            <w:pPr>
              <w:numPr>
                <w:ilvl w:val="0"/>
                <w:numId w:val="15"/>
              </w:numPr>
              <w:spacing w:after="120"/>
              <w:ind w:left="851" w:hanging="425"/>
              <w:rPr>
                <w:rFonts w:eastAsia="Calibri"/>
                <w:sz w:val="18"/>
                <w:szCs w:val="18"/>
              </w:rPr>
            </w:pPr>
            <w:r w:rsidRPr="00E20385">
              <w:rPr>
                <w:rFonts w:eastAsia="Calibri"/>
                <w:sz w:val="18"/>
                <w:szCs w:val="18"/>
              </w:rPr>
              <w:t>Bu aletler, teçhizatlar ve aksesuarlar tarafından sağlanan bilgiler, uçuş ekibince uluslararası mevzuatlara veya CAT.IDE.A.330, CAT.IDE.A.335, CAT.IDE.A.340 ve CAT.IDE.A.345 gerekliliklerine uymak için kullanılmayacak; ve</w:t>
            </w:r>
          </w:p>
        </w:tc>
        <w:tc>
          <w:tcPr>
            <w:tcW w:w="1134" w:type="dxa"/>
            <w:shd w:val="clear" w:color="auto" w:fill="auto"/>
          </w:tcPr>
          <w:p w:rsidR="00E30F4D" w:rsidRDefault="00E30F4D" w:rsidP="00E30F4D"/>
          <w:sdt>
            <w:sdtPr>
              <w:id w:val="-1024246127"/>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shd w:val="clear" w:color="auto" w:fill="auto"/>
          </w:tcPr>
          <w:p w:rsidR="00E30F4D" w:rsidRDefault="00E30F4D" w:rsidP="00E30F4D">
            <w:pPr>
              <w:jc w:val="center"/>
            </w:pPr>
          </w:p>
          <w:sdt>
            <w:sdtPr>
              <w:id w:val="-1810240894"/>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shd w:val="clear" w:color="auto" w:fill="auto"/>
          </w:tcPr>
          <w:p w:rsidR="00E30F4D" w:rsidRDefault="00E30F4D" w:rsidP="00E30F4D"/>
          <w:sdt>
            <w:sdtPr>
              <w:id w:val="-684139884"/>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shd w:val="clear" w:color="auto" w:fill="auto"/>
          </w:tcPr>
          <w:p w:rsidR="00E30F4D" w:rsidRDefault="00E30F4D" w:rsidP="00E30F4D"/>
        </w:tc>
        <w:tc>
          <w:tcPr>
            <w:tcW w:w="1850" w:type="dxa"/>
            <w:shd w:val="clear" w:color="auto" w:fill="auto"/>
          </w:tcPr>
          <w:p w:rsidR="00E30F4D" w:rsidRDefault="00E30F4D" w:rsidP="00E30F4D"/>
        </w:tc>
        <w:tc>
          <w:tcPr>
            <w:tcW w:w="1943" w:type="dxa"/>
            <w:shd w:val="clear" w:color="auto" w:fill="auto"/>
          </w:tcPr>
          <w:p w:rsidR="00E30F4D" w:rsidRDefault="00E30F4D" w:rsidP="00E30F4D"/>
        </w:tc>
      </w:tr>
      <w:tr w:rsidR="00E30F4D" w:rsidTr="00D97ADE">
        <w:trPr>
          <w:trHeight w:val="694"/>
        </w:trPr>
        <w:tc>
          <w:tcPr>
            <w:tcW w:w="3964" w:type="dxa"/>
            <w:shd w:val="clear" w:color="auto" w:fill="auto"/>
          </w:tcPr>
          <w:p w:rsidR="00E30F4D" w:rsidRPr="00E20385" w:rsidRDefault="00E30F4D" w:rsidP="003943BA">
            <w:pPr>
              <w:numPr>
                <w:ilvl w:val="0"/>
                <w:numId w:val="15"/>
              </w:numPr>
              <w:spacing w:after="120"/>
              <w:ind w:left="851" w:hanging="425"/>
              <w:rPr>
                <w:rFonts w:eastAsia="Calibri"/>
                <w:sz w:val="18"/>
                <w:szCs w:val="18"/>
              </w:rPr>
            </w:pPr>
            <w:r w:rsidRPr="00E20385">
              <w:rPr>
                <w:rFonts w:eastAsia="Calibri"/>
                <w:sz w:val="18"/>
                <w:szCs w:val="18"/>
              </w:rPr>
              <w:t>Aletler ve teçhizatlar, arıza veya arızalı çalışma durumunda dahi uçağın uçuşa elverişliliğini etkilemeyecektir.</w:t>
            </w:r>
          </w:p>
        </w:tc>
        <w:tc>
          <w:tcPr>
            <w:tcW w:w="1134" w:type="dxa"/>
            <w:shd w:val="clear" w:color="auto" w:fill="auto"/>
          </w:tcPr>
          <w:p w:rsidR="00E30F4D" w:rsidRDefault="00E30F4D" w:rsidP="00E30F4D"/>
          <w:sdt>
            <w:sdtPr>
              <w:id w:val="-1163079610"/>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shd w:val="clear" w:color="auto" w:fill="auto"/>
          </w:tcPr>
          <w:p w:rsidR="00E30F4D" w:rsidRDefault="00E30F4D" w:rsidP="00E30F4D">
            <w:pPr>
              <w:jc w:val="center"/>
            </w:pPr>
          </w:p>
          <w:sdt>
            <w:sdtPr>
              <w:id w:val="-2031717642"/>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shd w:val="clear" w:color="auto" w:fill="auto"/>
          </w:tcPr>
          <w:p w:rsidR="00E30F4D" w:rsidRDefault="00E30F4D" w:rsidP="00E30F4D"/>
          <w:sdt>
            <w:sdtPr>
              <w:id w:val="-1763912674"/>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shd w:val="clear" w:color="auto" w:fill="auto"/>
          </w:tcPr>
          <w:p w:rsidR="00E30F4D" w:rsidRDefault="00E30F4D" w:rsidP="00E30F4D"/>
        </w:tc>
        <w:tc>
          <w:tcPr>
            <w:tcW w:w="1850" w:type="dxa"/>
            <w:shd w:val="clear" w:color="auto" w:fill="auto"/>
          </w:tcPr>
          <w:p w:rsidR="00E30F4D" w:rsidRDefault="00E30F4D" w:rsidP="00E30F4D"/>
        </w:tc>
        <w:tc>
          <w:tcPr>
            <w:tcW w:w="1943" w:type="dxa"/>
            <w:shd w:val="clear" w:color="auto" w:fill="auto"/>
          </w:tcPr>
          <w:p w:rsidR="00E30F4D" w:rsidRDefault="00E30F4D" w:rsidP="00E30F4D"/>
        </w:tc>
      </w:tr>
      <w:tr w:rsidR="00E30F4D" w:rsidTr="00E30F4D">
        <w:trPr>
          <w:trHeight w:val="694"/>
        </w:trPr>
        <w:tc>
          <w:tcPr>
            <w:tcW w:w="3964" w:type="dxa"/>
            <w:shd w:val="clear" w:color="auto" w:fill="auto"/>
          </w:tcPr>
          <w:p w:rsidR="00E30F4D" w:rsidRPr="00E20385" w:rsidRDefault="00E30F4D" w:rsidP="003943BA">
            <w:pPr>
              <w:pStyle w:val="ListeParagraf"/>
              <w:numPr>
                <w:ilvl w:val="0"/>
                <w:numId w:val="16"/>
              </w:numPr>
              <w:spacing w:after="120"/>
              <w:rPr>
                <w:rFonts w:eastAsia="Calibri"/>
                <w:sz w:val="18"/>
                <w:szCs w:val="18"/>
              </w:rPr>
            </w:pPr>
            <w:r w:rsidRPr="00E20385">
              <w:rPr>
                <w:rFonts w:eastAsia="Calibri"/>
                <w:sz w:val="18"/>
                <w:szCs w:val="18"/>
              </w:rPr>
              <w:lastRenderedPageBreak/>
              <w:t>Teçhizatın uçuş sırasında tek bir uçuş ekibi üyesi tarafından kendi istasyonundan kullanılacak olması halinde, teçhizat bu istasyondan kolayca kullanılabilir nitelikte olacaktır. Tek bir teçhizat parçasının birden fazla uçuş ekibi üyesi tarafından kullanılması gereken durumlarda teçhizat parçası uçağa, kullanılması gereken tüm istasyonlardan kolayca kullanılabilir durumda olacak şekilde teçhiz edilecektir.</w:t>
            </w:r>
          </w:p>
        </w:tc>
        <w:tc>
          <w:tcPr>
            <w:tcW w:w="1134" w:type="dxa"/>
            <w:shd w:val="clear" w:color="auto" w:fill="auto"/>
          </w:tcPr>
          <w:p w:rsidR="00E30F4D" w:rsidRDefault="00E30F4D" w:rsidP="00E30F4D"/>
          <w:sdt>
            <w:sdtPr>
              <w:id w:val="595139579"/>
              <w14:checkbox>
                <w14:checked w14:val="0"/>
                <w14:checkedState w14:val="2612" w14:font="MS Gothic"/>
                <w14:uncheckedState w14:val="2610" w14:font="MS Gothic"/>
              </w14:checkbox>
            </w:sdtPr>
            <w:sdtEndPr/>
            <w:sdtContent>
              <w:p w:rsidR="00E30F4D" w:rsidRDefault="00373F9F" w:rsidP="00E30F4D">
                <w:pPr>
                  <w:jc w:val="center"/>
                </w:pPr>
                <w:r>
                  <w:rPr>
                    <w:rFonts w:ascii="MS Gothic" w:eastAsia="MS Gothic" w:hAnsi="MS Gothic" w:hint="eastAsia"/>
                  </w:rPr>
                  <w:t>☐</w:t>
                </w:r>
              </w:p>
            </w:sdtContent>
          </w:sdt>
        </w:tc>
        <w:tc>
          <w:tcPr>
            <w:tcW w:w="1134" w:type="dxa"/>
            <w:shd w:val="clear" w:color="auto" w:fill="auto"/>
          </w:tcPr>
          <w:p w:rsidR="00E30F4D" w:rsidRDefault="00E30F4D" w:rsidP="00E30F4D">
            <w:pPr>
              <w:jc w:val="center"/>
            </w:pPr>
          </w:p>
          <w:sdt>
            <w:sdtPr>
              <w:id w:val="-1029635364"/>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shd w:val="clear" w:color="auto" w:fill="auto"/>
          </w:tcPr>
          <w:p w:rsidR="00E30F4D" w:rsidRDefault="00E30F4D" w:rsidP="00E30F4D"/>
          <w:sdt>
            <w:sdtPr>
              <w:id w:val="-387727346"/>
              <w14:checkbox>
                <w14:checked w14:val="0"/>
                <w14:checkedState w14:val="2612" w14:font="MS Gothic"/>
                <w14:uncheckedState w14:val="2610" w14:font="MS Gothic"/>
              </w14:checkbox>
            </w:sdtPr>
            <w:sdtEndPr/>
            <w:sdtContent>
              <w:p w:rsidR="00E30F4D" w:rsidRDefault="00856E37" w:rsidP="00E30F4D">
                <w:pPr>
                  <w:jc w:val="center"/>
                </w:pPr>
                <w:r>
                  <w:rPr>
                    <w:rFonts w:ascii="MS Gothic" w:eastAsia="MS Gothic" w:hAnsi="MS Gothic" w:hint="eastAsia"/>
                  </w:rPr>
                  <w:t>☐</w:t>
                </w:r>
              </w:p>
            </w:sdtContent>
          </w:sdt>
        </w:tc>
        <w:tc>
          <w:tcPr>
            <w:tcW w:w="2273" w:type="dxa"/>
            <w:shd w:val="clear" w:color="auto" w:fill="auto"/>
          </w:tcPr>
          <w:p w:rsidR="00E30F4D" w:rsidRDefault="00E30F4D" w:rsidP="00E30F4D"/>
        </w:tc>
        <w:tc>
          <w:tcPr>
            <w:tcW w:w="1850" w:type="dxa"/>
            <w:shd w:val="clear" w:color="auto" w:fill="auto"/>
          </w:tcPr>
          <w:p w:rsidR="00E30F4D" w:rsidRDefault="00E30F4D" w:rsidP="00E30F4D"/>
        </w:tc>
        <w:tc>
          <w:tcPr>
            <w:tcW w:w="1943" w:type="dxa"/>
            <w:shd w:val="clear" w:color="auto" w:fill="auto"/>
          </w:tcPr>
          <w:p w:rsidR="00E30F4D" w:rsidRDefault="00E30F4D" w:rsidP="00E30F4D"/>
        </w:tc>
      </w:tr>
      <w:tr w:rsidR="00E30F4D" w:rsidTr="00E30F4D">
        <w:trPr>
          <w:trHeight w:val="694"/>
        </w:trPr>
        <w:tc>
          <w:tcPr>
            <w:tcW w:w="3964" w:type="dxa"/>
            <w:shd w:val="clear" w:color="auto" w:fill="auto"/>
          </w:tcPr>
          <w:p w:rsidR="00E30F4D" w:rsidRPr="00E20385" w:rsidRDefault="00E30F4D" w:rsidP="003943BA">
            <w:pPr>
              <w:numPr>
                <w:ilvl w:val="0"/>
                <w:numId w:val="16"/>
              </w:numPr>
              <w:spacing w:after="120"/>
              <w:rPr>
                <w:rFonts w:eastAsia="Calibri"/>
                <w:sz w:val="18"/>
                <w:szCs w:val="18"/>
              </w:rPr>
            </w:pPr>
            <w:r w:rsidRPr="00E20385">
              <w:rPr>
                <w:rFonts w:eastAsia="Calibri"/>
                <w:sz w:val="18"/>
                <w:szCs w:val="18"/>
              </w:rPr>
              <w:t>Herhangi bir uçuş ekibi üyesi tarafından kullanılan bu cihazlar, uçuş ekibi üyesinin göstergeleri kendi istasyonundan kolayca ve kendi konumundan ve normalde uçuş yoluna baktığında gördüğü görüş hattından asgari oranda fiili sapma ile görebilmesine izin verecek şekilde düzenlenecektir.</w:t>
            </w:r>
          </w:p>
        </w:tc>
        <w:tc>
          <w:tcPr>
            <w:tcW w:w="1134" w:type="dxa"/>
            <w:shd w:val="clear" w:color="auto" w:fill="auto"/>
          </w:tcPr>
          <w:p w:rsidR="00E30F4D" w:rsidRDefault="00E30F4D" w:rsidP="00E30F4D"/>
          <w:sdt>
            <w:sdtPr>
              <w:id w:val="-1169011063"/>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1134" w:type="dxa"/>
            <w:shd w:val="clear" w:color="auto" w:fill="auto"/>
          </w:tcPr>
          <w:p w:rsidR="00E30F4D" w:rsidRDefault="00E30F4D" w:rsidP="00E30F4D">
            <w:pPr>
              <w:jc w:val="center"/>
            </w:pPr>
          </w:p>
          <w:sdt>
            <w:sdtPr>
              <w:id w:val="848601521"/>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shd w:val="clear" w:color="auto" w:fill="auto"/>
          </w:tcPr>
          <w:p w:rsidR="00E30F4D" w:rsidRDefault="00E30F4D" w:rsidP="00E30F4D"/>
          <w:sdt>
            <w:sdtPr>
              <w:id w:val="1789773026"/>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shd w:val="clear" w:color="auto" w:fill="auto"/>
          </w:tcPr>
          <w:p w:rsidR="00E30F4D" w:rsidRDefault="00E30F4D" w:rsidP="00E30F4D"/>
        </w:tc>
        <w:tc>
          <w:tcPr>
            <w:tcW w:w="1850" w:type="dxa"/>
            <w:shd w:val="clear" w:color="auto" w:fill="auto"/>
          </w:tcPr>
          <w:p w:rsidR="00E30F4D" w:rsidRDefault="00E30F4D" w:rsidP="00E30F4D"/>
        </w:tc>
        <w:tc>
          <w:tcPr>
            <w:tcW w:w="1943" w:type="dxa"/>
            <w:shd w:val="clear" w:color="auto" w:fill="auto"/>
          </w:tcPr>
          <w:p w:rsidR="00E30F4D" w:rsidRDefault="00E30F4D" w:rsidP="00E30F4D"/>
        </w:tc>
      </w:tr>
      <w:tr w:rsidR="00E30F4D" w:rsidTr="00E30F4D">
        <w:trPr>
          <w:trHeight w:val="694"/>
        </w:trPr>
        <w:tc>
          <w:tcPr>
            <w:tcW w:w="3964" w:type="dxa"/>
            <w:shd w:val="clear" w:color="auto" w:fill="auto"/>
          </w:tcPr>
          <w:p w:rsidR="00E30F4D" w:rsidRPr="00E20385" w:rsidRDefault="00E30F4D" w:rsidP="003943BA">
            <w:pPr>
              <w:numPr>
                <w:ilvl w:val="0"/>
                <w:numId w:val="16"/>
              </w:numPr>
              <w:spacing w:after="120"/>
              <w:rPr>
                <w:rFonts w:eastAsia="Calibri"/>
                <w:sz w:val="18"/>
                <w:szCs w:val="18"/>
              </w:rPr>
            </w:pPr>
            <w:r w:rsidRPr="00E20385">
              <w:rPr>
                <w:rFonts w:eastAsia="Calibri"/>
                <w:sz w:val="18"/>
                <w:szCs w:val="18"/>
              </w:rPr>
              <w:t>Gerekli tüm acil durum teçhizatlarının ani olarak kullanımı gerekli olabileceği için, kolaylıkla erişilebilir durumda olacaktır.</w:t>
            </w:r>
          </w:p>
        </w:tc>
        <w:tc>
          <w:tcPr>
            <w:tcW w:w="1134" w:type="dxa"/>
            <w:shd w:val="clear" w:color="auto" w:fill="auto"/>
          </w:tcPr>
          <w:p w:rsidR="00E30F4D" w:rsidRDefault="00E30F4D" w:rsidP="00E30F4D"/>
          <w:sdt>
            <w:sdtPr>
              <w:id w:val="-324512207"/>
              <w14:checkbox>
                <w14:checked w14:val="0"/>
                <w14:checkedState w14:val="2612" w14:font="MS Gothic"/>
                <w14:uncheckedState w14:val="2610" w14:font="MS Gothic"/>
              </w14:checkbox>
            </w:sdtPr>
            <w:sdtEndPr/>
            <w:sdtContent>
              <w:p w:rsidR="00E30F4D" w:rsidRDefault="004F3135" w:rsidP="00E30F4D">
                <w:pPr>
                  <w:jc w:val="center"/>
                </w:pPr>
                <w:r>
                  <w:rPr>
                    <w:rFonts w:ascii="MS Gothic" w:eastAsia="MS Gothic" w:hAnsi="MS Gothic" w:hint="eastAsia"/>
                  </w:rPr>
                  <w:t>☐</w:t>
                </w:r>
              </w:p>
            </w:sdtContent>
          </w:sdt>
        </w:tc>
        <w:tc>
          <w:tcPr>
            <w:tcW w:w="1134" w:type="dxa"/>
            <w:shd w:val="clear" w:color="auto" w:fill="auto"/>
          </w:tcPr>
          <w:p w:rsidR="00E30F4D" w:rsidRDefault="00E30F4D" w:rsidP="00E30F4D">
            <w:pPr>
              <w:jc w:val="center"/>
            </w:pPr>
          </w:p>
          <w:sdt>
            <w:sdtPr>
              <w:id w:val="-273639542"/>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p w:rsidR="00E30F4D" w:rsidRDefault="00E30F4D" w:rsidP="00E30F4D">
            <w:pPr>
              <w:jc w:val="center"/>
            </w:pPr>
          </w:p>
        </w:tc>
        <w:tc>
          <w:tcPr>
            <w:tcW w:w="2127" w:type="dxa"/>
            <w:shd w:val="clear" w:color="auto" w:fill="auto"/>
          </w:tcPr>
          <w:p w:rsidR="00E30F4D" w:rsidRDefault="00E30F4D" w:rsidP="00E30F4D"/>
          <w:sdt>
            <w:sdtPr>
              <w:id w:val="-577832198"/>
              <w14:checkbox>
                <w14:checked w14:val="0"/>
                <w14:checkedState w14:val="2612" w14:font="MS Gothic"/>
                <w14:uncheckedState w14:val="2610" w14:font="MS Gothic"/>
              </w14:checkbox>
            </w:sdtPr>
            <w:sdtEndPr/>
            <w:sdtContent>
              <w:p w:rsidR="00E30F4D" w:rsidRDefault="00E30F4D" w:rsidP="00E30F4D">
                <w:pPr>
                  <w:jc w:val="center"/>
                </w:pPr>
                <w:r>
                  <w:rPr>
                    <w:rFonts w:ascii="MS Gothic" w:eastAsia="MS Gothic" w:hAnsi="MS Gothic" w:hint="eastAsia"/>
                  </w:rPr>
                  <w:t>☐</w:t>
                </w:r>
              </w:p>
            </w:sdtContent>
          </w:sdt>
        </w:tc>
        <w:tc>
          <w:tcPr>
            <w:tcW w:w="2273" w:type="dxa"/>
            <w:shd w:val="clear" w:color="auto" w:fill="auto"/>
          </w:tcPr>
          <w:p w:rsidR="00E30F4D" w:rsidRDefault="00E30F4D" w:rsidP="00E30F4D"/>
        </w:tc>
        <w:tc>
          <w:tcPr>
            <w:tcW w:w="1850" w:type="dxa"/>
            <w:shd w:val="clear" w:color="auto" w:fill="auto"/>
          </w:tcPr>
          <w:p w:rsidR="00E30F4D" w:rsidRDefault="00E30F4D" w:rsidP="00E30F4D"/>
        </w:tc>
        <w:tc>
          <w:tcPr>
            <w:tcW w:w="1943" w:type="dxa"/>
            <w:shd w:val="clear" w:color="auto" w:fill="auto"/>
          </w:tcPr>
          <w:p w:rsidR="00E30F4D" w:rsidRDefault="00E30F4D" w:rsidP="00E30F4D"/>
        </w:tc>
      </w:tr>
    </w:tbl>
    <w:p w:rsidR="00D54924" w:rsidRDefault="00D54924" w:rsidP="00BF5B69">
      <w:pPr>
        <w:sectPr w:rsidR="00D54924" w:rsidSect="00C90986">
          <w:pgSz w:w="16838" w:h="11906" w:orient="landscape"/>
          <w:pgMar w:top="1417" w:right="1417" w:bottom="1417" w:left="1417" w:header="708" w:footer="708" w:gutter="0"/>
          <w:cols w:space="708"/>
          <w:docGrid w:linePitch="360"/>
        </w:sectPr>
      </w:pPr>
    </w:p>
    <w:p w:rsidR="00D97ADE" w:rsidRDefault="00D97ADE" w:rsidP="00BF5B6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D97ADE" w:rsidTr="00C32228">
        <w:tc>
          <w:tcPr>
            <w:tcW w:w="3964" w:type="dxa"/>
            <w:shd w:val="clear" w:color="auto" w:fill="5B9BD5" w:themeFill="accent1"/>
          </w:tcPr>
          <w:p w:rsidR="00D97ADE" w:rsidRDefault="00D97ADE" w:rsidP="00C32228">
            <w:r>
              <w:t>Uyumluluk Beyanı</w:t>
            </w:r>
          </w:p>
        </w:tc>
        <w:tc>
          <w:tcPr>
            <w:tcW w:w="10461" w:type="dxa"/>
            <w:gridSpan w:val="6"/>
            <w:shd w:val="clear" w:color="auto" w:fill="5B9BD5" w:themeFill="accent1"/>
          </w:tcPr>
          <w:p w:rsidR="00D97ADE" w:rsidRDefault="00D97ADE" w:rsidP="00C32228">
            <w:pPr>
              <w:jc w:val="center"/>
            </w:pPr>
            <w:r>
              <w:t>Uyumluluk Yöntemi</w:t>
            </w:r>
          </w:p>
        </w:tc>
      </w:tr>
      <w:tr w:rsidR="00D97ADE" w:rsidRPr="002610F0" w:rsidTr="00C32228">
        <w:trPr>
          <w:trHeight w:val="1420"/>
        </w:trPr>
        <w:tc>
          <w:tcPr>
            <w:tcW w:w="3964" w:type="dxa"/>
            <w:vMerge w:val="restart"/>
          </w:tcPr>
          <w:p w:rsidR="00D97ADE" w:rsidRPr="00FA207C" w:rsidRDefault="00D97ADE" w:rsidP="00C32228">
            <w:pPr>
              <w:rPr>
                <w:b/>
                <w:sz w:val="24"/>
                <w:szCs w:val="24"/>
              </w:rPr>
            </w:pPr>
            <w:r w:rsidRPr="00FA207C">
              <w:rPr>
                <w:b/>
                <w:sz w:val="24"/>
                <w:szCs w:val="24"/>
              </w:rPr>
              <w:t>CAT.IDE.A.105 Uçuş için gerekli asgari teçhizat</w:t>
            </w:r>
          </w:p>
          <w:p w:rsidR="00D97ADE" w:rsidRDefault="00D97ADE" w:rsidP="00C32228"/>
        </w:tc>
        <w:tc>
          <w:tcPr>
            <w:tcW w:w="2268" w:type="dxa"/>
            <w:gridSpan w:val="2"/>
          </w:tcPr>
          <w:p w:rsidR="00D97ADE" w:rsidRPr="00C707BF" w:rsidRDefault="00D97ADE" w:rsidP="00C32228">
            <w:pPr>
              <w:rPr>
                <w:i/>
                <w:sz w:val="20"/>
                <w:szCs w:val="20"/>
              </w:rPr>
            </w:pPr>
            <w:r w:rsidRPr="00C707BF">
              <w:rPr>
                <w:sz w:val="20"/>
                <w:szCs w:val="20"/>
              </w:rPr>
              <w:t>Gereklilik sağlanmaktadır</w:t>
            </w:r>
            <w:r w:rsidRPr="00C707BF">
              <w:rPr>
                <w:i/>
                <w:sz w:val="20"/>
                <w:szCs w:val="20"/>
              </w:rPr>
              <w:t>.</w:t>
            </w:r>
          </w:p>
          <w:p w:rsidR="00D97ADE" w:rsidRPr="00C707BF" w:rsidRDefault="00D97ADE" w:rsidP="00C32228">
            <w:pPr>
              <w:rPr>
                <w:i/>
                <w:sz w:val="20"/>
                <w:szCs w:val="20"/>
              </w:rPr>
            </w:pPr>
          </w:p>
          <w:p w:rsidR="00D97ADE" w:rsidRDefault="00D97ADE" w:rsidP="00C32228">
            <w:r w:rsidRPr="00C707BF">
              <w:rPr>
                <w:i/>
                <w:sz w:val="20"/>
                <w:szCs w:val="20"/>
              </w:rPr>
              <w:t>(Sağda belirtilen uyum yöntemlerinden biri(1-4) seçilmelidir.)</w:t>
            </w:r>
          </w:p>
        </w:tc>
        <w:tc>
          <w:tcPr>
            <w:tcW w:w="2127" w:type="dxa"/>
          </w:tcPr>
          <w:p w:rsidR="00D97ADE" w:rsidRDefault="00D97ADE" w:rsidP="00C32228">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D97ADE" w:rsidRDefault="00D97ADE" w:rsidP="00C32228">
            <w:pPr>
              <w:tabs>
                <w:tab w:val="left" w:pos="317"/>
              </w:tabs>
            </w:pPr>
          </w:p>
          <w:p w:rsidR="00D97ADE" w:rsidRPr="00937A81" w:rsidRDefault="00D97ADE" w:rsidP="00C32228">
            <w:pPr>
              <w:tabs>
                <w:tab w:val="left" w:pos="317"/>
              </w:tabs>
              <w:rPr>
                <w:i/>
              </w:rPr>
            </w:pPr>
          </w:p>
          <w:p w:rsidR="00D97ADE" w:rsidRDefault="00D97ADE" w:rsidP="00C32228"/>
        </w:tc>
        <w:tc>
          <w:tcPr>
            <w:tcW w:w="2273" w:type="dxa"/>
          </w:tcPr>
          <w:p w:rsidR="00D97ADE" w:rsidRPr="00C707BF" w:rsidRDefault="00D97ADE" w:rsidP="00C32228">
            <w:pPr>
              <w:rPr>
                <w:sz w:val="20"/>
                <w:szCs w:val="20"/>
              </w:rPr>
            </w:pPr>
            <w:r w:rsidRPr="00C707BF">
              <w:rPr>
                <w:sz w:val="20"/>
                <w:szCs w:val="20"/>
              </w:rPr>
              <w:t>2. Gereklilik ilave tip sertifikası(STC) işlemi ile sağlanmaktadır.</w:t>
            </w:r>
          </w:p>
          <w:p w:rsidR="00D97ADE" w:rsidRPr="00C707BF" w:rsidRDefault="00D97ADE" w:rsidP="00C32228">
            <w:pPr>
              <w:rPr>
                <w:sz w:val="20"/>
                <w:szCs w:val="20"/>
              </w:rPr>
            </w:pPr>
          </w:p>
          <w:p w:rsidR="00D97ADE" w:rsidRPr="00937A81" w:rsidRDefault="00D97ADE" w:rsidP="00C32228">
            <w:pPr>
              <w:rPr>
                <w:i/>
              </w:rPr>
            </w:pPr>
            <w:r w:rsidRPr="00C707BF">
              <w:rPr>
                <w:i/>
                <w:sz w:val="20"/>
                <w:szCs w:val="20"/>
              </w:rPr>
              <w:t>(STC numarası eklenmelidir.)</w:t>
            </w:r>
          </w:p>
        </w:tc>
        <w:tc>
          <w:tcPr>
            <w:tcW w:w="1850" w:type="dxa"/>
          </w:tcPr>
          <w:p w:rsidR="00D97ADE" w:rsidRPr="00C707BF" w:rsidRDefault="00D97ADE" w:rsidP="00C32228">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D97ADE" w:rsidRPr="00C707BF" w:rsidRDefault="00D97ADE" w:rsidP="00C32228">
            <w:pPr>
              <w:rPr>
                <w:sz w:val="20"/>
                <w:szCs w:val="20"/>
              </w:rPr>
            </w:pPr>
          </w:p>
          <w:p w:rsidR="00D97ADE" w:rsidRPr="002610F0" w:rsidRDefault="00D97ADE" w:rsidP="00C32228">
            <w:pPr>
              <w:rPr>
                <w:i/>
              </w:rPr>
            </w:pPr>
            <w:r w:rsidRPr="00C707BF">
              <w:rPr>
                <w:i/>
                <w:sz w:val="20"/>
                <w:szCs w:val="20"/>
              </w:rPr>
              <w:t>(Servis yayını referansı ve revizyon numarası veya revizyon tarihi eklenmelidir.)</w:t>
            </w:r>
          </w:p>
        </w:tc>
        <w:tc>
          <w:tcPr>
            <w:tcW w:w="1943" w:type="dxa"/>
          </w:tcPr>
          <w:p w:rsidR="00D97ADE" w:rsidRPr="00C707BF" w:rsidRDefault="00D97ADE" w:rsidP="00C32228">
            <w:pPr>
              <w:pStyle w:val="ListeParagraf"/>
              <w:numPr>
                <w:ilvl w:val="0"/>
                <w:numId w:val="2"/>
              </w:numPr>
              <w:tabs>
                <w:tab w:val="left" w:pos="310"/>
              </w:tabs>
              <w:ind w:left="27" w:firstLine="0"/>
              <w:rPr>
                <w:sz w:val="20"/>
                <w:szCs w:val="20"/>
              </w:rPr>
            </w:pPr>
            <w:r w:rsidRPr="00C707BF">
              <w:rPr>
                <w:sz w:val="20"/>
                <w:szCs w:val="20"/>
              </w:rPr>
              <w:t xml:space="preserve">Diğer </w:t>
            </w:r>
          </w:p>
          <w:p w:rsidR="00D97ADE" w:rsidRPr="00C707BF" w:rsidRDefault="00D97ADE" w:rsidP="00C32228">
            <w:pPr>
              <w:rPr>
                <w:sz w:val="20"/>
                <w:szCs w:val="20"/>
              </w:rPr>
            </w:pPr>
          </w:p>
          <w:p w:rsidR="00D97ADE" w:rsidRPr="002610F0" w:rsidRDefault="00D97ADE" w:rsidP="00C32228">
            <w:pPr>
              <w:rPr>
                <w:i/>
              </w:rPr>
            </w:pPr>
            <w:r w:rsidRPr="00C707BF">
              <w:rPr>
                <w:i/>
                <w:sz w:val="20"/>
                <w:szCs w:val="20"/>
              </w:rPr>
              <w:t>(1,2 ve 3 numaralı uyum yöntemleri dışında bir uyum yöntemine ait doküman referansı eklenmelidir.)</w:t>
            </w:r>
          </w:p>
          <w:p w:rsidR="00D97ADE" w:rsidRPr="002610F0" w:rsidRDefault="00D97ADE" w:rsidP="00C32228">
            <w:pPr>
              <w:rPr>
                <w:i/>
              </w:rPr>
            </w:pPr>
          </w:p>
        </w:tc>
      </w:tr>
      <w:tr w:rsidR="00D97ADE" w:rsidTr="00C32228">
        <w:trPr>
          <w:trHeight w:val="264"/>
        </w:trPr>
        <w:tc>
          <w:tcPr>
            <w:tcW w:w="3964" w:type="dxa"/>
            <w:vMerge/>
          </w:tcPr>
          <w:p w:rsidR="00D97ADE" w:rsidRDefault="00D97ADE" w:rsidP="00C32228"/>
        </w:tc>
        <w:tc>
          <w:tcPr>
            <w:tcW w:w="1134" w:type="dxa"/>
          </w:tcPr>
          <w:p w:rsidR="00D97ADE" w:rsidRPr="00C707BF" w:rsidRDefault="00D97ADE" w:rsidP="00C32228">
            <w:pPr>
              <w:jc w:val="center"/>
              <w:rPr>
                <w:sz w:val="20"/>
                <w:szCs w:val="20"/>
              </w:rPr>
            </w:pPr>
            <w:r w:rsidRPr="00C707BF">
              <w:rPr>
                <w:sz w:val="20"/>
                <w:szCs w:val="20"/>
              </w:rPr>
              <w:t>Uygun</w:t>
            </w:r>
          </w:p>
        </w:tc>
        <w:tc>
          <w:tcPr>
            <w:tcW w:w="1134" w:type="dxa"/>
          </w:tcPr>
          <w:p w:rsidR="00D97ADE" w:rsidRPr="00C707BF" w:rsidRDefault="00D97ADE" w:rsidP="00C32228">
            <w:pPr>
              <w:jc w:val="center"/>
              <w:rPr>
                <w:sz w:val="20"/>
                <w:szCs w:val="20"/>
              </w:rPr>
            </w:pPr>
            <w:r w:rsidRPr="00C707BF">
              <w:rPr>
                <w:sz w:val="20"/>
                <w:szCs w:val="20"/>
              </w:rPr>
              <w:t>GD</w:t>
            </w:r>
          </w:p>
        </w:tc>
        <w:tc>
          <w:tcPr>
            <w:tcW w:w="8193" w:type="dxa"/>
            <w:gridSpan w:val="4"/>
          </w:tcPr>
          <w:p w:rsidR="00D97ADE" w:rsidRDefault="00D97ADE" w:rsidP="00C32228"/>
        </w:tc>
      </w:tr>
      <w:tr w:rsidR="00D97ADE" w:rsidTr="00C32228">
        <w:trPr>
          <w:trHeight w:val="694"/>
        </w:trPr>
        <w:tc>
          <w:tcPr>
            <w:tcW w:w="3964" w:type="dxa"/>
            <w:shd w:val="clear" w:color="auto" w:fill="BDD6EE" w:themeFill="accent1" w:themeFillTint="66"/>
          </w:tcPr>
          <w:p w:rsidR="00D97ADE" w:rsidRPr="00E20385" w:rsidRDefault="00D97ADE" w:rsidP="003943BA">
            <w:pPr>
              <w:spacing w:after="120"/>
              <w:rPr>
                <w:rFonts w:eastAsia="Calibri"/>
                <w:sz w:val="18"/>
                <w:szCs w:val="18"/>
              </w:rPr>
            </w:pPr>
            <w:r w:rsidRPr="00E20385">
              <w:rPr>
                <w:rFonts w:eastAsia="Calibri"/>
                <w:sz w:val="18"/>
                <w:szCs w:val="18"/>
              </w:rPr>
              <w:t>Aşağıdaki şartlar karşılanmadıkça, planlanan uçuş için gerekli olan uçak aletleri, teçhizat parçaları veya işlevlerinden herhangi birinin gayri</w:t>
            </w:r>
            <w:r w:rsidR="00E50531" w:rsidRPr="00E20385">
              <w:rPr>
                <w:rFonts w:eastAsia="Calibri"/>
                <w:sz w:val="18"/>
                <w:szCs w:val="18"/>
              </w:rPr>
              <w:t xml:space="preserve"> </w:t>
            </w:r>
            <w:r w:rsidRPr="00E20385">
              <w:rPr>
                <w:rFonts w:eastAsia="Calibri"/>
                <w:sz w:val="18"/>
                <w:szCs w:val="18"/>
              </w:rPr>
              <w:t>faal veya eksik olduğu durumlarda uçuşa başlanmayacaktır:</w:t>
            </w:r>
          </w:p>
        </w:tc>
        <w:tc>
          <w:tcPr>
            <w:tcW w:w="1134" w:type="dxa"/>
            <w:shd w:val="clear" w:color="auto" w:fill="BDD6EE" w:themeFill="accent1" w:themeFillTint="66"/>
          </w:tcPr>
          <w:p w:rsidR="00D97ADE" w:rsidRDefault="00D97ADE" w:rsidP="00C32228">
            <w:pPr>
              <w:jc w:val="center"/>
            </w:pPr>
          </w:p>
        </w:tc>
        <w:tc>
          <w:tcPr>
            <w:tcW w:w="1134" w:type="dxa"/>
            <w:shd w:val="clear" w:color="auto" w:fill="BDD6EE" w:themeFill="accent1" w:themeFillTint="66"/>
          </w:tcPr>
          <w:p w:rsidR="00D97ADE" w:rsidRDefault="00D97ADE" w:rsidP="00C32228">
            <w:pPr>
              <w:jc w:val="center"/>
            </w:pPr>
          </w:p>
        </w:tc>
        <w:tc>
          <w:tcPr>
            <w:tcW w:w="2127" w:type="dxa"/>
            <w:shd w:val="clear" w:color="auto" w:fill="BDD6EE" w:themeFill="accent1" w:themeFillTint="66"/>
          </w:tcPr>
          <w:p w:rsidR="00D97ADE" w:rsidRDefault="00D97ADE" w:rsidP="00C32228">
            <w:pPr>
              <w:jc w:val="center"/>
            </w:pPr>
          </w:p>
        </w:tc>
        <w:tc>
          <w:tcPr>
            <w:tcW w:w="2273" w:type="dxa"/>
            <w:shd w:val="clear" w:color="auto" w:fill="BDD6EE" w:themeFill="accent1" w:themeFillTint="66"/>
          </w:tcPr>
          <w:p w:rsidR="00D97ADE" w:rsidRDefault="00D97ADE" w:rsidP="00C32228">
            <w:r>
              <w:t xml:space="preserve"> </w:t>
            </w:r>
          </w:p>
          <w:p w:rsidR="00D97ADE" w:rsidRDefault="00D97ADE" w:rsidP="00C32228">
            <w:pPr>
              <w:jc w:val="center"/>
            </w:pPr>
          </w:p>
        </w:tc>
        <w:tc>
          <w:tcPr>
            <w:tcW w:w="1850" w:type="dxa"/>
            <w:shd w:val="clear" w:color="auto" w:fill="BDD6EE" w:themeFill="accent1" w:themeFillTint="66"/>
          </w:tcPr>
          <w:p w:rsidR="00D97ADE" w:rsidRDefault="00D97ADE" w:rsidP="00C32228"/>
          <w:p w:rsidR="00D97ADE" w:rsidRDefault="00D97ADE" w:rsidP="00C32228">
            <w:pPr>
              <w:jc w:val="center"/>
            </w:pPr>
          </w:p>
        </w:tc>
        <w:tc>
          <w:tcPr>
            <w:tcW w:w="1943" w:type="dxa"/>
            <w:shd w:val="clear" w:color="auto" w:fill="BDD6EE" w:themeFill="accent1" w:themeFillTint="66"/>
          </w:tcPr>
          <w:p w:rsidR="00D97ADE" w:rsidRDefault="00D97ADE" w:rsidP="00C32228"/>
          <w:p w:rsidR="00D97ADE" w:rsidRDefault="00D97ADE" w:rsidP="00C32228"/>
        </w:tc>
      </w:tr>
      <w:tr w:rsidR="00FA207C" w:rsidTr="00C32228">
        <w:trPr>
          <w:trHeight w:val="694"/>
        </w:trPr>
        <w:tc>
          <w:tcPr>
            <w:tcW w:w="3964" w:type="dxa"/>
            <w:shd w:val="clear" w:color="auto" w:fill="auto"/>
          </w:tcPr>
          <w:p w:rsidR="00FA207C" w:rsidRPr="00E20385" w:rsidRDefault="00FA207C" w:rsidP="003943BA">
            <w:pPr>
              <w:numPr>
                <w:ilvl w:val="0"/>
                <w:numId w:val="17"/>
              </w:numPr>
              <w:spacing w:after="120"/>
              <w:ind w:left="426" w:hanging="426"/>
              <w:rPr>
                <w:rFonts w:eastAsia="Calibri"/>
                <w:sz w:val="18"/>
                <w:szCs w:val="18"/>
              </w:rPr>
            </w:pPr>
            <w:r w:rsidRPr="00E20385">
              <w:rPr>
                <w:rFonts w:eastAsia="Calibri"/>
                <w:sz w:val="18"/>
                <w:szCs w:val="18"/>
              </w:rPr>
              <w:t>Uçağın, işleticinin MEL’ine uygun bir şekilde işletilmesi; veya</w:t>
            </w:r>
          </w:p>
        </w:tc>
        <w:tc>
          <w:tcPr>
            <w:tcW w:w="1134" w:type="dxa"/>
            <w:shd w:val="clear" w:color="auto" w:fill="auto"/>
          </w:tcPr>
          <w:p w:rsidR="00FA207C" w:rsidRDefault="00FA207C" w:rsidP="00FA207C"/>
          <w:sdt>
            <w:sdtPr>
              <w:id w:val="-2080973781"/>
              <w14:checkbox>
                <w14:checked w14:val="0"/>
                <w14:checkedState w14:val="2612" w14:font="MS Gothic"/>
                <w14:uncheckedState w14:val="2610" w14:font="MS Gothic"/>
              </w14:checkbox>
            </w:sdtPr>
            <w:sdtEndPr/>
            <w:sdtContent>
              <w:p w:rsidR="00FA207C" w:rsidRDefault="00FA207C" w:rsidP="00FA207C">
                <w:pPr>
                  <w:jc w:val="center"/>
                </w:pPr>
                <w:r>
                  <w:rPr>
                    <w:rFonts w:ascii="MS Gothic" w:eastAsia="MS Gothic" w:hAnsi="MS Gothic" w:hint="eastAsia"/>
                  </w:rPr>
                  <w:t>☐</w:t>
                </w:r>
              </w:p>
            </w:sdtContent>
          </w:sdt>
        </w:tc>
        <w:tc>
          <w:tcPr>
            <w:tcW w:w="1134" w:type="dxa"/>
            <w:shd w:val="clear" w:color="auto" w:fill="auto"/>
          </w:tcPr>
          <w:p w:rsidR="00FA207C" w:rsidRDefault="00FA207C" w:rsidP="00FA207C">
            <w:pPr>
              <w:jc w:val="center"/>
            </w:pPr>
          </w:p>
          <w:sdt>
            <w:sdtPr>
              <w:id w:val="-1218123722"/>
              <w14:checkbox>
                <w14:checked w14:val="0"/>
                <w14:checkedState w14:val="2612" w14:font="MS Gothic"/>
                <w14:uncheckedState w14:val="2610" w14:font="MS Gothic"/>
              </w14:checkbox>
            </w:sdtPr>
            <w:sdtEndPr/>
            <w:sdtContent>
              <w:p w:rsidR="00FA207C" w:rsidRDefault="00FA207C" w:rsidP="00FA207C">
                <w:pPr>
                  <w:jc w:val="center"/>
                </w:pPr>
                <w:r>
                  <w:rPr>
                    <w:rFonts w:ascii="MS Gothic" w:eastAsia="MS Gothic" w:hAnsi="MS Gothic" w:hint="eastAsia"/>
                  </w:rPr>
                  <w:t>☐</w:t>
                </w:r>
              </w:p>
            </w:sdtContent>
          </w:sdt>
          <w:p w:rsidR="00FA207C" w:rsidRDefault="00FA207C" w:rsidP="00FA207C">
            <w:pPr>
              <w:jc w:val="center"/>
            </w:pPr>
          </w:p>
        </w:tc>
        <w:tc>
          <w:tcPr>
            <w:tcW w:w="2127" w:type="dxa"/>
            <w:shd w:val="clear" w:color="auto" w:fill="auto"/>
          </w:tcPr>
          <w:p w:rsidR="00FA207C" w:rsidRDefault="00FA207C" w:rsidP="00FA207C"/>
          <w:sdt>
            <w:sdtPr>
              <w:id w:val="-805935559"/>
              <w14:checkbox>
                <w14:checked w14:val="0"/>
                <w14:checkedState w14:val="2612" w14:font="MS Gothic"/>
                <w14:uncheckedState w14:val="2610" w14:font="MS Gothic"/>
              </w14:checkbox>
            </w:sdtPr>
            <w:sdtEndPr/>
            <w:sdtContent>
              <w:p w:rsidR="00FA207C" w:rsidRDefault="00FA207C" w:rsidP="00FA207C">
                <w:pPr>
                  <w:jc w:val="center"/>
                </w:pPr>
                <w:r>
                  <w:rPr>
                    <w:rFonts w:ascii="MS Gothic" w:eastAsia="MS Gothic" w:hAnsi="MS Gothic" w:hint="eastAsia"/>
                  </w:rPr>
                  <w:t>☐</w:t>
                </w:r>
              </w:p>
            </w:sdtContent>
          </w:sdt>
        </w:tc>
        <w:tc>
          <w:tcPr>
            <w:tcW w:w="2273" w:type="dxa"/>
            <w:shd w:val="clear" w:color="auto" w:fill="auto"/>
          </w:tcPr>
          <w:p w:rsidR="00FA207C" w:rsidRDefault="00FA207C" w:rsidP="00FA207C"/>
        </w:tc>
        <w:tc>
          <w:tcPr>
            <w:tcW w:w="1850" w:type="dxa"/>
            <w:shd w:val="clear" w:color="auto" w:fill="auto"/>
          </w:tcPr>
          <w:p w:rsidR="00FA207C" w:rsidRDefault="00FA207C" w:rsidP="00FA207C"/>
        </w:tc>
        <w:tc>
          <w:tcPr>
            <w:tcW w:w="1943" w:type="dxa"/>
            <w:shd w:val="clear" w:color="auto" w:fill="auto"/>
          </w:tcPr>
          <w:p w:rsidR="00FA207C" w:rsidRDefault="00FA207C" w:rsidP="00FA207C"/>
        </w:tc>
      </w:tr>
      <w:tr w:rsidR="00FA207C" w:rsidTr="00C32228">
        <w:trPr>
          <w:trHeight w:val="694"/>
        </w:trPr>
        <w:tc>
          <w:tcPr>
            <w:tcW w:w="3964" w:type="dxa"/>
            <w:shd w:val="clear" w:color="auto" w:fill="auto"/>
          </w:tcPr>
          <w:p w:rsidR="00FA207C" w:rsidRPr="00E20385" w:rsidRDefault="00FA207C" w:rsidP="003943BA">
            <w:pPr>
              <w:numPr>
                <w:ilvl w:val="0"/>
                <w:numId w:val="17"/>
              </w:numPr>
              <w:spacing w:after="120"/>
              <w:ind w:left="426" w:hanging="426"/>
              <w:rPr>
                <w:rFonts w:eastAsia="Calibri"/>
                <w:sz w:val="18"/>
                <w:szCs w:val="18"/>
              </w:rPr>
            </w:pPr>
            <w:r w:rsidRPr="00E20385">
              <w:rPr>
                <w:rFonts w:eastAsia="Calibri"/>
                <w:sz w:val="18"/>
                <w:szCs w:val="18"/>
              </w:rPr>
              <w:t>İşleticinin Genel Müdürlükten uçağı ORO.MLR.100(j) kapsamında Temel Asgari Teçhizat Listesi (MMEL) kısıtları dâhilinde işletmek için onaylı olması.</w:t>
            </w:r>
          </w:p>
        </w:tc>
        <w:tc>
          <w:tcPr>
            <w:tcW w:w="1134" w:type="dxa"/>
            <w:shd w:val="clear" w:color="auto" w:fill="auto"/>
          </w:tcPr>
          <w:p w:rsidR="00FA207C" w:rsidRDefault="00FA207C" w:rsidP="00FA207C"/>
          <w:sdt>
            <w:sdtPr>
              <w:id w:val="1383135338"/>
              <w14:checkbox>
                <w14:checked w14:val="0"/>
                <w14:checkedState w14:val="2612" w14:font="MS Gothic"/>
                <w14:uncheckedState w14:val="2610" w14:font="MS Gothic"/>
              </w14:checkbox>
            </w:sdtPr>
            <w:sdtEndPr/>
            <w:sdtContent>
              <w:p w:rsidR="00FA207C" w:rsidRDefault="00FA207C" w:rsidP="00FA207C">
                <w:pPr>
                  <w:jc w:val="center"/>
                </w:pPr>
                <w:r>
                  <w:rPr>
                    <w:rFonts w:ascii="MS Gothic" w:eastAsia="MS Gothic" w:hAnsi="MS Gothic" w:hint="eastAsia"/>
                  </w:rPr>
                  <w:t>☐</w:t>
                </w:r>
              </w:p>
            </w:sdtContent>
          </w:sdt>
        </w:tc>
        <w:tc>
          <w:tcPr>
            <w:tcW w:w="1134" w:type="dxa"/>
            <w:shd w:val="clear" w:color="auto" w:fill="auto"/>
          </w:tcPr>
          <w:p w:rsidR="00FA207C" w:rsidRDefault="00FA207C" w:rsidP="00FA207C">
            <w:pPr>
              <w:jc w:val="center"/>
            </w:pPr>
          </w:p>
          <w:sdt>
            <w:sdtPr>
              <w:id w:val="1983492691"/>
              <w14:checkbox>
                <w14:checked w14:val="0"/>
                <w14:checkedState w14:val="2612" w14:font="MS Gothic"/>
                <w14:uncheckedState w14:val="2610" w14:font="MS Gothic"/>
              </w14:checkbox>
            </w:sdtPr>
            <w:sdtEndPr/>
            <w:sdtContent>
              <w:p w:rsidR="00FA207C" w:rsidRDefault="00FA207C" w:rsidP="00FA207C">
                <w:pPr>
                  <w:jc w:val="center"/>
                </w:pPr>
                <w:r>
                  <w:rPr>
                    <w:rFonts w:ascii="MS Gothic" w:eastAsia="MS Gothic" w:hAnsi="MS Gothic" w:hint="eastAsia"/>
                  </w:rPr>
                  <w:t>☐</w:t>
                </w:r>
              </w:p>
            </w:sdtContent>
          </w:sdt>
          <w:p w:rsidR="00FA207C" w:rsidRDefault="00FA207C" w:rsidP="00FA207C">
            <w:pPr>
              <w:jc w:val="center"/>
            </w:pPr>
          </w:p>
        </w:tc>
        <w:tc>
          <w:tcPr>
            <w:tcW w:w="2127" w:type="dxa"/>
            <w:shd w:val="clear" w:color="auto" w:fill="auto"/>
          </w:tcPr>
          <w:p w:rsidR="00FA207C" w:rsidRDefault="00FA207C" w:rsidP="00FA207C"/>
          <w:sdt>
            <w:sdtPr>
              <w:id w:val="-2056766950"/>
              <w14:checkbox>
                <w14:checked w14:val="0"/>
                <w14:checkedState w14:val="2612" w14:font="MS Gothic"/>
                <w14:uncheckedState w14:val="2610" w14:font="MS Gothic"/>
              </w14:checkbox>
            </w:sdtPr>
            <w:sdtEndPr/>
            <w:sdtContent>
              <w:p w:rsidR="00FA207C" w:rsidRDefault="00FA207C" w:rsidP="00FA207C">
                <w:pPr>
                  <w:jc w:val="center"/>
                </w:pPr>
                <w:r>
                  <w:rPr>
                    <w:rFonts w:ascii="MS Gothic" w:eastAsia="MS Gothic" w:hAnsi="MS Gothic" w:hint="eastAsia"/>
                  </w:rPr>
                  <w:t>☐</w:t>
                </w:r>
              </w:p>
            </w:sdtContent>
          </w:sdt>
        </w:tc>
        <w:tc>
          <w:tcPr>
            <w:tcW w:w="2273" w:type="dxa"/>
            <w:shd w:val="clear" w:color="auto" w:fill="auto"/>
          </w:tcPr>
          <w:p w:rsidR="00FA207C" w:rsidRDefault="00FA207C" w:rsidP="00FA207C"/>
        </w:tc>
        <w:tc>
          <w:tcPr>
            <w:tcW w:w="1850" w:type="dxa"/>
            <w:shd w:val="clear" w:color="auto" w:fill="auto"/>
          </w:tcPr>
          <w:p w:rsidR="00FA207C" w:rsidRDefault="00FA207C" w:rsidP="00FA207C"/>
        </w:tc>
        <w:tc>
          <w:tcPr>
            <w:tcW w:w="1943" w:type="dxa"/>
            <w:shd w:val="clear" w:color="auto" w:fill="auto"/>
          </w:tcPr>
          <w:p w:rsidR="00FA207C" w:rsidRDefault="00FA207C" w:rsidP="00FA207C"/>
        </w:tc>
      </w:tr>
    </w:tbl>
    <w:p w:rsidR="00FA207C" w:rsidRDefault="00FA207C" w:rsidP="00E42417">
      <w:pPr>
        <w:sectPr w:rsidR="00FA207C" w:rsidSect="00C90986">
          <w:pgSz w:w="16838" w:h="11906" w:orient="landscape"/>
          <w:pgMar w:top="1417" w:right="1417" w:bottom="1417" w:left="1417" w:header="708" w:footer="708" w:gutter="0"/>
          <w:cols w:space="708"/>
          <w:docGrid w:linePitch="360"/>
        </w:sectPr>
      </w:pPr>
    </w:p>
    <w:p w:rsidR="00BF5B69" w:rsidRDefault="00BF5B69" w:rsidP="00E42417"/>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6A1857" w:rsidTr="00C32228">
        <w:tc>
          <w:tcPr>
            <w:tcW w:w="3964" w:type="dxa"/>
            <w:shd w:val="clear" w:color="auto" w:fill="5B9BD5" w:themeFill="accent1"/>
          </w:tcPr>
          <w:p w:rsidR="006A1857" w:rsidRDefault="006A1857" w:rsidP="00C32228">
            <w:r>
              <w:t>Uyumluluk Beyanı</w:t>
            </w:r>
          </w:p>
        </w:tc>
        <w:tc>
          <w:tcPr>
            <w:tcW w:w="10461" w:type="dxa"/>
            <w:gridSpan w:val="6"/>
            <w:shd w:val="clear" w:color="auto" w:fill="5B9BD5" w:themeFill="accent1"/>
          </w:tcPr>
          <w:p w:rsidR="006A1857" w:rsidRDefault="006A1857" w:rsidP="00C32228">
            <w:pPr>
              <w:jc w:val="center"/>
            </w:pPr>
            <w:r>
              <w:t>Uyumluluk Yöntemi</w:t>
            </w:r>
          </w:p>
        </w:tc>
      </w:tr>
      <w:tr w:rsidR="006A1857" w:rsidRPr="002610F0" w:rsidTr="00C32228">
        <w:trPr>
          <w:trHeight w:val="1420"/>
        </w:trPr>
        <w:tc>
          <w:tcPr>
            <w:tcW w:w="3964" w:type="dxa"/>
            <w:vMerge w:val="restart"/>
          </w:tcPr>
          <w:p w:rsidR="00C32228" w:rsidRPr="00F636F2" w:rsidRDefault="00C32228" w:rsidP="00F636F2">
            <w:pPr>
              <w:rPr>
                <w:b/>
                <w:sz w:val="24"/>
                <w:szCs w:val="24"/>
              </w:rPr>
            </w:pPr>
            <w:r w:rsidRPr="00F636F2">
              <w:rPr>
                <w:b/>
                <w:sz w:val="24"/>
                <w:szCs w:val="24"/>
              </w:rPr>
              <w:t>CAT.IDE.A.110 Yedek elektrik sigortaları</w:t>
            </w:r>
          </w:p>
          <w:p w:rsidR="006A1857" w:rsidRDefault="006A1857" w:rsidP="00C32228"/>
        </w:tc>
        <w:tc>
          <w:tcPr>
            <w:tcW w:w="2268" w:type="dxa"/>
            <w:gridSpan w:val="2"/>
          </w:tcPr>
          <w:p w:rsidR="006A1857" w:rsidRPr="00C707BF" w:rsidRDefault="006A1857" w:rsidP="00C32228">
            <w:pPr>
              <w:rPr>
                <w:i/>
                <w:sz w:val="20"/>
                <w:szCs w:val="20"/>
              </w:rPr>
            </w:pPr>
            <w:r w:rsidRPr="00C707BF">
              <w:rPr>
                <w:sz w:val="20"/>
                <w:szCs w:val="20"/>
              </w:rPr>
              <w:t>Gereklilik sağlanmaktadır</w:t>
            </w:r>
            <w:r w:rsidRPr="00C707BF">
              <w:rPr>
                <w:i/>
                <w:sz w:val="20"/>
                <w:szCs w:val="20"/>
              </w:rPr>
              <w:t>.</w:t>
            </w:r>
          </w:p>
          <w:p w:rsidR="006A1857" w:rsidRPr="00C707BF" w:rsidRDefault="006A1857" w:rsidP="00C32228">
            <w:pPr>
              <w:rPr>
                <w:i/>
                <w:sz w:val="20"/>
                <w:szCs w:val="20"/>
              </w:rPr>
            </w:pPr>
          </w:p>
          <w:p w:rsidR="006A1857" w:rsidRDefault="006A1857" w:rsidP="00C32228">
            <w:r w:rsidRPr="00C707BF">
              <w:rPr>
                <w:i/>
                <w:sz w:val="20"/>
                <w:szCs w:val="20"/>
              </w:rPr>
              <w:t>(Sağda belirtilen uyum yöntemlerinden biri(1-4) seçilmelidir.)</w:t>
            </w:r>
          </w:p>
        </w:tc>
        <w:tc>
          <w:tcPr>
            <w:tcW w:w="2127" w:type="dxa"/>
          </w:tcPr>
          <w:p w:rsidR="006A1857" w:rsidRDefault="006A1857" w:rsidP="00C32228">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6A1857" w:rsidRDefault="006A1857" w:rsidP="00C32228">
            <w:pPr>
              <w:tabs>
                <w:tab w:val="left" w:pos="317"/>
              </w:tabs>
            </w:pPr>
          </w:p>
          <w:p w:rsidR="006A1857" w:rsidRPr="00937A81" w:rsidRDefault="006A1857" w:rsidP="00C32228">
            <w:pPr>
              <w:tabs>
                <w:tab w:val="left" w:pos="317"/>
              </w:tabs>
              <w:rPr>
                <w:i/>
              </w:rPr>
            </w:pPr>
          </w:p>
          <w:p w:rsidR="006A1857" w:rsidRDefault="006A1857" w:rsidP="00C32228"/>
        </w:tc>
        <w:tc>
          <w:tcPr>
            <w:tcW w:w="2273" w:type="dxa"/>
          </w:tcPr>
          <w:p w:rsidR="006A1857" w:rsidRPr="00C707BF" w:rsidRDefault="006A1857" w:rsidP="00C32228">
            <w:pPr>
              <w:rPr>
                <w:sz w:val="20"/>
                <w:szCs w:val="20"/>
              </w:rPr>
            </w:pPr>
            <w:r w:rsidRPr="00C707BF">
              <w:rPr>
                <w:sz w:val="20"/>
                <w:szCs w:val="20"/>
              </w:rPr>
              <w:t>2. Gereklilik ilave tip sertifikası(STC) işlemi ile sağlanmaktadır.</w:t>
            </w:r>
          </w:p>
          <w:p w:rsidR="006A1857" w:rsidRPr="00C707BF" w:rsidRDefault="006A1857" w:rsidP="00C32228">
            <w:pPr>
              <w:rPr>
                <w:sz w:val="20"/>
                <w:szCs w:val="20"/>
              </w:rPr>
            </w:pPr>
          </w:p>
          <w:p w:rsidR="006A1857" w:rsidRPr="00937A81" w:rsidRDefault="006A1857" w:rsidP="00C32228">
            <w:pPr>
              <w:rPr>
                <w:i/>
              </w:rPr>
            </w:pPr>
            <w:r w:rsidRPr="00C707BF">
              <w:rPr>
                <w:i/>
                <w:sz w:val="20"/>
                <w:szCs w:val="20"/>
              </w:rPr>
              <w:t>(STC numarası eklenmelidir.)</w:t>
            </w:r>
          </w:p>
        </w:tc>
        <w:tc>
          <w:tcPr>
            <w:tcW w:w="1850" w:type="dxa"/>
          </w:tcPr>
          <w:p w:rsidR="006A1857" w:rsidRPr="00C707BF" w:rsidRDefault="006A1857" w:rsidP="00C32228">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6A1857" w:rsidRPr="00C707BF" w:rsidRDefault="006A1857" w:rsidP="00C32228">
            <w:pPr>
              <w:rPr>
                <w:sz w:val="20"/>
                <w:szCs w:val="20"/>
              </w:rPr>
            </w:pPr>
          </w:p>
          <w:p w:rsidR="006A1857" w:rsidRPr="002610F0" w:rsidRDefault="006A1857" w:rsidP="00C32228">
            <w:pPr>
              <w:rPr>
                <w:i/>
              </w:rPr>
            </w:pPr>
            <w:r w:rsidRPr="00C707BF">
              <w:rPr>
                <w:i/>
                <w:sz w:val="20"/>
                <w:szCs w:val="20"/>
              </w:rPr>
              <w:t>(Servis yayını referansı ve revizyon numarası veya revizyon tarihi eklenmelidir.)</w:t>
            </w:r>
          </w:p>
        </w:tc>
        <w:tc>
          <w:tcPr>
            <w:tcW w:w="1943" w:type="dxa"/>
          </w:tcPr>
          <w:p w:rsidR="006A1857" w:rsidRPr="00C707BF" w:rsidRDefault="006A1857" w:rsidP="00C32228">
            <w:pPr>
              <w:pStyle w:val="ListeParagraf"/>
              <w:numPr>
                <w:ilvl w:val="0"/>
                <w:numId w:val="2"/>
              </w:numPr>
              <w:tabs>
                <w:tab w:val="left" w:pos="310"/>
              </w:tabs>
              <w:ind w:left="27" w:firstLine="0"/>
              <w:rPr>
                <w:sz w:val="20"/>
                <w:szCs w:val="20"/>
              </w:rPr>
            </w:pPr>
            <w:r w:rsidRPr="00C707BF">
              <w:rPr>
                <w:sz w:val="20"/>
                <w:szCs w:val="20"/>
              </w:rPr>
              <w:t xml:space="preserve">Diğer </w:t>
            </w:r>
          </w:p>
          <w:p w:rsidR="006A1857" w:rsidRPr="00C707BF" w:rsidRDefault="006A1857" w:rsidP="00C32228">
            <w:pPr>
              <w:rPr>
                <w:sz w:val="20"/>
                <w:szCs w:val="20"/>
              </w:rPr>
            </w:pPr>
          </w:p>
          <w:p w:rsidR="006A1857" w:rsidRPr="002610F0" w:rsidRDefault="006A1857" w:rsidP="00C32228">
            <w:pPr>
              <w:rPr>
                <w:i/>
              </w:rPr>
            </w:pPr>
            <w:r w:rsidRPr="00C707BF">
              <w:rPr>
                <w:i/>
                <w:sz w:val="20"/>
                <w:szCs w:val="20"/>
              </w:rPr>
              <w:t>(1,2 ve 3 numaralı uyum yöntemleri dışında bir uyum yöntemine ait doküman referansı eklenmelidir.)</w:t>
            </w:r>
          </w:p>
          <w:p w:rsidR="006A1857" w:rsidRPr="002610F0" w:rsidRDefault="006A1857" w:rsidP="00C32228">
            <w:pPr>
              <w:rPr>
                <w:i/>
              </w:rPr>
            </w:pPr>
          </w:p>
        </w:tc>
      </w:tr>
      <w:tr w:rsidR="006A1857" w:rsidTr="00C32228">
        <w:trPr>
          <w:trHeight w:val="264"/>
        </w:trPr>
        <w:tc>
          <w:tcPr>
            <w:tcW w:w="3964" w:type="dxa"/>
            <w:vMerge/>
          </w:tcPr>
          <w:p w:rsidR="006A1857" w:rsidRDefault="006A1857" w:rsidP="00C32228"/>
        </w:tc>
        <w:tc>
          <w:tcPr>
            <w:tcW w:w="1134" w:type="dxa"/>
          </w:tcPr>
          <w:p w:rsidR="006A1857" w:rsidRPr="00C707BF" w:rsidRDefault="006A1857" w:rsidP="00C32228">
            <w:pPr>
              <w:jc w:val="center"/>
              <w:rPr>
                <w:sz w:val="20"/>
                <w:szCs w:val="20"/>
              </w:rPr>
            </w:pPr>
            <w:r w:rsidRPr="00C707BF">
              <w:rPr>
                <w:sz w:val="20"/>
                <w:szCs w:val="20"/>
              </w:rPr>
              <w:t>Uygun</w:t>
            </w:r>
          </w:p>
        </w:tc>
        <w:tc>
          <w:tcPr>
            <w:tcW w:w="1134" w:type="dxa"/>
          </w:tcPr>
          <w:p w:rsidR="006A1857" w:rsidRPr="00C707BF" w:rsidRDefault="006A1857" w:rsidP="00C32228">
            <w:pPr>
              <w:jc w:val="center"/>
              <w:rPr>
                <w:sz w:val="20"/>
                <w:szCs w:val="20"/>
              </w:rPr>
            </w:pPr>
            <w:r w:rsidRPr="00C707BF">
              <w:rPr>
                <w:sz w:val="20"/>
                <w:szCs w:val="20"/>
              </w:rPr>
              <w:t>GD</w:t>
            </w:r>
          </w:p>
        </w:tc>
        <w:tc>
          <w:tcPr>
            <w:tcW w:w="8193" w:type="dxa"/>
            <w:gridSpan w:val="4"/>
          </w:tcPr>
          <w:p w:rsidR="006A1857" w:rsidRDefault="006A1857" w:rsidP="00C32228"/>
        </w:tc>
      </w:tr>
      <w:tr w:rsidR="006A1857" w:rsidTr="00C32228">
        <w:trPr>
          <w:trHeight w:val="694"/>
        </w:trPr>
        <w:tc>
          <w:tcPr>
            <w:tcW w:w="3964" w:type="dxa"/>
            <w:shd w:val="clear" w:color="auto" w:fill="auto"/>
          </w:tcPr>
          <w:p w:rsidR="006A1857" w:rsidRPr="00E20385" w:rsidRDefault="00D97ADE" w:rsidP="003943BA">
            <w:pPr>
              <w:numPr>
                <w:ilvl w:val="0"/>
                <w:numId w:val="18"/>
              </w:numPr>
              <w:spacing w:after="120"/>
              <w:ind w:left="426" w:hanging="426"/>
              <w:rPr>
                <w:rFonts w:eastAsia="Calibri"/>
                <w:sz w:val="18"/>
                <w:szCs w:val="18"/>
              </w:rPr>
            </w:pPr>
            <w:r w:rsidRPr="00E20385">
              <w:rPr>
                <w:rFonts w:eastAsia="Calibri"/>
                <w:sz w:val="18"/>
                <w:szCs w:val="18"/>
              </w:rPr>
              <w:t>Uçaklar, değiştirilmesine müsaade edilen sigortaların uçuş sırasında değiştirilmesini teminen, tüm devre koruması için gerekli olan değerde yedek elektrik sigortaları ile teçhiz edilecektir.</w:t>
            </w:r>
          </w:p>
        </w:tc>
        <w:tc>
          <w:tcPr>
            <w:tcW w:w="1134" w:type="dxa"/>
            <w:shd w:val="clear" w:color="auto" w:fill="auto"/>
          </w:tcPr>
          <w:p w:rsidR="006A1857" w:rsidRDefault="006A1857" w:rsidP="00C32228"/>
          <w:sdt>
            <w:sdtPr>
              <w:id w:val="595145199"/>
              <w14:checkbox>
                <w14:checked w14:val="0"/>
                <w14:checkedState w14:val="2612" w14:font="MS Gothic"/>
                <w14:uncheckedState w14:val="2610" w14:font="MS Gothic"/>
              </w14:checkbox>
            </w:sdtPr>
            <w:sdtEndPr/>
            <w:sdtContent>
              <w:p w:rsidR="006A1857" w:rsidRDefault="00A61840" w:rsidP="00C32228">
                <w:pPr>
                  <w:jc w:val="center"/>
                </w:pPr>
                <w:r>
                  <w:rPr>
                    <w:rFonts w:ascii="MS Gothic" w:eastAsia="MS Gothic" w:hAnsi="MS Gothic" w:hint="eastAsia"/>
                  </w:rPr>
                  <w:t>☐</w:t>
                </w:r>
              </w:p>
            </w:sdtContent>
          </w:sdt>
        </w:tc>
        <w:tc>
          <w:tcPr>
            <w:tcW w:w="1134" w:type="dxa"/>
            <w:shd w:val="clear" w:color="auto" w:fill="auto"/>
          </w:tcPr>
          <w:p w:rsidR="006A1857" w:rsidRDefault="006A1857" w:rsidP="00C32228">
            <w:pPr>
              <w:jc w:val="center"/>
            </w:pPr>
          </w:p>
          <w:sdt>
            <w:sdtPr>
              <w:id w:val="-573501904"/>
              <w14:checkbox>
                <w14:checked w14:val="0"/>
                <w14:checkedState w14:val="2612" w14:font="MS Gothic"/>
                <w14:uncheckedState w14:val="2610" w14:font="MS Gothic"/>
              </w14:checkbox>
            </w:sdtPr>
            <w:sdtEndPr/>
            <w:sdtContent>
              <w:p w:rsidR="006A1857" w:rsidRDefault="006A1857" w:rsidP="00C32228">
                <w:pPr>
                  <w:jc w:val="center"/>
                </w:pPr>
                <w:r>
                  <w:rPr>
                    <w:rFonts w:ascii="MS Gothic" w:eastAsia="MS Gothic" w:hAnsi="MS Gothic" w:hint="eastAsia"/>
                  </w:rPr>
                  <w:t>☐</w:t>
                </w:r>
              </w:p>
            </w:sdtContent>
          </w:sdt>
          <w:p w:rsidR="006A1857" w:rsidRDefault="006A1857" w:rsidP="00C32228">
            <w:pPr>
              <w:jc w:val="center"/>
            </w:pPr>
          </w:p>
        </w:tc>
        <w:tc>
          <w:tcPr>
            <w:tcW w:w="2127" w:type="dxa"/>
            <w:shd w:val="clear" w:color="auto" w:fill="auto"/>
          </w:tcPr>
          <w:p w:rsidR="006A1857" w:rsidRDefault="006A1857" w:rsidP="00C32228"/>
          <w:sdt>
            <w:sdtPr>
              <w:id w:val="-1542738713"/>
              <w14:checkbox>
                <w14:checked w14:val="0"/>
                <w14:checkedState w14:val="2612" w14:font="MS Gothic"/>
                <w14:uncheckedState w14:val="2610" w14:font="MS Gothic"/>
              </w14:checkbox>
            </w:sdtPr>
            <w:sdtEndPr/>
            <w:sdtContent>
              <w:p w:rsidR="006A1857" w:rsidRDefault="006A1857" w:rsidP="00C32228">
                <w:pPr>
                  <w:jc w:val="center"/>
                </w:pPr>
                <w:r>
                  <w:rPr>
                    <w:rFonts w:ascii="MS Gothic" w:eastAsia="MS Gothic" w:hAnsi="MS Gothic" w:hint="eastAsia"/>
                  </w:rPr>
                  <w:t>☐</w:t>
                </w:r>
              </w:p>
            </w:sdtContent>
          </w:sdt>
        </w:tc>
        <w:tc>
          <w:tcPr>
            <w:tcW w:w="2273" w:type="dxa"/>
            <w:shd w:val="clear" w:color="auto" w:fill="auto"/>
          </w:tcPr>
          <w:p w:rsidR="006A1857" w:rsidRDefault="006A1857" w:rsidP="00C32228">
            <w:r>
              <w:t xml:space="preserve"> </w:t>
            </w:r>
          </w:p>
          <w:p w:rsidR="006A1857" w:rsidRDefault="006A1857" w:rsidP="00C32228">
            <w:pPr>
              <w:jc w:val="center"/>
            </w:pPr>
          </w:p>
        </w:tc>
        <w:tc>
          <w:tcPr>
            <w:tcW w:w="1850" w:type="dxa"/>
            <w:shd w:val="clear" w:color="auto" w:fill="auto"/>
          </w:tcPr>
          <w:p w:rsidR="006A1857" w:rsidRDefault="006A1857" w:rsidP="00C32228"/>
          <w:p w:rsidR="006A1857" w:rsidRDefault="006A1857" w:rsidP="00C32228">
            <w:pPr>
              <w:jc w:val="center"/>
            </w:pPr>
          </w:p>
        </w:tc>
        <w:tc>
          <w:tcPr>
            <w:tcW w:w="1943" w:type="dxa"/>
            <w:shd w:val="clear" w:color="auto" w:fill="auto"/>
          </w:tcPr>
          <w:p w:rsidR="006A1857" w:rsidRDefault="006A1857" w:rsidP="00C32228"/>
          <w:p w:rsidR="006A1857" w:rsidRDefault="006A1857" w:rsidP="00C32228"/>
        </w:tc>
      </w:tr>
      <w:tr w:rsidR="00D97ADE" w:rsidTr="00C32228">
        <w:trPr>
          <w:trHeight w:val="694"/>
        </w:trPr>
        <w:tc>
          <w:tcPr>
            <w:tcW w:w="3964" w:type="dxa"/>
            <w:shd w:val="clear" w:color="auto" w:fill="BDD6EE" w:themeFill="accent1" w:themeFillTint="66"/>
          </w:tcPr>
          <w:p w:rsidR="00C32228" w:rsidRPr="00E20385" w:rsidRDefault="00D97ADE" w:rsidP="003943BA">
            <w:pPr>
              <w:numPr>
                <w:ilvl w:val="0"/>
                <w:numId w:val="18"/>
              </w:numPr>
              <w:spacing w:after="120"/>
              <w:ind w:left="426" w:hanging="426"/>
              <w:rPr>
                <w:rFonts w:eastAsia="Calibri"/>
                <w:sz w:val="18"/>
                <w:szCs w:val="18"/>
              </w:rPr>
            </w:pPr>
            <w:r w:rsidRPr="00E20385">
              <w:rPr>
                <w:rFonts w:eastAsia="Calibri"/>
                <w:sz w:val="18"/>
                <w:szCs w:val="18"/>
              </w:rPr>
              <w:t>Taşınması gereken yedek sigortaların sayısı aşağıdakilerden daha fazla olacaktır:</w:t>
            </w:r>
          </w:p>
        </w:tc>
        <w:tc>
          <w:tcPr>
            <w:tcW w:w="1134" w:type="dxa"/>
            <w:shd w:val="clear" w:color="auto" w:fill="BDD6EE" w:themeFill="accent1" w:themeFillTint="66"/>
          </w:tcPr>
          <w:p w:rsidR="00D97ADE" w:rsidRDefault="00D97ADE" w:rsidP="00C32228"/>
        </w:tc>
        <w:tc>
          <w:tcPr>
            <w:tcW w:w="1134" w:type="dxa"/>
            <w:shd w:val="clear" w:color="auto" w:fill="BDD6EE" w:themeFill="accent1" w:themeFillTint="66"/>
          </w:tcPr>
          <w:p w:rsidR="00D97ADE" w:rsidRDefault="00D97ADE" w:rsidP="00C32228">
            <w:pPr>
              <w:jc w:val="center"/>
            </w:pPr>
          </w:p>
        </w:tc>
        <w:tc>
          <w:tcPr>
            <w:tcW w:w="2127" w:type="dxa"/>
            <w:shd w:val="clear" w:color="auto" w:fill="BDD6EE" w:themeFill="accent1" w:themeFillTint="66"/>
          </w:tcPr>
          <w:p w:rsidR="00D97ADE" w:rsidRDefault="00D97ADE" w:rsidP="00C32228"/>
        </w:tc>
        <w:tc>
          <w:tcPr>
            <w:tcW w:w="2273" w:type="dxa"/>
            <w:shd w:val="clear" w:color="auto" w:fill="BDD6EE" w:themeFill="accent1" w:themeFillTint="66"/>
          </w:tcPr>
          <w:p w:rsidR="00D97ADE" w:rsidRDefault="00D97ADE" w:rsidP="00C32228"/>
        </w:tc>
        <w:tc>
          <w:tcPr>
            <w:tcW w:w="1850" w:type="dxa"/>
            <w:shd w:val="clear" w:color="auto" w:fill="BDD6EE" w:themeFill="accent1" w:themeFillTint="66"/>
          </w:tcPr>
          <w:p w:rsidR="00D97ADE" w:rsidRDefault="00D97ADE" w:rsidP="00C32228"/>
        </w:tc>
        <w:tc>
          <w:tcPr>
            <w:tcW w:w="1943" w:type="dxa"/>
            <w:shd w:val="clear" w:color="auto" w:fill="BDD6EE" w:themeFill="accent1" w:themeFillTint="66"/>
          </w:tcPr>
          <w:p w:rsidR="00D97ADE" w:rsidRDefault="00D97ADE" w:rsidP="00C32228"/>
        </w:tc>
      </w:tr>
      <w:tr w:rsidR="00A61840" w:rsidTr="00C32228">
        <w:trPr>
          <w:trHeight w:val="694"/>
        </w:trPr>
        <w:tc>
          <w:tcPr>
            <w:tcW w:w="3964" w:type="dxa"/>
            <w:shd w:val="clear" w:color="auto" w:fill="auto"/>
          </w:tcPr>
          <w:p w:rsidR="00A61840" w:rsidRPr="00E20385" w:rsidRDefault="00A61840" w:rsidP="003943BA">
            <w:pPr>
              <w:numPr>
                <w:ilvl w:val="0"/>
                <w:numId w:val="19"/>
              </w:numPr>
              <w:spacing w:after="120"/>
              <w:ind w:left="851" w:hanging="425"/>
              <w:rPr>
                <w:rFonts w:eastAsia="Calibri"/>
                <w:sz w:val="18"/>
                <w:szCs w:val="18"/>
              </w:rPr>
            </w:pPr>
            <w:r w:rsidRPr="00E20385">
              <w:rPr>
                <w:rFonts w:eastAsia="Calibri"/>
                <w:sz w:val="18"/>
                <w:szCs w:val="18"/>
              </w:rPr>
              <w:t>Her değerdeki sigorta toplam sayısının %10’u; ya da</w:t>
            </w:r>
          </w:p>
        </w:tc>
        <w:tc>
          <w:tcPr>
            <w:tcW w:w="1134" w:type="dxa"/>
            <w:shd w:val="clear" w:color="auto" w:fill="auto"/>
          </w:tcPr>
          <w:p w:rsidR="00A61840" w:rsidRDefault="00A61840" w:rsidP="00A61840"/>
          <w:sdt>
            <w:sdtPr>
              <w:id w:val="-1393187283"/>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1134" w:type="dxa"/>
            <w:shd w:val="clear" w:color="auto" w:fill="auto"/>
          </w:tcPr>
          <w:p w:rsidR="00A61840" w:rsidRDefault="00A61840" w:rsidP="00A61840">
            <w:pPr>
              <w:jc w:val="center"/>
            </w:pPr>
          </w:p>
          <w:sdt>
            <w:sdtPr>
              <w:id w:val="1707368508"/>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p w:rsidR="00A61840" w:rsidRDefault="00A61840" w:rsidP="00A61840">
            <w:pPr>
              <w:jc w:val="center"/>
            </w:pPr>
          </w:p>
        </w:tc>
        <w:tc>
          <w:tcPr>
            <w:tcW w:w="2127" w:type="dxa"/>
            <w:shd w:val="clear" w:color="auto" w:fill="auto"/>
          </w:tcPr>
          <w:p w:rsidR="00A61840" w:rsidRDefault="00A61840" w:rsidP="00A61840"/>
          <w:sdt>
            <w:sdtPr>
              <w:id w:val="871501690"/>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2273" w:type="dxa"/>
            <w:shd w:val="clear" w:color="auto" w:fill="auto"/>
          </w:tcPr>
          <w:p w:rsidR="00A61840" w:rsidRDefault="00A61840" w:rsidP="00A61840"/>
        </w:tc>
        <w:tc>
          <w:tcPr>
            <w:tcW w:w="1850" w:type="dxa"/>
            <w:shd w:val="clear" w:color="auto" w:fill="auto"/>
          </w:tcPr>
          <w:p w:rsidR="00A61840" w:rsidRDefault="00A61840" w:rsidP="00A61840"/>
        </w:tc>
        <w:tc>
          <w:tcPr>
            <w:tcW w:w="1943" w:type="dxa"/>
            <w:shd w:val="clear" w:color="auto" w:fill="auto"/>
          </w:tcPr>
          <w:p w:rsidR="00A61840" w:rsidRDefault="00A61840" w:rsidP="00A61840"/>
        </w:tc>
      </w:tr>
      <w:tr w:rsidR="00A61840" w:rsidTr="00C32228">
        <w:trPr>
          <w:trHeight w:val="694"/>
        </w:trPr>
        <w:tc>
          <w:tcPr>
            <w:tcW w:w="3964" w:type="dxa"/>
            <w:shd w:val="clear" w:color="auto" w:fill="auto"/>
          </w:tcPr>
          <w:p w:rsidR="00A61840" w:rsidRPr="00E20385" w:rsidRDefault="00A61840" w:rsidP="003943BA">
            <w:pPr>
              <w:numPr>
                <w:ilvl w:val="0"/>
                <w:numId w:val="19"/>
              </w:numPr>
              <w:spacing w:after="120"/>
              <w:ind w:left="851" w:hanging="425"/>
              <w:rPr>
                <w:rFonts w:eastAsia="Calibri"/>
                <w:sz w:val="18"/>
                <w:szCs w:val="18"/>
              </w:rPr>
            </w:pPr>
            <w:r w:rsidRPr="00E20385">
              <w:rPr>
                <w:rFonts w:eastAsia="Calibri"/>
                <w:sz w:val="18"/>
                <w:szCs w:val="18"/>
              </w:rPr>
              <w:t>Her değer için üç sigorta.</w:t>
            </w:r>
          </w:p>
        </w:tc>
        <w:tc>
          <w:tcPr>
            <w:tcW w:w="1134" w:type="dxa"/>
            <w:shd w:val="clear" w:color="auto" w:fill="auto"/>
          </w:tcPr>
          <w:p w:rsidR="00A61840" w:rsidRDefault="00A61840" w:rsidP="00A61840"/>
          <w:sdt>
            <w:sdtPr>
              <w:id w:val="-1588297826"/>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1134" w:type="dxa"/>
            <w:shd w:val="clear" w:color="auto" w:fill="auto"/>
          </w:tcPr>
          <w:p w:rsidR="00A61840" w:rsidRDefault="00A61840" w:rsidP="00A61840">
            <w:pPr>
              <w:jc w:val="center"/>
            </w:pPr>
          </w:p>
          <w:sdt>
            <w:sdtPr>
              <w:id w:val="984665391"/>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p w:rsidR="00A61840" w:rsidRDefault="00A61840" w:rsidP="00A61840">
            <w:pPr>
              <w:jc w:val="center"/>
            </w:pPr>
          </w:p>
        </w:tc>
        <w:tc>
          <w:tcPr>
            <w:tcW w:w="2127" w:type="dxa"/>
            <w:shd w:val="clear" w:color="auto" w:fill="auto"/>
          </w:tcPr>
          <w:p w:rsidR="00A61840" w:rsidRDefault="00A61840" w:rsidP="00A61840"/>
          <w:sdt>
            <w:sdtPr>
              <w:id w:val="-40749078"/>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2273" w:type="dxa"/>
            <w:shd w:val="clear" w:color="auto" w:fill="auto"/>
          </w:tcPr>
          <w:p w:rsidR="00A61840" w:rsidRDefault="00A61840" w:rsidP="00A61840"/>
        </w:tc>
        <w:tc>
          <w:tcPr>
            <w:tcW w:w="1850" w:type="dxa"/>
            <w:shd w:val="clear" w:color="auto" w:fill="auto"/>
          </w:tcPr>
          <w:p w:rsidR="00A61840" w:rsidRDefault="00A61840" w:rsidP="00A61840"/>
        </w:tc>
        <w:tc>
          <w:tcPr>
            <w:tcW w:w="1943" w:type="dxa"/>
            <w:shd w:val="clear" w:color="auto" w:fill="auto"/>
          </w:tcPr>
          <w:p w:rsidR="00A61840" w:rsidRDefault="00A61840" w:rsidP="00A61840"/>
        </w:tc>
      </w:tr>
    </w:tbl>
    <w:p w:rsidR="00A61840" w:rsidRDefault="00A61840" w:rsidP="00E42417">
      <w:pPr>
        <w:sectPr w:rsidR="00A61840" w:rsidSect="00C90986">
          <w:pgSz w:w="16838" w:h="11906" w:orient="landscape"/>
          <w:pgMar w:top="1417" w:right="1417" w:bottom="1417" w:left="1417" w:header="708" w:footer="708" w:gutter="0"/>
          <w:cols w:space="708"/>
          <w:docGrid w:linePitch="360"/>
        </w:sectPr>
      </w:pPr>
    </w:p>
    <w:p w:rsidR="00A61840" w:rsidRDefault="00A61840" w:rsidP="00E42417"/>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C32228" w:rsidTr="00C32228">
        <w:tc>
          <w:tcPr>
            <w:tcW w:w="3964" w:type="dxa"/>
            <w:shd w:val="clear" w:color="auto" w:fill="5B9BD5" w:themeFill="accent1"/>
          </w:tcPr>
          <w:p w:rsidR="00C32228" w:rsidRDefault="00C32228" w:rsidP="00C32228">
            <w:r>
              <w:t>Uyumluluk Beyanı</w:t>
            </w:r>
          </w:p>
        </w:tc>
        <w:tc>
          <w:tcPr>
            <w:tcW w:w="10461" w:type="dxa"/>
            <w:gridSpan w:val="6"/>
            <w:shd w:val="clear" w:color="auto" w:fill="5B9BD5" w:themeFill="accent1"/>
          </w:tcPr>
          <w:p w:rsidR="00C32228" w:rsidRDefault="00C32228" w:rsidP="00C32228">
            <w:pPr>
              <w:jc w:val="center"/>
            </w:pPr>
            <w:r>
              <w:t>Uyumluluk Yöntemi</w:t>
            </w:r>
          </w:p>
        </w:tc>
      </w:tr>
      <w:tr w:rsidR="00C32228" w:rsidRPr="002610F0" w:rsidTr="00C32228">
        <w:trPr>
          <w:trHeight w:val="1420"/>
        </w:trPr>
        <w:tc>
          <w:tcPr>
            <w:tcW w:w="3964" w:type="dxa"/>
            <w:vMerge w:val="restart"/>
          </w:tcPr>
          <w:p w:rsidR="00C32228" w:rsidRPr="00A61840" w:rsidRDefault="00C32228" w:rsidP="00A61840">
            <w:pPr>
              <w:rPr>
                <w:b/>
                <w:sz w:val="24"/>
                <w:szCs w:val="24"/>
              </w:rPr>
            </w:pPr>
            <w:r w:rsidRPr="00A61840">
              <w:rPr>
                <w:b/>
                <w:sz w:val="24"/>
                <w:szCs w:val="24"/>
              </w:rPr>
              <w:t>CAT.IDE.A.115 İşletim ışıkları</w:t>
            </w:r>
          </w:p>
          <w:p w:rsidR="00C32228" w:rsidRDefault="00C32228" w:rsidP="00C32228"/>
        </w:tc>
        <w:tc>
          <w:tcPr>
            <w:tcW w:w="2268" w:type="dxa"/>
            <w:gridSpan w:val="2"/>
          </w:tcPr>
          <w:p w:rsidR="00C32228" w:rsidRPr="00C707BF" w:rsidRDefault="00C32228" w:rsidP="00C32228">
            <w:pPr>
              <w:rPr>
                <w:i/>
                <w:sz w:val="20"/>
                <w:szCs w:val="20"/>
              </w:rPr>
            </w:pPr>
            <w:r w:rsidRPr="00C707BF">
              <w:rPr>
                <w:sz w:val="20"/>
                <w:szCs w:val="20"/>
              </w:rPr>
              <w:t>Gereklilik sağlanmaktadır</w:t>
            </w:r>
            <w:r w:rsidRPr="00C707BF">
              <w:rPr>
                <w:i/>
                <w:sz w:val="20"/>
                <w:szCs w:val="20"/>
              </w:rPr>
              <w:t>.</w:t>
            </w:r>
          </w:p>
          <w:p w:rsidR="00C32228" w:rsidRPr="00C707BF" w:rsidRDefault="00C32228" w:rsidP="00C32228">
            <w:pPr>
              <w:rPr>
                <w:i/>
                <w:sz w:val="20"/>
                <w:szCs w:val="20"/>
              </w:rPr>
            </w:pPr>
          </w:p>
          <w:p w:rsidR="00C32228" w:rsidRDefault="00C32228" w:rsidP="00C32228">
            <w:r w:rsidRPr="00C707BF">
              <w:rPr>
                <w:i/>
                <w:sz w:val="20"/>
                <w:szCs w:val="20"/>
              </w:rPr>
              <w:t>(Sağda belirtilen uyum yöntemlerinden biri(1-4) seçilmelidir.)</w:t>
            </w:r>
          </w:p>
        </w:tc>
        <w:tc>
          <w:tcPr>
            <w:tcW w:w="2127" w:type="dxa"/>
          </w:tcPr>
          <w:p w:rsidR="00C32228" w:rsidRDefault="00C32228" w:rsidP="00C32228">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C32228" w:rsidRDefault="00C32228" w:rsidP="00C32228">
            <w:pPr>
              <w:tabs>
                <w:tab w:val="left" w:pos="317"/>
              </w:tabs>
            </w:pPr>
          </w:p>
          <w:p w:rsidR="00C32228" w:rsidRPr="00937A81" w:rsidRDefault="00C32228" w:rsidP="00C32228">
            <w:pPr>
              <w:tabs>
                <w:tab w:val="left" w:pos="317"/>
              </w:tabs>
              <w:rPr>
                <w:i/>
              </w:rPr>
            </w:pPr>
          </w:p>
          <w:p w:rsidR="00C32228" w:rsidRDefault="00C32228" w:rsidP="00C32228"/>
        </w:tc>
        <w:tc>
          <w:tcPr>
            <w:tcW w:w="2273" w:type="dxa"/>
          </w:tcPr>
          <w:p w:rsidR="00C32228" w:rsidRPr="00C707BF" w:rsidRDefault="00C32228" w:rsidP="00C32228">
            <w:pPr>
              <w:rPr>
                <w:sz w:val="20"/>
                <w:szCs w:val="20"/>
              </w:rPr>
            </w:pPr>
            <w:r w:rsidRPr="00C707BF">
              <w:rPr>
                <w:sz w:val="20"/>
                <w:szCs w:val="20"/>
              </w:rPr>
              <w:t>2. Gereklilik ilave tip sertifikası(STC) işlemi ile sağlanmaktadır.</w:t>
            </w:r>
          </w:p>
          <w:p w:rsidR="00C32228" w:rsidRPr="00C707BF" w:rsidRDefault="00C32228" w:rsidP="00C32228">
            <w:pPr>
              <w:rPr>
                <w:sz w:val="20"/>
                <w:szCs w:val="20"/>
              </w:rPr>
            </w:pPr>
          </w:p>
          <w:p w:rsidR="00C32228" w:rsidRPr="00937A81" w:rsidRDefault="00C32228" w:rsidP="00C32228">
            <w:pPr>
              <w:rPr>
                <w:i/>
              </w:rPr>
            </w:pPr>
            <w:r w:rsidRPr="00C707BF">
              <w:rPr>
                <w:i/>
                <w:sz w:val="20"/>
                <w:szCs w:val="20"/>
              </w:rPr>
              <w:t>(STC numarası eklenmelidir.)</w:t>
            </w:r>
          </w:p>
        </w:tc>
        <w:tc>
          <w:tcPr>
            <w:tcW w:w="1850" w:type="dxa"/>
          </w:tcPr>
          <w:p w:rsidR="00C32228" w:rsidRPr="00C707BF" w:rsidRDefault="00C32228" w:rsidP="00C32228">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C32228" w:rsidRPr="00C707BF" w:rsidRDefault="00C32228" w:rsidP="00C32228">
            <w:pPr>
              <w:rPr>
                <w:sz w:val="20"/>
                <w:szCs w:val="20"/>
              </w:rPr>
            </w:pPr>
          </w:p>
          <w:p w:rsidR="00C32228" w:rsidRPr="002610F0" w:rsidRDefault="00C32228" w:rsidP="00C32228">
            <w:pPr>
              <w:rPr>
                <w:i/>
              </w:rPr>
            </w:pPr>
            <w:r w:rsidRPr="00C707BF">
              <w:rPr>
                <w:i/>
                <w:sz w:val="20"/>
                <w:szCs w:val="20"/>
              </w:rPr>
              <w:t>(Servis yayını referansı ve revizyon numarası veya revizyon tarihi eklenmelidir.)</w:t>
            </w:r>
          </w:p>
        </w:tc>
        <w:tc>
          <w:tcPr>
            <w:tcW w:w="1943" w:type="dxa"/>
          </w:tcPr>
          <w:p w:rsidR="00C32228" w:rsidRPr="00C707BF" w:rsidRDefault="00C32228" w:rsidP="00C32228">
            <w:pPr>
              <w:pStyle w:val="ListeParagraf"/>
              <w:numPr>
                <w:ilvl w:val="0"/>
                <w:numId w:val="2"/>
              </w:numPr>
              <w:tabs>
                <w:tab w:val="left" w:pos="310"/>
              </w:tabs>
              <w:ind w:left="27" w:firstLine="0"/>
              <w:rPr>
                <w:sz w:val="20"/>
                <w:szCs w:val="20"/>
              </w:rPr>
            </w:pPr>
            <w:r w:rsidRPr="00C707BF">
              <w:rPr>
                <w:sz w:val="20"/>
                <w:szCs w:val="20"/>
              </w:rPr>
              <w:t xml:space="preserve">Diğer </w:t>
            </w:r>
          </w:p>
          <w:p w:rsidR="00C32228" w:rsidRPr="00C707BF" w:rsidRDefault="00C32228" w:rsidP="00C32228">
            <w:pPr>
              <w:rPr>
                <w:sz w:val="20"/>
                <w:szCs w:val="20"/>
              </w:rPr>
            </w:pPr>
          </w:p>
          <w:p w:rsidR="00C32228" w:rsidRPr="002610F0" w:rsidRDefault="00C32228" w:rsidP="00C32228">
            <w:pPr>
              <w:rPr>
                <w:i/>
              </w:rPr>
            </w:pPr>
            <w:r w:rsidRPr="00C707BF">
              <w:rPr>
                <w:i/>
                <w:sz w:val="20"/>
                <w:szCs w:val="20"/>
              </w:rPr>
              <w:t>(1,2 ve 3 numaralı uyum yöntemleri dışında bir uyum yöntemine ait doküman referansı eklenmelidir.)</w:t>
            </w:r>
          </w:p>
          <w:p w:rsidR="00C32228" w:rsidRPr="002610F0" w:rsidRDefault="00C32228" w:rsidP="00C32228">
            <w:pPr>
              <w:rPr>
                <w:i/>
              </w:rPr>
            </w:pPr>
          </w:p>
        </w:tc>
      </w:tr>
      <w:tr w:rsidR="00C32228" w:rsidTr="00C32228">
        <w:trPr>
          <w:trHeight w:val="264"/>
        </w:trPr>
        <w:tc>
          <w:tcPr>
            <w:tcW w:w="3964" w:type="dxa"/>
            <w:vMerge/>
          </w:tcPr>
          <w:p w:rsidR="00C32228" w:rsidRDefault="00C32228" w:rsidP="00C32228"/>
        </w:tc>
        <w:tc>
          <w:tcPr>
            <w:tcW w:w="1134" w:type="dxa"/>
          </w:tcPr>
          <w:p w:rsidR="00C32228" w:rsidRPr="00C707BF" w:rsidRDefault="00C32228" w:rsidP="00C32228">
            <w:pPr>
              <w:jc w:val="center"/>
              <w:rPr>
                <w:sz w:val="20"/>
                <w:szCs w:val="20"/>
              </w:rPr>
            </w:pPr>
            <w:r w:rsidRPr="00C707BF">
              <w:rPr>
                <w:sz w:val="20"/>
                <w:szCs w:val="20"/>
              </w:rPr>
              <w:t>Uygun</w:t>
            </w:r>
          </w:p>
        </w:tc>
        <w:tc>
          <w:tcPr>
            <w:tcW w:w="1134" w:type="dxa"/>
          </w:tcPr>
          <w:p w:rsidR="00C32228" w:rsidRPr="00C707BF" w:rsidRDefault="00C32228" w:rsidP="00C32228">
            <w:pPr>
              <w:jc w:val="center"/>
              <w:rPr>
                <w:sz w:val="20"/>
                <w:szCs w:val="20"/>
              </w:rPr>
            </w:pPr>
            <w:r w:rsidRPr="00C707BF">
              <w:rPr>
                <w:sz w:val="20"/>
                <w:szCs w:val="20"/>
              </w:rPr>
              <w:t>GD</w:t>
            </w:r>
          </w:p>
        </w:tc>
        <w:tc>
          <w:tcPr>
            <w:tcW w:w="8193" w:type="dxa"/>
            <w:gridSpan w:val="4"/>
          </w:tcPr>
          <w:p w:rsidR="00C32228" w:rsidRDefault="00C32228" w:rsidP="00C32228"/>
        </w:tc>
      </w:tr>
      <w:tr w:rsidR="00C32228" w:rsidTr="004F3135">
        <w:trPr>
          <w:trHeight w:val="427"/>
        </w:trPr>
        <w:tc>
          <w:tcPr>
            <w:tcW w:w="3964" w:type="dxa"/>
            <w:shd w:val="clear" w:color="auto" w:fill="BDD6EE" w:themeFill="accent1" w:themeFillTint="66"/>
          </w:tcPr>
          <w:p w:rsidR="00C32228" w:rsidRPr="00E20385" w:rsidRDefault="00C32228" w:rsidP="003943BA">
            <w:pPr>
              <w:numPr>
                <w:ilvl w:val="0"/>
                <w:numId w:val="20"/>
              </w:numPr>
              <w:spacing w:after="120"/>
              <w:ind w:left="426" w:hanging="426"/>
              <w:rPr>
                <w:rFonts w:eastAsia="Calibri"/>
                <w:sz w:val="18"/>
                <w:szCs w:val="18"/>
              </w:rPr>
            </w:pPr>
            <w:r w:rsidRPr="00E20385">
              <w:rPr>
                <w:rFonts w:eastAsia="Calibri"/>
                <w:sz w:val="18"/>
                <w:szCs w:val="18"/>
              </w:rPr>
              <w:t>Uçaklar gündüz uçuşları için şunlarla teçhiz edilecektir:</w:t>
            </w:r>
          </w:p>
        </w:tc>
        <w:tc>
          <w:tcPr>
            <w:tcW w:w="1134" w:type="dxa"/>
            <w:shd w:val="clear" w:color="auto" w:fill="BDD6EE" w:themeFill="accent1" w:themeFillTint="66"/>
          </w:tcPr>
          <w:p w:rsidR="00C32228" w:rsidRDefault="00C32228" w:rsidP="00C32228">
            <w:pPr>
              <w:jc w:val="center"/>
            </w:pPr>
          </w:p>
        </w:tc>
        <w:tc>
          <w:tcPr>
            <w:tcW w:w="1134" w:type="dxa"/>
            <w:shd w:val="clear" w:color="auto" w:fill="BDD6EE" w:themeFill="accent1" w:themeFillTint="66"/>
          </w:tcPr>
          <w:p w:rsidR="00C32228" w:rsidRDefault="00C32228" w:rsidP="00C32228">
            <w:pPr>
              <w:jc w:val="center"/>
            </w:pPr>
          </w:p>
        </w:tc>
        <w:tc>
          <w:tcPr>
            <w:tcW w:w="2127" w:type="dxa"/>
            <w:shd w:val="clear" w:color="auto" w:fill="BDD6EE" w:themeFill="accent1" w:themeFillTint="66"/>
          </w:tcPr>
          <w:p w:rsidR="00C32228" w:rsidRDefault="00C32228" w:rsidP="00C32228">
            <w:pPr>
              <w:jc w:val="center"/>
            </w:pPr>
          </w:p>
        </w:tc>
        <w:tc>
          <w:tcPr>
            <w:tcW w:w="2273" w:type="dxa"/>
            <w:shd w:val="clear" w:color="auto" w:fill="BDD6EE" w:themeFill="accent1" w:themeFillTint="66"/>
          </w:tcPr>
          <w:p w:rsidR="00C32228" w:rsidRDefault="00C32228" w:rsidP="00C32228">
            <w:r>
              <w:t xml:space="preserve"> </w:t>
            </w:r>
          </w:p>
          <w:p w:rsidR="00C32228" w:rsidRDefault="00C32228" w:rsidP="00C32228">
            <w:pPr>
              <w:jc w:val="center"/>
            </w:pPr>
          </w:p>
        </w:tc>
        <w:tc>
          <w:tcPr>
            <w:tcW w:w="1850" w:type="dxa"/>
            <w:shd w:val="clear" w:color="auto" w:fill="BDD6EE" w:themeFill="accent1" w:themeFillTint="66"/>
          </w:tcPr>
          <w:p w:rsidR="00C32228" w:rsidRDefault="00C32228" w:rsidP="00C32228"/>
          <w:p w:rsidR="00C32228" w:rsidRDefault="00C32228" w:rsidP="00C32228">
            <w:pPr>
              <w:jc w:val="center"/>
            </w:pPr>
          </w:p>
        </w:tc>
        <w:tc>
          <w:tcPr>
            <w:tcW w:w="1943" w:type="dxa"/>
            <w:shd w:val="clear" w:color="auto" w:fill="BDD6EE" w:themeFill="accent1" w:themeFillTint="66"/>
          </w:tcPr>
          <w:p w:rsidR="00C32228" w:rsidRDefault="00C32228" w:rsidP="00C32228"/>
          <w:p w:rsidR="00C32228" w:rsidRDefault="00C32228" w:rsidP="00C32228"/>
        </w:tc>
      </w:tr>
      <w:tr w:rsidR="00A61840" w:rsidTr="00371D02">
        <w:trPr>
          <w:trHeight w:val="694"/>
        </w:trPr>
        <w:tc>
          <w:tcPr>
            <w:tcW w:w="3964" w:type="dxa"/>
            <w:shd w:val="clear" w:color="auto" w:fill="auto"/>
          </w:tcPr>
          <w:p w:rsidR="00A61840" w:rsidRPr="00E20385" w:rsidRDefault="00A61840" w:rsidP="003943BA">
            <w:pPr>
              <w:numPr>
                <w:ilvl w:val="0"/>
                <w:numId w:val="21"/>
              </w:numPr>
              <w:spacing w:after="120"/>
              <w:ind w:left="851" w:hanging="425"/>
              <w:rPr>
                <w:rFonts w:eastAsia="Calibri"/>
                <w:sz w:val="18"/>
                <w:szCs w:val="18"/>
              </w:rPr>
            </w:pPr>
            <w:r w:rsidRPr="00E20385">
              <w:rPr>
                <w:rFonts w:eastAsia="Calibri"/>
                <w:sz w:val="18"/>
                <w:szCs w:val="18"/>
              </w:rPr>
              <w:t>Çarpışma önleyici ışık sistemi;</w:t>
            </w:r>
          </w:p>
        </w:tc>
        <w:tc>
          <w:tcPr>
            <w:tcW w:w="1134" w:type="dxa"/>
            <w:shd w:val="clear" w:color="auto" w:fill="auto"/>
          </w:tcPr>
          <w:p w:rsidR="00A61840" w:rsidRDefault="00A61840" w:rsidP="00A61840"/>
          <w:sdt>
            <w:sdtPr>
              <w:id w:val="-1723201330"/>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1134" w:type="dxa"/>
            <w:shd w:val="clear" w:color="auto" w:fill="auto"/>
          </w:tcPr>
          <w:p w:rsidR="00A61840" w:rsidRDefault="00A61840" w:rsidP="00A61840">
            <w:pPr>
              <w:jc w:val="center"/>
            </w:pPr>
          </w:p>
          <w:sdt>
            <w:sdtPr>
              <w:id w:val="538474135"/>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p w:rsidR="00A61840" w:rsidRDefault="00A61840" w:rsidP="00A61840">
            <w:pPr>
              <w:jc w:val="center"/>
            </w:pPr>
          </w:p>
        </w:tc>
        <w:tc>
          <w:tcPr>
            <w:tcW w:w="2127" w:type="dxa"/>
            <w:shd w:val="clear" w:color="auto" w:fill="auto"/>
          </w:tcPr>
          <w:p w:rsidR="00A61840" w:rsidRDefault="00A61840" w:rsidP="00A61840"/>
          <w:sdt>
            <w:sdtPr>
              <w:id w:val="-828910103"/>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2273" w:type="dxa"/>
            <w:shd w:val="clear" w:color="auto" w:fill="auto"/>
          </w:tcPr>
          <w:p w:rsidR="00A61840" w:rsidRDefault="00A61840" w:rsidP="00A61840"/>
        </w:tc>
        <w:tc>
          <w:tcPr>
            <w:tcW w:w="1850" w:type="dxa"/>
            <w:shd w:val="clear" w:color="auto" w:fill="auto"/>
          </w:tcPr>
          <w:p w:rsidR="00A61840" w:rsidRDefault="00A61840" w:rsidP="00A61840"/>
        </w:tc>
        <w:tc>
          <w:tcPr>
            <w:tcW w:w="1943" w:type="dxa"/>
            <w:shd w:val="clear" w:color="auto" w:fill="auto"/>
          </w:tcPr>
          <w:p w:rsidR="00A61840" w:rsidRDefault="00A61840" w:rsidP="00A61840"/>
        </w:tc>
      </w:tr>
      <w:tr w:rsidR="00A61840" w:rsidTr="00371D02">
        <w:trPr>
          <w:trHeight w:val="694"/>
        </w:trPr>
        <w:tc>
          <w:tcPr>
            <w:tcW w:w="3964" w:type="dxa"/>
            <w:shd w:val="clear" w:color="auto" w:fill="auto"/>
          </w:tcPr>
          <w:p w:rsidR="00A61840" w:rsidRPr="00E20385" w:rsidRDefault="00A61840" w:rsidP="003943BA">
            <w:pPr>
              <w:pStyle w:val="ListeParagraf"/>
              <w:numPr>
                <w:ilvl w:val="0"/>
                <w:numId w:val="21"/>
              </w:numPr>
              <w:spacing w:after="120"/>
              <w:rPr>
                <w:rFonts w:eastAsia="Calibri"/>
                <w:sz w:val="18"/>
                <w:szCs w:val="18"/>
              </w:rPr>
            </w:pPr>
            <w:r w:rsidRPr="00E20385">
              <w:rPr>
                <w:rFonts w:eastAsia="Calibri"/>
                <w:sz w:val="18"/>
                <w:szCs w:val="18"/>
              </w:rPr>
              <w:t>Uçağın emniyetli operasyonu için gerekli olan tüm alet ve teçhizata yeterli aydınlatma sağlaması için uçağın elektrik sisteminden beslenen ışıklandırma;</w:t>
            </w:r>
          </w:p>
        </w:tc>
        <w:tc>
          <w:tcPr>
            <w:tcW w:w="1134" w:type="dxa"/>
            <w:shd w:val="clear" w:color="auto" w:fill="auto"/>
          </w:tcPr>
          <w:p w:rsidR="00A61840" w:rsidRDefault="00A61840" w:rsidP="00A61840"/>
          <w:sdt>
            <w:sdtPr>
              <w:id w:val="-975531437"/>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1134" w:type="dxa"/>
            <w:shd w:val="clear" w:color="auto" w:fill="auto"/>
          </w:tcPr>
          <w:p w:rsidR="00A61840" w:rsidRDefault="00A61840" w:rsidP="00A61840">
            <w:pPr>
              <w:jc w:val="center"/>
            </w:pPr>
          </w:p>
          <w:sdt>
            <w:sdtPr>
              <w:id w:val="-705175848"/>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p w:rsidR="00A61840" w:rsidRDefault="00A61840" w:rsidP="00A61840">
            <w:pPr>
              <w:jc w:val="center"/>
            </w:pPr>
          </w:p>
        </w:tc>
        <w:tc>
          <w:tcPr>
            <w:tcW w:w="2127" w:type="dxa"/>
            <w:shd w:val="clear" w:color="auto" w:fill="auto"/>
          </w:tcPr>
          <w:p w:rsidR="00A61840" w:rsidRDefault="00A61840" w:rsidP="00A61840"/>
          <w:sdt>
            <w:sdtPr>
              <w:id w:val="1888137416"/>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2273" w:type="dxa"/>
            <w:shd w:val="clear" w:color="auto" w:fill="auto"/>
          </w:tcPr>
          <w:p w:rsidR="00A61840" w:rsidRDefault="00A61840" w:rsidP="00A61840"/>
        </w:tc>
        <w:tc>
          <w:tcPr>
            <w:tcW w:w="1850" w:type="dxa"/>
            <w:shd w:val="clear" w:color="auto" w:fill="auto"/>
          </w:tcPr>
          <w:p w:rsidR="00A61840" w:rsidRDefault="00A61840" w:rsidP="00A61840"/>
        </w:tc>
        <w:tc>
          <w:tcPr>
            <w:tcW w:w="1943" w:type="dxa"/>
            <w:shd w:val="clear" w:color="auto" w:fill="auto"/>
          </w:tcPr>
          <w:p w:rsidR="00A61840" w:rsidRDefault="00A61840" w:rsidP="00A61840"/>
        </w:tc>
      </w:tr>
      <w:tr w:rsidR="00A61840" w:rsidTr="00371D02">
        <w:trPr>
          <w:trHeight w:val="694"/>
        </w:trPr>
        <w:tc>
          <w:tcPr>
            <w:tcW w:w="3964" w:type="dxa"/>
            <w:shd w:val="clear" w:color="auto" w:fill="auto"/>
          </w:tcPr>
          <w:p w:rsidR="00A61840" w:rsidRPr="00E20385" w:rsidRDefault="00A61840" w:rsidP="003943BA">
            <w:pPr>
              <w:pStyle w:val="ListeParagraf"/>
              <w:numPr>
                <w:ilvl w:val="0"/>
                <w:numId w:val="21"/>
              </w:numPr>
              <w:spacing w:after="120"/>
              <w:rPr>
                <w:rFonts w:eastAsia="Calibri"/>
                <w:sz w:val="18"/>
                <w:szCs w:val="18"/>
              </w:rPr>
            </w:pPr>
            <w:r w:rsidRPr="00E20385">
              <w:rPr>
                <w:rFonts w:eastAsia="Calibri"/>
                <w:sz w:val="18"/>
                <w:szCs w:val="18"/>
              </w:rPr>
              <w:t>Tüm yolcu kabinlerine aydınlatma sağlanması için uçağın elektrik sisteminden beslenen ışıklandırma; ve</w:t>
            </w:r>
          </w:p>
        </w:tc>
        <w:tc>
          <w:tcPr>
            <w:tcW w:w="1134" w:type="dxa"/>
            <w:shd w:val="clear" w:color="auto" w:fill="auto"/>
          </w:tcPr>
          <w:p w:rsidR="00A61840" w:rsidRDefault="00A61840" w:rsidP="00A61840"/>
          <w:sdt>
            <w:sdtPr>
              <w:id w:val="2112707543"/>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1134" w:type="dxa"/>
            <w:shd w:val="clear" w:color="auto" w:fill="auto"/>
          </w:tcPr>
          <w:p w:rsidR="00A61840" w:rsidRDefault="00A61840" w:rsidP="00A61840">
            <w:pPr>
              <w:jc w:val="center"/>
            </w:pPr>
          </w:p>
          <w:sdt>
            <w:sdtPr>
              <w:id w:val="-1441145227"/>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p w:rsidR="00A61840" w:rsidRDefault="00A61840" w:rsidP="00A61840">
            <w:pPr>
              <w:jc w:val="center"/>
            </w:pPr>
          </w:p>
        </w:tc>
        <w:tc>
          <w:tcPr>
            <w:tcW w:w="2127" w:type="dxa"/>
            <w:shd w:val="clear" w:color="auto" w:fill="auto"/>
          </w:tcPr>
          <w:p w:rsidR="00A61840" w:rsidRDefault="00A61840" w:rsidP="00A61840"/>
          <w:sdt>
            <w:sdtPr>
              <w:id w:val="-1757274889"/>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2273" w:type="dxa"/>
            <w:shd w:val="clear" w:color="auto" w:fill="auto"/>
          </w:tcPr>
          <w:p w:rsidR="00A61840" w:rsidRDefault="00A61840" w:rsidP="00A61840"/>
        </w:tc>
        <w:tc>
          <w:tcPr>
            <w:tcW w:w="1850" w:type="dxa"/>
            <w:shd w:val="clear" w:color="auto" w:fill="auto"/>
          </w:tcPr>
          <w:p w:rsidR="00A61840" w:rsidRDefault="00A61840" w:rsidP="00A61840"/>
        </w:tc>
        <w:tc>
          <w:tcPr>
            <w:tcW w:w="1943" w:type="dxa"/>
            <w:shd w:val="clear" w:color="auto" w:fill="auto"/>
          </w:tcPr>
          <w:p w:rsidR="00A61840" w:rsidRDefault="00A61840" w:rsidP="00A61840"/>
        </w:tc>
      </w:tr>
      <w:tr w:rsidR="00A61840" w:rsidTr="00371D02">
        <w:trPr>
          <w:trHeight w:val="694"/>
        </w:trPr>
        <w:tc>
          <w:tcPr>
            <w:tcW w:w="3964" w:type="dxa"/>
            <w:shd w:val="clear" w:color="auto" w:fill="auto"/>
          </w:tcPr>
          <w:p w:rsidR="00A61840" w:rsidRPr="00E20385" w:rsidRDefault="00A61840" w:rsidP="003943BA">
            <w:pPr>
              <w:pStyle w:val="ListeParagraf"/>
              <w:numPr>
                <w:ilvl w:val="0"/>
                <w:numId w:val="21"/>
              </w:numPr>
              <w:spacing w:after="120"/>
              <w:rPr>
                <w:rFonts w:eastAsia="Calibri"/>
                <w:sz w:val="18"/>
                <w:szCs w:val="18"/>
              </w:rPr>
            </w:pPr>
            <w:r w:rsidRPr="00E20385">
              <w:rPr>
                <w:rFonts w:eastAsia="Calibri"/>
                <w:sz w:val="18"/>
                <w:szCs w:val="18"/>
              </w:rPr>
              <w:t>Gerekli her bir ekip üyesi için, kendi istasyonlarında oturur durumda iken kolayca ulaşabilecekleri birer adet bağımsız el feneri.</w:t>
            </w:r>
          </w:p>
        </w:tc>
        <w:tc>
          <w:tcPr>
            <w:tcW w:w="1134" w:type="dxa"/>
            <w:shd w:val="clear" w:color="auto" w:fill="auto"/>
          </w:tcPr>
          <w:p w:rsidR="00A61840" w:rsidRDefault="00A61840" w:rsidP="00A61840"/>
          <w:sdt>
            <w:sdtPr>
              <w:id w:val="-546070384"/>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1134" w:type="dxa"/>
            <w:shd w:val="clear" w:color="auto" w:fill="auto"/>
          </w:tcPr>
          <w:p w:rsidR="00A61840" w:rsidRDefault="00A61840" w:rsidP="00A61840">
            <w:pPr>
              <w:jc w:val="center"/>
            </w:pPr>
          </w:p>
          <w:sdt>
            <w:sdtPr>
              <w:id w:val="55983060"/>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p w:rsidR="00A61840" w:rsidRDefault="00A61840" w:rsidP="00A61840">
            <w:pPr>
              <w:jc w:val="center"/>
            </w:pPr>
          </w:p>
        </w:tc>
        <w:tc>
          <w:tcPr>
            <w:tcW w:w="2127" w:type="dxa"/>
            <w:shd w:val="clear" w:color="auto" w:fill="auto"/>
          </w:tcPr>
          <w:p w:rsidR="00A61840" w:rsidRDefault="00A61840" w:rsidP="00A61840"/>
          <w:sdt>
            <w:sdtPr>
              <w:id w:val="-1961873236"/>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2273" w:type="dxa"/>
            <w:shd w:val="clear" w:color="auto" w:fill="auto"/>
          </w:tcPr>
          <w:p w:rsidR="00A61840" w:rsidRDefault="00A61840" w:rsidP="00A61840"/>
        </w:tc>
        <w:tc>
          <w:tcPr>
            <w:tcW w:w="1850" w:type="dxa"/>
            <w:shd w:val="clear" w:color="auto" w:fill="auto"/>
          </w:tcPr>
          <w:p w:rsidR="00A61840" w:rsidRDefault="00A61840" w:rsidP="00A61840"/>
        </w:tc>
        <w:tc>
          <w:tcPr>
            <w:tcW w:w="1943" w:type="dxa"/>
            <w:shd w:val="clear" w:color="auto" w:fill="auto"/>
          </w:tcPr>
          <w:p w:rsidR="00A61840" w:rsidRDefault="00A61840" w:rsidP="00A61840"/>
        </w:tc>
      </w:tr>
      <w:tr w:rsidR="00A61840" w:rsidTr="00C32228">
        <w:trPr>
          <w:trHeight w:val="694"/>
        </w:trPr>
        <w:tc>
          <w:tcPr>
            <w:tcW w:w="3964" w:type="dxa"/>
            <w:shd w:val="clear" w:color="auto" w:fill="BDD6EE" w:themeFill="accent1" w:themeFillTint="66"/>
          </w:tcPr>
          <w:p w:rsidR="00A61840" w:rsidRPr="00E20385" w:rsidRDefault="00A61840" w:rsidP="003943BA">
            <w:pPr>
              <w:numPr>
                <w:ilvl w:val="0"/>
                <w:numId w:val="20"/>
              </w:numPr>
              <w:spacing w:after="120"/>
              <w:ind w:left="426" w:hanging="426"/>
              <w:rPr>
                <w:rFonts w:eastAsia="Calibri"/>
                <w:sz w:val="18"/>
                <w:szCs w:val="18"/>
              </w:rPr>
            </w:pPr>
            <w:r w:rsidRPr="00E20385">
              <w:rPr>
                <w:rFonts w:eastAsia="Calibri"/>
                <w:sz w:val="18"/>
                <w:szCs w:val="18"/>
              </w:rPr>
              <w:lastRenderedPageBreak/>
              <w:t>Gece uçuşu yapan uçaklar, yukarıdakilere ek olarak, şunlarla teçhiz edilecektir:</w:t>
            </w:r>
          </w:p>
        </w:tc>
        <w:tc>
          <w:tcPr>
            <w:tcW w:w="1134" w:type="dxa"/>
            <w:shd w:val="clear" w:color="auto" w:fill="BDD6EE" w:themeFill="accent1" w:themeFillTint="66"/>
          </w:tcPr>
          <w:p w:rsidR="00A61840" w:rsidRDefault="00A61840" w:rsidP="00A61840">
            <w:pPr>
              <w:jc w:val="center"/>
            </w:pPr>
          </w:p>
        </w:tc>
        <w:tc>
          <w:tcPr>
            <w:tcW w:w="1134" w:type="dxa"/>
            <w:shd w:val="clear" w:color="auto" w:fill="BDD6EE" w:themeFill="accent1" w:themeFillTint="66"/>
          </w:tcPr>
          <w:p w:rsidR="00A61840" w:rsidRDefault="00A61840" w:rsidP="00A61840">
            <w:pPr>
              <w:jc w:val="center"/>
            </w:pPr>
          </w:p>
        </w:tc>
        <w:tc>
          <w:tcPr>
            <w:tcW w:w="2127" w:type="dxa"/>
            <w:shd w:val="clear" w:color="auto" w:fill="BDD6EE" w:themeFill="accent1" w:themeFillTint="66"/>
          </w:tcPr>
          <w:p w:rsidR="00A61840" w:rsidRDefault="00A61840" w:rsidP="00A61840">
            <w:pPr>
              <w:jc w:val="center"/>
            </w:pPr>
          </w:p>
        </w:tc>
        <w:tc>
          <w:tcPr>
            <w:tcW w:w="2273" w:type="dxa"/>
            <w:shd w:val="clear" w:color="auto" w:fill="BDD6EE" w:themeFill="accent1" w:themeFillTint="66"/>
          </w:tcPr>
          <w:p w:rsidR="00A61840" w:rsidRDefault="00A61840" w:rsidP="00A61840"/>
        </w:tc>
        <w:tc>
          <w:tcPr>
            <w:tcW w:w="1850" w:type="dxa"/>
            <w:shd w:val="clear" w:color="auto" w:fill="BDD6EE" w:themeFill="accent1" w:themeFillTint="66"/>
          </w:tcPr>
          <w:p w:rsidR="00A61840" w:rsidRDefault="00A61840" w:rsidP="00A61840"/>
        </w:tc>
        <w:tc>
          <w:tcPr>
            <w:tcW w:w="1943" w:type="dxa"/>
            <w:shd w:val="clear" w:color="auto" w:fill="BDD6EE" w:themeFill="accent1" w:themeFillTint="66"/>
          </w:tcPr>
          <w:p w:rsidR="00A61840" w:rsidRDefault="00A61840" w:rsidP="00A61840"/>
        </w:tc>
      </w:tr>
      <w:tr w:rsidR="00A61840" w:rsidTr="00371D02">
        <w:trPr>
          <w:trHeight w:val="694"/>
        </w:trPr>
        <w:tc>
          <w:tcPr>
            <w:tcW w:w="3964" w:type="dxa"/>
            <w:shd w:val="clear" w:color="auto" w:fill="auto"/>
          </w:tcPr>
          <w:p w:rsidR="00A61840" w:rsidRPr="00E20385" w:rsidRDefault="00A61840" w:rsidP="003943BA">
            <w:pPr>
              <w:numPr>
                <w:ilvl w:val="0"/>
                <w:numId w:val="22"/>
              </w:numPr>
              <w:spacing w:after="120"/>
              <w:ind w:left="851" w:hanging="425"/>
              <w:rPr>
                <w:rFonts w:eastAsia="Calibri"/>
                <w:sz w:val="18"/>
                <w:szCs w:val="18"/>
              </w:rPr>
            </w:pPr>
            <w:r w:rsidRPr="00E20385">
              <w:rPr>
                <w:rFonts w:eastAsia="Calibri"/>
                <w:sz w:val="18"/>
                <w:szCs w:val="18"/>
              </w:rPr>
              <w:t>Seyrüsefer/konum ışıkları;</w:t>
            </w:r>
          </w:p>
        </w:tc>
        <w:tc>
          <w:tcPr>
            <w:tcW w:w="1134" w:type="dxa"/>
            <w:shd w:val="clear" w:color="auto" w:fill="auto"/>
          </w:tcPr>
          <w:p w:rsidR="00A61840" w:rsidRDefault="00A61840" w:rsidP="00A61840"/>
          <w:sdt>
            <w:sdtPr>
              <w:id w:val="878968306"/>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1134" w:type="dxa"/>
            <w:shd w:val="clear" w:color="auto" w:fill="auto"/>
          </w:tcPr>
          <w:p w:rsidR="00A61840" w:rsidRDefault="00A61840" w:rsidP="00A61840">
            <w:pPr>
              <w:jc w:val="center"/>
            </w:pPr>
          </w:p>
          <w:sdt>
            <w:sdtPr>
              <w:id w:val="-1419405232"/>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p w:rsidR="00A61840" w:rsidRDefault="00A61840" w:rsidP="00A61840">
            <w:pPr>
              <w:jc w:val="center"/>
            </w:pPr>
          </w:p>
        </w:tc>
        <w:tc>
          <w:tcPr>
            <w:tcW w:w="2127" w:type="dxa"/>
            <w:shd w:val="clear" w:color="auto" w:fill="auto"/>
          </w:tcPr>
          <w:p w:rsidR="00A61840" w:rsidRDefault="00A61840" w:rsidP="00A61840"/>
          <w:sdt>
            <w:sdtPr>
              <w:id w:val="-1904203370"/>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2273" w:type="dxa"/>
            <w:shd w:val="clear" w:color="auto" w:fill="auto"/>
          </w:tcPr>
          <w:p w:rsidR="00A61840" w:rsidRDefault="00A61840" w:rsidP="00A61840"/>
        </w:tc>
        <w:tc>
          <w:tcPr>
            <w:tcW w:w="1850" w:type="dxa"/>
            <w:shd w:val="clear" w:color="auto" w:fill="auto"/>
          </w:tcPr>
          <w:p w:rsidR="00A61840" w:rsidRDefault="00A61840" w:rsidP="00A61840"/>
        </w:tc>
        <w:tc>
          <w:tcPr>
            <w:tcW w:w="1943" w:type="dxa"/>
            <w:shd w:val="clear" w:color="auto" w:fill="auto"/>
          </w:tcPr>
          <w:p w:rsidR="00A61840" w:rsidRDefault="00A61840" w:rsidP="00A61840"/>
        </w:tc>
      </w:tr>
      <w:tr w:rsidR="00A61840" w:rsidTr="00371D02">
        <w:trPr>
          <w:trHeight w:val="694"/>
        </w:trPr>
        <w:tc>
          <w:tcPr>
            <w:tcW w:w="3964" w:type="dxa"/>
            <w:shd w:val="clear" w:color="auto" w:fill="auto"/>
          </w:tcPr>
          <w:p w:rsidR="00A61840" w:rsidRPr="00E20385" w:rsidRDefault="00A61840" w:rsidP="003943BA">
            <w:pPr>
              <w:numPr>
                <w:ilvl w:val="0"/>
                <w:numId w:val="22"/>
              </w:numPr>
              <w:spacing w:after="120"/>
              <w:ind w:left="851" w:hanging="425"/>
              <w:rPr>
                <w:rFonts w:eastAsia="Calibri"/>
                <w:sz w:val="18"/>
                <w:szCs w:val="18"/>
              </w:rPr>
            </w:pPr>
            <w:r w:rsidRPr="00E20385">
              <w:rPr>
                <w:rFonts w:eastAsia="Calibri"/>
                <w:sz w:val="18"/>
                <w:szCs w:val="18"/>
              </w:rPr>
              <w:t>İki adet iniş ışığı veya ayrı ayrı enerjilenen iki adet filamana sahip tek bir ışık; ve</w:t>
            </w:r>
          </w:p>
        </w:tc>
        <w:tc>
          <w:tcPr>
            <w:tcW w:w="1134" w:type="dxa"/>
            <w:shd w:val="clear" w:color="auto" w:fill="auto"/>
          </w:tcPr>
          <w:p w:rsidR="00A61840" w:rsidRDefault="00A61840" w:rsidP="00A61840"/>
          <w:sdt>
            <w:sdtPr>
              <w:id w:val="1356935212"/>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1134" w:type="dxa"/>
            <w:shd w:val="clear" w:color="auto" w:fill="auto"/>
          </w:tcPr>
          <w:p w:rsidR="00A61840" w:rsidRDefault="00A61840" w:rsidP="00A61840">
            <w:pPr>
              <w:jc w:val="center"/>
            </w:pPr>
          </w:p>
          <w:sdt>
            <w:sdtPr>
              <w:id w:val="1284229167"/>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p w:rsidR="00A61840" w:rsidRDefault="00A61840" w:rsidP="00A61840">
            <w:pPr>
              <w:jc w:val="center"/>
            </w:pPr>
          </w:p>
        </w:tc>
        <w:tc>
          <w:tcPr>
            <w:tcW w:w="2127" w:type="dxa"/>
            <w:shd w:val="clear" w:color="auto" w:fill="auto"/>
          </w:tcPr>
          <w:p w:rsidR="00A61840" w:rsidRDefault="00A61840" w:rsidP="00A61840"/>
          <w:sdt>
            <w:sdtPr>
              <w:id w:val="135771631"/>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2273" w:type="dxa"/>
            <w:shd w:val="clear" w:color="auto" w:fill="auto"/>
          </w:tcPr>
          <w:p w:rsidR="00A61840" w:rsidRDefault="00A61840" w:rsidP="00A61840"/>
        </w:tc>
        <w:tc>
          <w:tcPr>
            <w:tcW w:w="1850" w:type="dxa"/>
            <w:shd w:val="clear" w:color="auto" w:fill="auto"/>
          </w:tcPr>
          <w:p w:rsidR="00A61840" w:rsidRDefault="00A61840" w:rsidP="00A61840"/>
        </w:tc>
        <w:tc>
          <w:tcPr>
            <w:tcW w:w="1943" w:type="dxa"/>
            <w:shd w:val="clear" w:color="auto" w:fill="auto"/>
          </w:tcPr>
          <w:p w:rsidR="00A61840" w:rsidRDefault="00A61840" w:rsidP="00A61840"/>
        </w:tc>
      </w:tr>
      <w:tr w:rsidR="00A61840" w:rsidTr="00371D02">
        <w:trPr>
          <w:trHeight w:val="694"/>
        </w:trPr>
        <w:tc>
          <w:tcPr>
            <w:tcW w:w="3964" w:type="dxa"/>
            <w:shd w:val="clear" w:color="auto" w:fill="auto"/>
          </w:tcPr>
          <w:p w:rsidR="00A61840" w:rsidRPr="00E20385" w:rsidRDefault="00A61840" w:rsidP="003943BA">
            <w:pPr>
              <w:numPr>
                <w:ilvl w:val="0"/>
                <w:numId w:val="22"/>
              </w:numPr>
              <w:spacing w:after="120"/>
              <w:ind w:left="851" w:hanging="425"/>
              <w:rPr>
                <w:rFonts w:eastAsia="Calibri"/>
                <w:sz w:val="18"/>
                <w:szCs w:val="18"/>
              </w:rPr>
            </w:pPr>
            <w:r w:rsidRPr="00E20385">
              <w:rPr>
                <w:rFonts w:eastAsia="Calibri"/>
                <w:sz w:val="18"/>
                <w:szCs w:val="18"/>
              </w:rPr>
              <w:t>Uçağın bir deniz uçağı veya bir amfibik uçak olması durumunda, Denizde Çarpışmayı Önleme Amaçlı Uluslararası Yönetmeliklere uygun ışıklar.</w:t>
            </w:r>
          </w:p>
        </w:tc>
        <w:tc>
          <w:tcPr>
            <w:tcW w:w="1134" w:type="dxa"/>
            <w:shd w:val="clear" w:color="auto" w:fill="auto"/>
          </w:tcPr>
          <w:p w:rsidR="00A61840" w:rsidRDefault="00A61840" w:rsidP="00A61840"/>
          <w:sdt>
            <w:sdtPr>
              <w:id w:val="-1154684470"/>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1134" w:type="dxa"/>
            <w:shd w:val="clear" w:color="auto" w:fill="auto"/>
          </w:tcPr>
          <w:p w:rsidR="00A61840" w:rsidRDefault="00A61840" w:rsidP="00A61840">
            <w:pPr>
              <w:jc w:val="center"/>
            </w:pPr>
          </w:p>
          <w:sdt>
            <w:sdtPr>
              <w:id w:val="1728568840"/>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p w:rsidR="00A61840" w:rsidRDefault="00A61840" w:rsidP="00A61840">
            <w:pPr>
              <w:jc w:val="center"/>
            </w:pPr>
          </w:p>
        </w:tc>
        <w:tc>
          <w:tcPr>
            <w:tcW w:w="2127" w:type="dxa"/>
            <w:shd w:val="clear" w:color="auto" w:fill="auto"/>
          </w:tcPr>
          <w:p w:rsidR="00A61840" w:rsidRDefault="00A61840" w:rsidP="00A61840"/>
          <w:sdt>
            <w:sdtPr>
              <w:id w:val="927082668"/>
              <w14:checkbox>
                <w14:checked w14:val="0"/>
                <w14:checkedState w14:val="2612" w14:font="MS Gothic"/>
                <w14:uncheckedState w14:val="2610" w14:font="MS Gothic"/>
              </w14:checkbox>
            </w:sdtPr>
            <w:sdtEndPr/>
            <w:sdtContent>
              <w:p w:rsidR="00A61840" w:rsidRDefault="00A61840" w:rsidP="00A61840">
                <w:pPr>
                  <w:jc w:val="center"/>
                </w:pPr>
                <w:r>
                  <w:rPr>
                    <w:rFonts w:ascii="MS Gothic" w:eastAsia="MS Gothic" w:hAnsi="MS Gothic" w:hint="eastAsia"/>
                  </w:rPr>
                  <w:t>☐</w:t>
                </w:r>
              </w:p>
            </w:sdtContent>
          </w:sdt>
        </w:tc>
        <w:tc>
          <w:tcPr>
            <w:tcW w:w="2273" w:type="dxa"/>
            <w:shd w:val="clear" w:color="auto" w:fill="auto"/>
          </w:tcPr>
          <w:p w:rsidR="00A61840" w:rsidRDefault="00A61840" w:rsidP="00A61840"/>
        </w:tc>
        <w:tc>
          <w:tcPr>
            <w:tcW w:w="1850" w:type="dxa"/>
            <w:shd w:val="clear" w:color="auto" w:fill="auto"/>
          </w:tcPr>
          <w:p w:rsidR="00A61840" w:rsidRDefault="00A61840" w:rsidP="00A61840"/>
        </w:tc>
        <w:tc>
          <w:tcPr>
            <w:tcW w:w="1943" w:type="dxa"/>
            <w:shd w:val="clear" w:color="auto" w:fill="auto"/>
          </w:tcPr>
          <w:p w:rsidR="00A61840" w:rsidRDefault="00A61840" w:rsidP="00A61840"/>
        </w:tc>
      </w:tr>
    </w:tbl>
    <w:p w:rsidR="00A61840" w:rsidRDefault="00A61840"/>
    <w:p w:rsidR="00A61840" w:rsidRDefault="00A61840">
      <w:r>
        <w:br w:type="page"/>
      </w:r>
    </w:p>
    <w:p w:rsidR="00E42417" w:rsidRDefault="00E42417"/>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833F2" w:rsidTr="009833F2">
        <w:tc>
          <w:tcPr>
            <w:tcW w:w="3964" w:type="dxa"/>
            <w:shd w:val="clear" w:color="auto" w:fill="5B9BD5" w:themeFill="accent1"/>
          </w:tcPr>
          <w:p w:rsidR="009833F2" w:rsidRDefault="009833F2" w:rsidP="009833F2">
            <w:r>
              <w:t>Uyumluluk Beyanı</w:t>
            </w:r>
          </w:p>
        </w:tc>
        <w:tc>
          <w:tcPr>
            <w:tcW w:w="10461" w:type="dxa"/>
            <w:gridSpan w:val="6"/>
            <w:shd w:val="clear" w:color="auto" w:fill="5B9BD5" w:themeFill="accent1"/>
          </w:tcPr>
          <w:p w:rsidR="009833F2" w:rsidRDefault="009833F2" w:rsidP="009833F2">
            <w:pPr>
              <w:jc w:val="center"/>
            </w:pPr>
            <w:r>
              <w:t>Uyumluluk Yöntemi</w:t>
            </w:r>
          </w:p>
        </w:tc>
      </w:tr>
      <w:tr w:rsidR="009833F2" w:rsidRPr="002610F0" w:rsidTr="009833F2">
        <w:trPr>
          <w:trHeight w:val="1420"/>
        </w:trPr>
        <w:tc>
          <w:tcPr>
            <w:tcW w:w="3964" w:type="dxa"/>
            <w:vMerge w:val="restart"/>
          </w:tcPr>
          <w:p w:rsidR="009833F2" w:rsidRPr="000E33A9" w:rsidRDefault="009833F2" w:rsidP="000E33A9">
            <w:pPr>
              <w:rPr>
                <w:b/>
                <w:sz w:val="24"/>
                <w:szCs w:val="24"/>
              </w:rPr>
            </w:pPr>
            <w:r w:rsidRPr="000E33A9">
              <w:rPr>
                <w:b/>
                <w:sz w:val="24"/>
                <w:szCs w:val="24"/>
              </w:rPr>
              <w:t>CAT.IDE.A.120 Ön cam silme teçhizatları</w:t>
            </w:r>
          </w:p>
          <w:p w:rsidR="009833F2" w:rsidRDefault="009833F2" w:rsidP="009833F2"/>
        </w:tc>
        <w:tc>
          <w:tcPr>
            <w:tcW w:w="2268" w:type="dxa"/>
            <w:gridSpan w:val="2"/>
          </w:tcPr>
          <w:p w:rsidR="009833F2" w:rsidRPr="00C707BF" w:rsidRDefault="009833F2" w:rsidP="009833F2">
            <w:pPr>
              <w:rPr>
                <w:i/>
                <w:sz w:val="20"/>
                <w:szCs w:val="20"/>
              </w:rPr>
            </w:pPr>
            <w:r w:rsidRPr="00C707BF">
              <w:rPr>
                <w:sz w:val="20"/>
                <w:szCs w:val="20"/>
              </w:rPr>
              <w:t>Gereklilik sağlanmaktadır</w:t>
            </w:r>
            <w:r w:rsidRPr="00C707BF">
              <w:rPr>
                <w:i/>
                <w:sz w:val="20"/>
                <w:szCs w:val="20"/>
              </w:rPr>
              <w:t>.</w:t>
            </w:r>
          </w:p>
          <w:p w:rsidR="009833F2" w:rsidRPr="00C707BF" w:rsidRDefault="009833F2" w:rsidP="009833F2">
            <w:pPr>
              <w:rPr>
                <w:i/>
                <w:sz w:val="20"/>
                <w:szCs w:val="20"/>
              </w:rPr>
            </w:pPr>
          </w:p>
          <w:p w:rsidR="009833F2" w:rsidRDefault="009833F2" w:rsidP="009833F2">
            <w:r w:rsidRPr="00C707BF">
              <w:rPr>
                <w:i/>
                <w:sz w:val="20"/>
                <w:szCs w:val="20"/>
              </w:rPr>
              <w:t>(Sağda belirtilen uyum yöntemlerinden biri(1-4) seçilmelidir.)</w:t>
            </w:r>
          </w:p>
        </w:tc>
        <w:tc>
          <w:tcPr>
            <w:tcW w:w="2127" w:type="dxa"/>
          </w:tcPr>
          <w:p w:rsidR="009833F2" w:rsidRDefault="009833F2"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9833F2" w:rsidRDefault="009833F2" w:rsidP="009833F2">
            <w:pPr>
              <w:tabs>
                <w:tab w:val="left" w:pos="317"/>
              </w:tabs>
            </w:pPr>
          </w:p>
          <w:p w:rsidR="009833F2" w:rsidRPr="00937A81" w:rsidRDefault="009833F2" w:rsidP="009833F2">
            <w:pPr>
              <w:tabs>
                <w:tab w:val="left" w:pos="317"/>
              </w:tabs>
              <w:rPr>
                <w:i/>
              </w:rPr>
            </w:pPr>
          </w:p>
          <w:p w:rsidR="009833F2" w:rsidRDefault="009833F2" w:rsidP="009833F2"/>
        </w:tc>
        <w:tc>
          <w:tcPr>
            <w:tcW w:w="2273" w:type="dxa"/>
          </w:tcPr>
          <w:p w:rsidR="009833F2" w:rsidRPr="00C707BF" w:rsidRDefault="009833F2" w:rsidP="009833F2">
            <w:pPr>
              <w:rPr>
                <w:sz w:val="20"/>
                <w:szCs w:val="20"/>
              </w:rPr>
            </w:pPr>
            <w:r w:rsidRPr="00C707BF">
              <w:rPr>
                <w:sz w:val="20"/>
                <w:szCs w:val="20"/>
              </w:rPr>
              <w:t>2. Gereklilik ilave tip sertifikası(STC) işlemi ile sağlanmaktadır.</w:t>
            </w:r>
          </w:p>
          <w:p w:rsidR="009833F2" w:rsidRPr="00C707BF" w:rsidRDefault="009833F2" w:rsidP="009833F2">
            <w:pPr>
              <w:rPr>
                <w:sz w:val="20"/>
                <w:szCs w:val="20"/>
              </w:rPr>
            </w:pPr>
          </w:p>
          <w:p w:rsidR="009833F2" w:rsidRPr="00937A81" w:rsidRDefault="009833F2" w:rsidP="009833F2">
            <w:pPr>
              <w:rPr>
                <w:i/>
              </w:rPr>
            </w:pPr>
            <w:r w:rsidRPr="00C707BF">
              <w:rPr>
                <w:i/>
                <w:sz w:val="20"/>
                <w:szCs w:val="20"/>
              </w:rPr>
              <w:t>(STC numarası eklenmelidir.)</w:t>
            </w:r>
          </w:p>
        </w:tc>
        <w:tc>
          <w:tcPr>
            <w:tcW w:w="1850" w:type="dxa"/>
          </w:tcPr>
          <w:p w:rsidR="009833F2" w:rsidRPr="00C707BF" w:rsidRDefault="009833F2"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9833F2" w:rsidRPr="00C707BF" w:rsidRDefault="009833F2" w:rsidP="009833F2">
            <w:pPr>
              <w:rPr>
                <w:sz w:val="20"/>
                <w:szCs w:val="20"/>
              </w:rPr>
            </w:pPr>
          </w:p>
          <w:p w:rsidR="009833F2" w:rsidRPr="002610F0" w:rsidRDefault="009833F2" w:rsidP="009833F2">
            <w:pPr>
              <w:rPr>
                <w:i/>
              </w:rPr>
            </w:pPr>
            <w:r w:rsidRPr="00C707BF">
              <w:rPr>
                <w:i/>
                <w:sz w:val="20"/>
                <w:szCs w:val="20"/>
              </w:rPr>
              <w:t>(Servis yayını referansı ve revizyon numarası veya revizyon tarihi eklenmelidir.)</w:t>
            </w:r>
          </w:p>
        </w:tc>
        <w:tc>
          <w:tcPr>
            <w:tcW w:w="1943" w:type="dxa"/>
          </w:tcPr>
          <w:p w:rsidR="009833F2" w:rsidRPr="00C707BF" w:rsidRDefault="009833F2"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9833F2" w:rsidRPr="00C707BF" w:rsidRDefault="009833F2" w:rsidP="009833F2">
            <w:pPr>
              <w:rPr>
                <w:sz w:val="20"/>
                <w:szCs w:val="20"/>
              </w:rPr>
            </w:pPr>
          </w:p>
          <w:p w:rsidR="009833F2" w:rsidRPr="002610F0" w:rsidRDefault="009833F2" w:rsidP="009833F2">
            <w:pPr>
              <w:rPr>
                <w:i/>
              </w:rPr>
            </w:pPr>
            <w:r w:rsidRPr="00C707BF">
              <w:rPr>
                <w:i/>
                <w:sz w:val="20"/>
                <w:szCs w:val="20"/>
              </w:rPr>
              <w:t>(1,2 ve 3 numaralı uyum yöntemleri dışında bir uyum yöntemine ait doküman referansı eklenmelidir.)</w:t>
            </w:r>
          </w:p>
          <w:p w:rsidR="009833F2" w:rsidRPr="002610F0" w:rsidRDefault="009833F2" w:rsidP="009833F2">
            <w:pPr>
              <w:rPr>
                <w:i/>
              </w:rPr>
            </w:pPr>
          </w:p>
        </w:tc>
      </w:tr>
      <w:tr w:rsidR="009833F2" w:rsidTr="009833F2">
        <w:trPr>
          <w:trHeight w:val="264"/>
        </w:trPr>
        <w:tc>
          <w:tcPr>
            <w:tcW w:w="3964" w:type="dxa"/>
            <w:vMerge/>
          </w:tcPr>
          <w:p w:rsidR="009833F2" w:rsidRDefault="009833F2" w:rsidP="009833F2"/>
        </w:tc>
        <w:tc>
          <w:tcPr>
            <w:tcW w:w="1134" w:type="dxa"/>
          </w:tcPr>
          <w:p w:rsidR="009833F2" w:rsidRPr="00C707BF" w:rsidRDefault="009833F2" w:rsidP="009833F2">
            <w:pPr>
              <w:jc w:val="center"/>
              <w:rPr>
                <w:sz w:val="20"/>
                <w:szCs w:val="20"/>
              </w:rPr>
            </w:pPr>
            <w:r w:rsidRPr="00C707BF">
              <w:rPr>
                <w:sz w:val="20"/>
                <w:szCs w:val="20"/>
              </w:rPr>
              <w:t>Uygun</w:t>
            </w:r>
          </w:p>
        </w:tc>
        <w:tc>
          <w:tcPr>
            <w:tcW w:w="1134" w:type="dxa"/>
          </w:tcPr>
          <w:p w:rsidR="009833F2" w:rsidRPr="00C707BF" w:rsidRDefault="009833F2" w:rsidP="009833F2">
            <w:pPr>
              <w:jc w:val="center"/>
              <w:rPr>
                <w:sz w:val="20"/>
                <w:szCs w:val="20"/>
              </w:rPr>
            </w:pPr>
            <w:r w:rsidRPr="00C707BF">
              <w:rPr>
                <w:sz w:val="20"/>
                <w:szCs w:val="20"/>
              </w:rPr>
              <w:t>GD</w:t>
            </w:r>
          </w:p>
        </w:tc>
        <w:tc>
          <w:tcPr>
            <w:tcW w:w="8193" w:type="dxa"/>
            <w:gridSpan w:val="4"/>
          </w:tcPr>
          <w:p w:rsidR="009833F2" w:rsidRDefault="009833F2" w:rsidP="009833F2"/>
        </w:tc>
      </w:tr>
      <w:tr w:rsidR="009833F2" w:rsidTr="009833F2">
        <w:trPr>
          <w:trHeight w:val="694"/>
        </w:trPr>
        <w:tc>
          <w:tcPr>
            <w:tcW w:w="3964" w:type="dxa"/>
            <w:shd w:val="clear" w:color="auto" w:fill="auto"/>
          </w:tcPr>
          <w:p w:rsidR="009833F2" w:rsidRPr="00E20385" w:rsidRDefault="009833F2" w:rsidP="009833F2">
            <w:pPr>
              <w:spacing w:after="120"/>
              <w:rPr>
                <w:rFonts w:eastAsia="Calibri"/>
                <w:sz w:val="18"/>
                <w:szCs w:val="18"/>
              </w:rPr>
            </w:pPr>
            <w:r w:rsidRPr="00E20385">
              <w:rPr>
                <w:rFonts w:eastAsia="Calibri"/>
                <w:sz w:val="18"/>
                <w:szCs w:val="18"/>
              </w:rPr>
              <w:t>Azami sertifikalandırılmış kalkış ağırlığı 5700 kg’ın üzerinde olan uçaklar, her bir pilot istasyonu için yağış sırasında ön camda temiz bir kısım sağlamaya yarayan bir teçhizatla teçhiz edilecektir.</w:t>
            </w:r>
          </w:p>
        </w:tc>
        <w:tc>
          <w:tcPr>
            <w:tcW w:w="1134" w:type="dxa"/>
            <w:shd w:val="clear" w:color="auto" w:fill="auto"/>
          </w:tcPr>
          <w:p w:rsidR="009833F2" w:rsidRDefault="009833F2" w:rsidP="009833F2"/>
          <w:sdt>
            <w:sdtPr>
              <w:id w:val="185343018"/>
              <w14:checkbox>
                <w14:checked w14:val="0"/>
                <w14:checkedState w14:val="2612" w14:font="MS Gothic"/>
                <w14:uncheckedState w14:val="2610" w14:font="MS Gothic"/>
              </w14:checkbox>
            </w:sdtPr>
            <w:sdtEndPr/>
            <w:sdtContent>
              <w:p w:rsidR="009833F2" w:rsidRDefault="009833F2" w:rsidP="009833F2">
                <w:pPr>
                  <w:jc w:val="center"/>
                </w:pPr>
                <w:r>
                  <w:rPr>
                    <w:rFonts w:ascii="MS Gothic" w:eastAsia="MS Gothic" w:hAnsi="MS Gothic" w:hint="eastAsia"/>
                  </w:rPr>
                  <w:t>☐</w:t>
                </w:r>
              </w:p>
            </w:sdtContent>
          </w:sdt>
        </w:tc>
        <w:tc>
          <w:tcPr>
            <w:tcW w:w="1134" w:type="dxa"/>
            <w:shd w:val="clear" w:color="auto" w:fill="auto"/>
          </w:tcPr>
          <w:p w:rsidR="009833F2" w:rsidRDefault="009833F2" w:rsidP="009833F2">
            <w:pPr>
              <w:jc w:val="center"/>
            </w:pPr>
          </w:p>
          <w:sdt>
            <w:sdtPr>
              <w:id w:val="-938293968"/>
              <w14:checkbox>
                <w14:checked w14:val="0"/>
                <w14:checkedState w14:val="2612" w14:font="MS Gothic"/>
                <w14:uncheckedState w14:val="2610" w14:font="MS Gothic"/>
              </w14:checkbox>
            </w:sdtPr>
            <w:sdtEndPr/>
            <w:sdtContent>
              <w:p w:rsidR="009833F2" w:rsidRDefault="009833F2" w:rsidP="009833F2">
                <w:pPr>
                  <w:jc w:val="center"/>
                </w:pPr>
                <w:r>
                  <w:rPr>
                    <w:rFonts w:ascii="MS Gothic" w:eastAsia="MS Gothic" w:hAnsi="MS Gothic" w:hint="eastAsia"/>
                  </w:rPr>
                  <w:t>☐</w:t>
                </w:r>
              </w:p>
            </w:sdtContent>
          </w:sdt>
          <w:p w:rsidR="009833F2" w:rsidRDefault="009833F2" w:rsidP="009833F2">
            <w:pPr>
              <w:jc w:val="center"/>
            </w:pPr>
          </w:p>
        </w:tc>
        <w:tc>
          <w:tcPr>
            <w:tcW w:w="2127" w:type="dxa"/>
            <w:shd w:val="clear" w:color="auto" w:fill="auto"/>
          </w:tcPr>
          <w:p w:rsidR="009833F2" w:rsidRDefault="009833F2" w:rsidP="009833F2"/>
          <w:sdt>
            <w:sdtPr>
              <w:id w:val="522049391"/>
              <w14:checkbox>
                <w14:checked w14:val="0"/>
                <w14:checkedState w14:val="2612" w14:font="MS Gothic"/>
                <w14:uncheckedState w14:val="2610" w14:font="MS Gothic"/>
              </w14:checkbox>
            </w:sdtPr>
            <w:sdtEndPr/>
            <w:sdtContent>
              <w:p w:rsidR="009833F2" w:rsidRDefault="009833F2" w:rsidP="009833F2">
                <w:pPr>
                  <w:jc w:val="center"/>
                </w:pPr>
                <w:r>
                  <w:rPr>
                    <w:rFonts w:ascii="MS Gothic" w:eastAsia="MS Gothic" w:hAnsi="MS Gothic" w:hint="eastAsia"/>
                  </w:rPr>
                  <w:t>☐</w:t>
                </w:r>
              </w:p>
            </w:sdtContent>
          </w:sdt>
        </w:tc>
        <w:tc>
          <w:tcPr>
            <w:tcW w:w="2273" w:type="dxa"/>
            <w:shd w:val="clear" w:color="auto" w:fill="auto"/>
          </w:tcPr>
          <w:p w:rsidR="009833F2" w:rsidRDefault="009833F2" w:rsidP="009833F2">
            <w:r>
              <w:t xml:space="preserve"> </w:t>
            </w:r>
          </w:p>
          <w:p w:rsidR="009833F2" w:rsidRDefault="009833F2" w:rsidP="009833F2">
            <w:pPr>
              <w:jc w:val="center"/>
            </w:pPr>
          </w:p>
        </w:tc>
        <w:tc>
          <w:tcPr>
            <w:tcW w:w="1850" w:type="dxa"/>
            <w:shd w:val="clear" w:color="auto" w:fill="auto"/>
          </w:tcPr>
          <w:p w:rsidR="009833F2" w:rsidRDefault="009833F2" w:rsidP="009833F2"/>
          <w:p w:rsidR="009833F2" w:rsidRDefault="009833F2" w:rsidP="009833F2">
            <w:pPr>
              <w:jc w:val="center"/>
            </w:pPr>
          </w:p>
        </w:tc>
        <w:tc>
          <w:tcPr>
            <w:tcW w:w="1943" w:type="dxa"/>
            <w:shd w:val="clear" w:color="auto" w:fill="auto"/>
          </w:tcPr>
          <w:p w:rsidR="009833F2" w:rsidRDefault="009833F2" w:rsidP="009833F2"/>
          <w:p w:rsidR="009833F2" w:rsidRDefault="009833F2" w:rsidP="009833F2"/>
        </w:tc>
      </w:tr>
    </w:tbl>
    <w:p w:rsidR="000E33A9" w:rsidRDefault="000E33A9">
      <w:r>
        <w:br w:type="page"/>
      </w:r>
    </w:p>
    <w:p w:rsidR="006A1857" w:rsidRDefault="006A1857" w:rsidP="00E42417"/>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833F2" w:rsidTr="009833F2">
        <w:tc>
          <w:tcPr>
            <w:tcW w:w="3964" w:type="dxa"/>
            <w:shd w:val="clear" w:color="auto" w:fill="5B9BD5" w:themeFill="accent1"/>
          </w:tcPr>
          <w:p w:rsidR="009833F2" w:rsidRDefault="009833F2" w:rsidP="009833F2">
            <w:r>
              <w:t>Uyumluluk Beyanı</w:t>
            </w:r>
          </w:p>
        </w:tc>
        <w:tc>
          <w:tcPr>
            <w:tcW w:w="10461" w:type="dxa"/>
            <w:gridSpan w:val="6"/>
            <w:shd w:val="clear" w:color="auto" w:fill="5B9BD5" w:themeFill="accent1"/>
          </w:tcPr>
          <w:p w:rsidR="009833F2" w:rsidRDefault="009833F2" w:rsidP="009833F2">
            <w:pPr>
              <w:jc w:val="center"/>
            </w:pPr>
            <w:r>
              <w:t>Uyumluluk Yöntemi</w:t>
            </w:r>
          </w:p>
        </w:tc>
      </w:tr>
      <w:tr w:rsidR="009833F2" w:rsidRPr="002610F0" w:rsidTr="009833F2">
        <w:trPr>
          <w:trHeight w:val="1420"/>
        </w:trPr>
        <w:tc>
          <w:tcPr>
            <w:tcW w:w="3964" w:type="dxa"/>
            <w:vMerge w:val="restart"/>
          </w:tcPr>
          <w:p w:rsidR="009833F2" w:rsidRPr="000E33A9" w:rsidRDefault="009833F2" w:rsidP="000E33A9">
            <w:pPr>
              <w:rPr>
                <w:b/>
                <w:sz w:val="24"/>
                <w:szCs w:val="24"/>
              </w:rPr>
            </w:pPr>
            <w:r w:rsidRPr="000E33A9">
              <w:rPr>
                <w:b/>
                <w:sz w:val="24"/>
                <w:szCs w:val="24"/>
              </w:rPr>
              <w:t>CAT.IDE.A.125 Gündüz VFR operasyonları – uçuş ve seyrüsefer cihazları ve ilgili teçhizat</w:t>
            </w:r>
          </w:p>
          <w:p w:rsidR="009833F2" w:rsidRDefault="009833F2" w:rsidP="009833F2"/>
        </w:tc>
        <w:tc>
          <w:tcPr>
            <w:tcW w:w="2268" w:type="dxa"/>
            <w:gridSpan w:val="2"/>
          </w:tcPr>
          <w:p w:rsidR="009833F2" w:rsidRPr="00C707BF" w:rsidRDefault="009833F2" w:rsidP="009833F2">
            <w:pPr>
              <w:rPr>
                <w:i/>
                <w:sz w:val="20"/>
                <w:szCs w:val="20"/>
              </w:rPr>
            </w:pPr>
            <w:r w:rsidRPr="00C707BF">
              <w:rPr>
                <w:sz w:val="20"/>
                <w:szCs w:val="20"/>
              </w:rPr>
              <w:t>Gereklilik sağlanmaktadır</w:t>
            </w:r>
            <w:r w:rsidRPr="00C707BF">
              <w:rPr>
                <w:i/>
                <w:sz w:val="20"/>
                <w:szCs w:val="20"/>
              </w:rPr>
              <w:t>.</w:t>
            </w:r>
          </w:p>
          <w:p w:rsidR="009833F2" w:rsidRPr="00C707BF" w:rsidRDefault="009833F2" w:rsidP="009833F2">
            <w:pPr>
              <w:rPr>
                <w:i/>
                <w:sz w:val="20"/>
                <w:szCs w:val="20"/>
              </w:rPr>
            </w:pPr>
          </w:p>
          <w:p w:rsidR="009833F2" w:rsidRDefault="009833F2" w:rsidP="009833F2">
            <w:r w:rsidRPr="00C707BF">
              <w:rPr>
                <w:i/>
                <w:sz w:val="20"/>
                <w:szCs w:val="20"/>
              </w:rPr>
              <w:t>(Sağda belirtilen uyum yöntemlerinden biri(1-4) seçilmelidir.)</w:t>
            </w:r>
          </w:p>
        </w:tc>
        <w:tc>
          <w:tcPr>
            <w:tcW w:w="2127" w:type="dxa"/>
          </w:tcPr>
          <w:p w:rsidR="009833F2" w:rsidRDefault="009833F2"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9833F2" w:rsidRDefault="009833F2" w:rsidP="009833F2">
            <w:pPr>
              <w:tabs>
                <w:tab w:val="left" w:pos="317"/>
              </w:tabs>
            </w:pPr>
          </w:p>
          <w:p w:rsidR="009833F2" w:rsidRPr="00937A81" w:rsidRDefault="009833F2" w:rsidP="009833F2">
            <w:pPr>
              <w:tabs>
                <w:tab w:val="left" w:pos="317"/>
              </w:tabs>
              <w:rPr>
                <w:i/>
              </w:rPr>
            </w:pPr>
          </w:p>
          <w:p w:rsidR="009833F2" w:rsidRDefault="009833F2" w:rsidP="009833F2"/>
        </w:tc>
        <w:tc>
          <w:tcPr>
            <w:tcW w:w="2273" w:type="dxa"/>
          </w:tcPr>
          <w:p w:rsidR="009833F2" w:rsidRPr="00C707BF" w:rsidRDefault="009833F2" w:rsidP="009833F2">
            <w:pPr>
              <w:rPr>
                <w:sz w:val="20"/>
                <w:szCs w:val="20"/>
              </w:rPr>
            </w:pPr>
            <w:r w:rsidRPr="00C707BF">
              <w:rPr>
                <w:sz w:val="20"/>
                <w:szCs w:val="20"/>
              </w:rPr>
              <w:t>2. Gereklilik ilave tip sertifikası(STC) işlemi ile sağlanmaktadır.</w:t>
            </w:r>
          </w:p>
          <w:p w:rsidR="009833F2" w:rsidRPr="00C707BF" w:rsidRDefault="009833F2" w:rsidP="009833F2">
            <w:pPr>
              <w:rPr>
                <w:sz w:val="20"/>
                <w:szCs w:val="20"/>
              </w:rPr>
            </w:pPr>
          </w:p>
          <w:p w:rsidR="009833F2" w:rsidRPr="00937A81" w:rsidRDefault="009833F2" w:rsidP="009833F2">
            <w:pPr>
              <w:rPr>
                <w:i/>
              </w:rPr>
            </w:pPr>
            <w:r w:rsidRPr="00C707BF">
              <w:rPr>
                <w:i/>
                <w:sz w:val="20"/>
                <w:szCs w:val="20"/>
              </w:rPr>
              <w:t>(STC numarası eklenmelidir.)</w:t>
            </w:r>
          </w:p>
        </w:tc>
        <w:tc>
          <w:tcPr>
            <w:tcW w:w="1850" w:type="dxa"/>
          </w:tcPr>
          <w:p w:rsidR="009833F2" w:rsidRPr="00C707BF" w:rsidRDefault="009833F2"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9833F2" w:rsidRPr="00C707BF" w:rsidRDefault="009833F2" w:rsidP="009833F2">
            <w:pPr>
              <w:rPr>
                <w:sz w:val="20"/>
                <w:szCs w:val="20"/>
              </w:rPr>
            </w:pPr>
          </w:p>
          <w:p w:rsidR="009833F2" w:rsidRPr="002610F0" w:rsidRDefault="009833F2" w:rsidP="009833F2">
            <w:pPr>
              <w:rPr>
                <w:i/>
              </w:rPr>
            </w:pPr>
            <w:r w:rsidRPr="00C707BF">
              <w:rPr>
                <w:i/>
                <w:sz w:val="20"/>
                <w:szCs w:val="20"/>
              </w:rPr>
              <w:t>(Servis yayını referansı ve revizyon numarası veya revizyon tarihi eklenmelidir.)</w:t>
            </w:r>
          </w:p>
        </w:tc>
        <w:tc>
          <w:tcPr>
            <w:tcW w:w="1943" w:type="dxa"/>
          </w:tcPr>
          <w:p w:rsidR="009833F2" w:rsidRPr="00C707BF" w:rsidRDefault="009833F2"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9833F2" w:rsidRPr="00C707BF" w:rsidRDefault="009833F2" w:rsidP="009833F2">
            <w:pPr>
              <w:rPr>
                <w:sz w:val="20"/>
                <w:szCs w:val="20"/>
              </w:rPr>
            </w:pPr>
          </w:p>
          <w:p w:rsidR="009833F2" w:rsidRPr="002610F0" w:rsidRDefault="009833F2" w:rsidP="009833F2">
            <w:pPr>
              <w:rPr>
                <w:i/>
              </w:rPr>
            </w:pPr>
            <w:r w:rsidRPr="00C707BF">
              <w:rPr>
                <w:i/>
                <w:sz w:val="20"/>
                <w:szCs w:val="20"/>
              </w:rPr>
              <w:t>(1,2 ve 3 numaralı uyum yöntemleri dışında bir uyum yöntemine ait doküman referansı eklenmelidir.)</w:t>
            </w:r>
          </w:p>
          <w:p w:rsidR="009833F2" w:rsidRPr="002610F0" w:rsidRDefault="009833F2" w:rsidP="009833F2">
            <w:pPr>
              <w:rPr>
                <w:i/>
              </w:rPr>
            </w:pPr>
          </w:p>
        </w:tc>
      </w:tr>
      <w:tr w:rsidR="009833F2" w:rsidTr="009833F2">
        <w:trPr>
          <w:trHeight w:val="264"/>
        </w:trPr>
        <w:tc>
          <w:tcPr>
            <w:tcW w:w="3964" w:type="dxa"/>
            <w:vMerge/>
          </w:tcPr>
          <w:p w:rsidR="009833F2" w:rsidRDefault="009833F2" w:rsidP="009833F2"/>
        </w:tc>
        <w:tc>
          <w:tcPr>
            <w:tcW w:w="1134" w:type="dxa"/>
          </w:tcPr>
          <w:p w:rsidR="009833F2" w:rsidRPr="00C707BF" w:rsidRDefault="009833F2" w:rsidP="009833F2">
            <w:pPr>
              <w:jc w:val="center"/>
              <w:rPr>
                <w:sz w:val="20"/>
                <w:szCs w:val="20"/>
              </w:rPr>
            </w:pPr>
            <w:r w:rsidRPr="00C707BF">
              <w:rPr>
                <w:sz w:val="20"/>
                <w:szCs w:val="20"/>
              </w:rPr>
              <w:t>Uygun</w:t>
            </w:r>
          </w:p>
        </w:tc>
        <w:tc>
          <w:tcPr>
            <w:tcW w:w="1134" w:type="dxa"/>
          </w:tcPr>
          <w:p w:rsidR="009833F2" w:rsidRPr="00C707BF" w:rsidRDefault="009833F2" w:rsidP="009833F2">
            <w:pPr>
              <w:jc w:val="center"/>
              <w:rPr>
                <w:sz w:val="20"/>
                <w:szCs w:val="20"/>
              </w:rPr>
            </w:pPr>
            <w:r w:rsidRPr="00C707BF">
              <w:rPr>
                <w:sz w:val="20"/>
                <w:szCs w:val="20"/>
              </w:rPr>
              <w:t>GD</w:t>
            </w:r>
          </w:p>
        </w:tc>
        <w:tc>
          <w:tcPr>
            <w:tcW w:w="8193" w:type="dxa"/>
            <w:gridSpan w:val="4"/>
          </w:tcPr>
          <w:p w:rsidR="009833F2" w:rsidRDefault="009833F2" w:rsidP="009833F2"/>
        </w:tc>
      </w:tr>
      <w:tr w:rsidR="009833F2" w:rsidTr="00112D1E">
        <w:trPr>
          <w:trHeight w:val="694"/>
        </w:trPr>
        <w:tc>
          <w:tcPr>
            <w:tcW w:w="3964" w:type="dxa"/>
            <w:shd w:val="clear" w:color="auto" w:fill="BDD6EE" w:themeFill="accent1" w:themeFillTint="66"/>
          </w:tcPr>
          <w:p w:rsidR="009833F2" w:rsidRPr="00E20385" w:rsidRDefault="009833F2" w:rsidP="003943BA">
            <w:pPr>
              <w:numPr>
                <w:ilvl w:val="0"/>
                <w:numId w:val="23"/>
              </w:numPr>
              <w:spacing w:after="120"/>
              <w:ind w:left="313" w:hanging="313"/>
              <w:rPr>
                <w:rFonts w:eastAsia="Calibri"/>
                <w:sz w:val="18"/>
                <w:szCs w:val="18"/>
              </w:rPr>
            </w:pPr>
            <w:r w:rsidRPr="00E20385">
              <w:rPr>
                <w:rFonts w:eastAsia="Calibri"/>
                <w:sz w:val="18"/>
                <w:szCs w:val="18"/>
              </w:rPr>
              <w:t>Gündüz VFR şartlarında işletilen uçaklar, pilot istasyonunda bulunacak aşağıdaki teçhizatlarla teçhiz edilecektir:</w:t>
            </w:r>
          </w:p>
        </w:tc>
        <w:tc>
          <w:tcPr>
            <w:tcW w:w="1134" w:type="dxa"/>
            <w:shd w:val="clear" w:color="auto" w:fill="BDD6EE" w:themeFill="accent1" w:themeFillTint="66"/>
          </w:tcPr>
          <w:p w:rsidR="009833F2" w:rsidRDefault="009833F2" w:rsidP="009833F2">
            <w:pPr>
              <w:jc w:val="center"/>
            </w:pPr>
          </w:p>
        </w:tc>
        <w:tc>
          <w:tcPr>
            <w:tcW w:w="1134" w:type="dxa"/>
            <w:shd w:val="clear" w:color="auto" w:fill="BDD6EE" w:themeFill="accent1" w:themeFillTint="66"/>
          </w:tcPr>
          <w:p w:rsidR="009833F2" w:rsidRDefault="009833F2" w:rsidP="009833F2">
            <w:pPr>
              <w:jc w:val="center"/>
            </w:pPr>
          </w:p>
        </w:tc>
        <w:tc>
          <w:tcPr>
            <w:tcW w:w="2127" w:type="dxa"/>
            <w:shd w:val="clear" w:color="auto" w:fill="BDD6EE" w:themeFill="accent1" w:themeFillTint="66"/>
          </w:tcPr>
          <w:p w:rsidR="009833F2" w:rsidRDefault="009833F2" w:rsidP="009833F2">
            <w:pPr>
              <w:jc w:val="center"/>
            </w:pPr>
          </w:p>
        </w:tc>
        <w:tc>
          <w:tcPr>
            <w:tcW w:w="2273" w:type="dxa"/>
            <w:shd w:val="clear" w:color="auto" w:fill="BDD6EE" w:themeFill="accent1" w:themeFillTint="66"/>
          </w:tcPr>
          <w:p w:rsidR="009833F2" w:rsidRDefault="009833F2" w:rsidP="009833F2">
            <w:r>
              <w:t xml:space="preserve"> </w:t>
            </w:r>
          </w:p>
          <w:p w:rsidR="009833F2" w:rsidRDefault="009833F2" w:rsidP="009833F2">
            <w:pPr>
              <w:jc w:val="center"/>
            </w:pPr>
          </w:p>
        </w:tc>
        <w:tc>
          <w:tcPr>
            <w:tcW w:w="1850" w:type="dxa"/>
            <w:shd w:val="clear" w:color="auto" w:fill="BDD6EE" w:themeFill="accent1" w:themeFillTint="66"/>
          </w:tcPr>
          <w:p w:rsidR="009833F2" w:rsidRDefault="009833F2" w:rsidP="009833F2"/>
          <w:p w:rsidR="009833F2" w:rsidRDefault="009833F2" w:rsidP="009833F2">
            <w:pPr>
              <w:jc w:val="center"/>
            </w:pPr>
          </w:p>
        </w:tc>
        <w:tc>
          <w:tcPr>
            <w:tcW w:w="1943" w:type="dxa"/>
            <w:shd w:val="clear" w:color="auto" w:fill="BDD6EE" w:themeFill="accent1" w:themeFillTint="66"/>
          </w:tcPr>
          <w:p w:rsidR="009833F2" w:rsidRDefault="009833F2" w:rsidP="009833F2"/>
          <w:p w:rsidR="009833F2" w:rsidRDefault="009833F2" w:rsidP="009833F2"/>
        </w:tc>
      </w:tr>
      <w:tr w:rsidR="009833F2" w:rsidTr="00B16593">
        <w:trPr>
          <w:trHeight w:val="694"/>
        </w:trPr>
        <w:tc>
          <w:tcPr>
            <w:tcW w:w="3964" w:type="dxa"/>
            <w:shd w:val="clear" w:color="auto" w:fill="BDD6EE" w:themeFill="accent1" w:themeFillTint="66"/>
          </w:tcPr>
          <w:p w:rsidR="009833F2" w:rsidRPr="00E20385" w:rsidRDefault="009833F2" w:rsidP="003943BA">
            <w:pPr>
              <w:pStyle w:val="ListeParagraf"/>
              <w:numPr>
                <w:ilvl w:val="1"/>
                <w:numId w:val="3"/>
              </w:numPr>
              <w:spacing w:after="120"/>
              <w:rPr>
                <w:rFonts w:eastAsia="Calibri"/>
                <w:sz w:val="18"/>
                <w:szCs w:val="18"/>
              </w:rPr>
            </w:pPr>
            <w:r w:rsidRPr="00E20385">
              <w:rPr>
                <w:rFonts w:eastAsia="Calibri"/>
                <w:sz w:val="18"/>
                <w:szCs w:val="18"/>
              </w:rPr>
              <w:t>Aşağıdakilerin ölçülmesini ve görüntülenmesini sağlayan bir vasıta/araç:</w:t>
            </w:r>
          </w:p>
        </w:tc>
        <w:tc>
          <w:tcPr>
            <w:tcW w:w="1134" w:type="dxa"/>
            <w:shd w:val="clear" w:color="auto" w:fill="BDD6EE" w:themeFill="accent1" w:themeFillTint="66"/>
          </w:tcPr>
          <w:p w:rsidR="009833F2" w:rsidRDefault="009833F2" w:rsidP="009833F2"/>
        </w:tc>
        <w:tc>
          <w:tcPr>
            <w:tcW w:w="1134" w:type="dxa"/>
            <w:shd w:val="clear" w:color="auto" w:fill="BDD6EE" w:themeFill="accent1" w:themeFillTint="66"/>
          </w:tcPr>
          <w:p w:rsidR="009833F2" w:rsidRDefault="009833F2" w:rsidP="009833F2">
            <w:pPr>
              <w:jc w:val="center"/>
            </w:pPr>
          </w:p>
        </w:tc>
        <w:tc>
          <w:tcPr>
            <w:tcW w:w="2127" w:type="dxa"/>
            <w:shd w:val="clear" w:color="auto" w:fill="BDD6EE" w:themeFill="accent1" w:themeFillTint="66"/>
          </w:tcPr>
          <w:p w:rsidR="009833F2" w:rsidRDefault="009833F2" w:rsidP="009833F2"/>
        </w:tc>
        <w:tc>
          <w:tcPr>
            <w:tcW w:w="2273" w:type="dxa"/>
            <w:shd w:val="clear" w:color="auto" w:fill="BDD6EE" w:themeFill="accent1" w:themeFillTint="66"/>
          </w:tcPr>
          <w:p w:rsidR="009833F2" w:rsidRDefault="009833F2" w:rsidP="009833F2"/>
        </w:tc>
        <w:tc>
          <w:tcPr>
            <w:tcW w:w="1850" w:type="dxa"/>
            <w:shd w:val="clear" w:color="auto" w:fill="BDD6EE" w:themeFill="accent1" w:themeFillTint="66"/>
          </w:tcPr>
          <w:p w:rsidR="009833F2" w:rsidRDefault="009833F2" w:rsidP="009833F2"/>
        </w:tc>
        <w:tc>
          <w:tcPr>
            <w:tcW w:w="1943" w:type="dxa"/>
            <w:shd w:val="clear" w:color="auto" w:fill="BDD6EE" w:themeFill="accent1" w:themeFillTint="66"/>
          </w:tcPr>
          <w:p w:rsidR="009833F2" w:rsidRDefault="009833F2" w:rsidP="009833F2"/>
        </w:tc>
      </w:tr>
      <w:tr w:rsidR="002A20BD" w:rsidTr="009833F2">
        <w:trPr>
          <w:trHeight w:val="694"/>
        </w:trPr>
        <w:tc>
          <w:tcPr>
            <w:tcW w:w="3964" w:type="dxa"/>
            <w:shd w:val="clear" w:color="auto" w:fill="auto"/>
          </w:tcPr>
          <w:p w:rsidR="002A20BD" w:rsidRPr="00E20385" w:rsidRDefault="002A20BD" w:rsidP="003943BA">
            <w:pPr>
              <w:pStyle w:val="ListeParagraf"/>
              <w:numPr>
                <w:ilvl w:val="0"/>
                <w:numId w:val="24"/>
              </w:numPr>
              <w:spacing w:after="120"/>
              <w:rPr>
                <w:rFonts w:eastAsia="Calibri"/>
                <w:sz w:val="18"/>
                <w:szCs w:val="18"/>
              </w:rPr>
            </w:pPr>
            <w:r w:rsidRPr="00E20385">
              <w:rPr>
                <w:rFonts w:eastAsia="Calibri"/>
                <w:sz w:val="18"/>
                <w:szCs w:val="18"/>
              </w:rPr>
              <w:t>Manyetik istikamet;</w:t>
            </w:r>
          </w:p>
        </w:tc>
        <w:tc>
          <w:tcPr>
            <w:tcW w:w="1134" w:type="dxa"/>
            <w:shd w:val="clear" w:color="auto" w:fill="auto"/>
          </w:tcPr>
          <w:p w:rsidR="002A20BD" w:rsidRDefault="002A20BD" w:rsidP="002A20BD"/>
          <w:sdt>
            <w:sdtPr>
              <w:id w:val="23121208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109571252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1576778818"/>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4"/>
              </w:numPr>
              <w:spacing w:after="120"/>
              <w:rPr>
                <w:rFonts w:eastAsia="Calibri"/>
                <w:sz w:val="18"/>
                <w:szCs w:val="18"/>
              </w:rPr>
            </w:pPr>
            <w:r w:rsidRPr="00E20385">
              <w:rPr>
                <w:rFonts w:eastAsia="Calibri"/>
                <w:sz w:val="18"/>
                <w:szCs w:val="18"/>
              </w:rPr>
              <w:t>Saat, dakika ve saniye cinsinden zaman</w:t>
            </w:r>
          </w:p>
        </w:tc>
        <w:tc>
          <w:tcPr>
            <w:tcW w:w="1134" w:type="dxa"/>
            <w:shd w:val="clear" w:color="auto" w:fill="auto"/>
          </w:tcPr>
          <w:p w:rsidR="002A20BD" w:rsidRDefault="002A20BD" w:rsidP="002A20BD"/>
          <w:sdt>
            <w:sdtPr>
              <w:id w:val="-163740139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1605727794"/>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5841023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4"/>
              </w:numPr>
              <w:spacing w:after="120"/>
              <w:rPr>
                <w:rFonts w:eastAsia="Calibri"/>
                <w:sz w:val="18"/>
                <w:szCs w:val="18"/>
              </w:rPr>
            </w:pPr>
            <w:r w:rsidRPr="00E20385">
              <w:rPr>
                <w:rFonts w:eastAsia="Calibri"/>
                <w:sz w:val="18"/>
                <w:szCs w:val="18"/>
              </w:rPr>
              <w:t>Barometrik irtifa</w:t>
            </w:r>
          </w:p>
        </w:tc>
        <w:tc>
          <w:tcPr>
            <w:tcW w:w="1134" w:type="dxa"/>
            <w:shd w:val="clear" w:color="auto" w:fill="auto"/>
          </w:tcPr>
          <w:p w:rsidR="002A20BD" w:rsidRDefault="002A20BD" w:rsidP="002A20BD"/>
          <w:sdt>
            <w:sdtPr>
              <w:id w:val="-131386073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2052060642"/>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1683081201"/>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4"/>
              </w:numPr>
              <w:spacing w:after="120"/>
              <w:rPr>
                <w:rFonts w:eastAsia="Calibri"/>
                <w:sz w:val="18"/>
                <w:szCs w:val="18"/>
              </w:rPr>
            </w:pPr>
            <w:r w:rsidRPr="00E20385">
              <w:rPr>
                <w:rFonts w:eastAsia="Calibri"/>
                <w:sz w:val="18"/>
                <w:szCs w:val="18"/>
              </w:rPr>
              <w:t>Gösterge hava hızı</w:t>
            </w:r>
          </w:p>
        </w:tc>
        <w:tc>
          <w:tcPr>
            <w:tcW w:w="1134" w:type="dxa"/>
            <w:shd w:val="clear" w:color="auto" w:fill="auto"/>
          </w:tcPr>
          <w:p w:rsidR="002A20BD" w:rsidRDefault="002A20BD" w:rsidP="002A20BD"/>
          <w:sdt>
            <w:sdtPr>
              <w:id w:val="-372157674"/>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788966813"/>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479696272"/>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4"/>
              </w:numPr>
              <w:spacing w:after="120"/>
              <w:rPr>
                <w:rFonts w:eastAsia="Calibri"/>
                <w:sz w:val="18"/>
                <w:szCs w:val="18"/>
              </w:rPr>
            </w:pPr>
            <w:r w:rsidRPr="00E20385">
              <w:rPr>
                <w:rFonts w:eastAsia="Calibri"/>
                <w:sz w:val="18"/>
                <w:szCs w:val="18"/>
              </w:rPr>
              <w:t>Dikey hız</w:t>
            </w:r>
          </w:p>
        </w:tc>
        <w:tc>
          <w:tcPr>
            <w:tcW w:w="1134" w:type="dxa"/>
            <w:shd w:val="clear" w:color="auto" w:fill="auto"/>
          </w:tcPr>
          <w:p w:rsidR="002A20BD" w:rsidRDefault="002A20BD" w:rsidP="002A20BD"/>
          <w:sdt>
            <w:sdtPr>
              <w:id w:val="1217393002"/>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760983730"/>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106487329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4"/>
              </w:numPr>
              <w:spacing w:after="120"/>
              <w:rPr>
                <w:rFonts w:eastAsia="Calibri"/>
                <w:sz w:val="18"/>
                <w:szCs w:val="18"/>
              </w:rPr>
            </w:pPr>
            <w:r w:rsidRPr="00E20385">
              <w:rPr>
                <w:rFonts w:eastAsia="Calibri"/>
                <w:sz w:val="18"/>
                <w:szCs w:val="18"/>
              </w:rPr>
              <w:t>Dönüş/kayış müşiri</w:t>
            </w:r>
          </w:p>
        </w:tc>
        <w:tc>
          <w:tcPr>
            <w:tcW w:w="1134" w:type="dxa"/>
            <w:shd w:val="clear" w:color="auto" w:fill="auto"/>
          </w:tcPr>
          <w:p w:rsidR="002A20BD" w:rsidRDefault="002A20BD" w:rsidP="002A20BD"/>
          <w:sdt>
            <w:sdtPr>
              <w:id w:val="1340508837"/>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859623017"/>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88775280"/>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4"/>
              </w:numPr>
              <w:spacing w:after="120"/>
              <w:rPr>
                <w:rFonts w:eastAsia="Calibri"/>
                <w:sz w:val="18"/>
                <w:szCs w:val="18"/>
              </w:rPr>
            </w:pPr>
            <w:r w:rsidRPr="00E20385">
              <w:rPr>
                <w:rFonts w:eastAsia="Calibri"/>
                <w:sz w:val="18"/>
                <w:szCs w:val="18"/>
              </w:rPr>
              <w:t>Durum</w:t>
            </w:r>
          </w:p>
        </w:tc>
        <w:tc>
          <w:tcPr>
            <w:tcW w:w="1134" w:type="dxa"/>
            <w:shd w:val="clear" w:color="auto" w:fill="auto"/>
          </w:tcPr>
          <w:p w:rsidR="002A20BD" w:rsidRDefault="002A20BD" w:rsidP="002A20BD"/>
          <w:sdt>
            <w:sdtPr>
              <w:id w:val="-116646394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2092461153"/>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1518303770"/>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4"/>
              </w:numPr>
              <w:spacing w:after="120"/>
              <w:rPr>
                <w:rFonts w:eastAsia="Calibri"/>
                <w:sz w:val="18"/>
                <w:szCs w:val="18"/>
              </w:rPr>
            </w:pPr>
            <w:r w:rsidRPr="00E20385">
              <w:rPr>
                <w:rFonts w:eastAsia="Calibri"/>
                <w:sz w:val="18"/>
                <w:szCs w:val="18"/>
              </w:rPr>
              <w:t>İstikamet</w:t>
            </w:r>
          </w:p>
        </w:tc>
        <w:tc>
          <w:tcPr>
            <w:tcW w:w="1134" w:type="dxa"/>
            <w:shd w:val="clear" w:color="auto" w:fill="auto"/>
          </w:tcPr>
          <w:p w:rsidR="002A20BD" w:rsidRDefault="002A20BD" w:rsidP="002A20BD"/>
          <w:sdt>
            <w:sdtPr>
              <w:id w:val="1336503418"/>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505906712"/>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31084108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4"/>
              </w:numPr>
              <w:spacing w:after="120"/>
              <w:rPr>
                <w:rFonts w:eastAsia="Calibri"/>
                <w:sz w:val="18"/>
                <w:szCs w:val="18"/>
              </w:rPr>
            </w:pPr>
            <w:r w:rsidRPr="00E20385">
              <w:rPr>
                <w:rFonts w:eastAsia="Calibri"/>
                <w:sz w:val="18"/>
                <w:szCs w:val="18"/>
              </w:rPr>
              <w:t>Dış hava sıcaklığı; ve</w:t>
            </w:r>
          </w:p>
        </w:tc>
        <w:tc>
          <w:tcPr>
            <w:tcW w:w="1134" w:type="dxa"/>
            <w:shd w:val="clear" w:color="auto" w:fill="auto"/>
          </w:tcPr>
          <w:p w:rsidR="002A20BD" w:rsidRDefault="002A20BD" w:rsidP="002A20BD"/>
          <w:sdt>
            <w:sdtPr>
              <w:id w:val="-775708350"/>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1056860097"/>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23969053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4"/>
              </w:numPr>
              <w:spacing w:after="120"/>
              <w:rPr>
                <w:rFonts w:eastAsia="Calibri"/>
                <w:sz w:val="18"/>
                <w:szCs w:val="18"/>
              </w:rPr>
            </w:pPr>
            <w:r w:rsidRPr="00E20385">
              <w:rPr>
                <w:rFonts w:eastAsia="Calibri"/>
                <w:sz w:val="18"/>
                <w:szCs w:val="18"/>
              </w:rPr>
              <w:t>Hız sınırlamalarının Mach sayısı cinsinden ifade edildiği durumlarda Mach sayısı.</w:t>
            </w:r>
          </w:p>
        </w:tc>
        <w:tc>
          <w:tcPr>
            <w:tcW w:w="1134" w:type="dxa"/>
            <w:shd w:val="clear" w:color="auto" w:fill="auto"/>
          </w:tcPr>
          <w:p w:rsidR="002A20BD" w:rsidRDefault="002A20BD" w:rsidP="002A20BD"/>
          <w:sdt>
            <w:sdtPr>
              <w:id w:val="633614699"/>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72064121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801656337"/>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pStyle w:val="ListeParagraf"/>
              <w:numPr>
                <w:ilvl w:val="1"/>
                <w:numId w:val="3"/>
              </w:numPr>
              <w:spacing w:after="120"/>
              <w:rPr>
                <w:rFonts w:eastAsia="Calibri"/>
                <w:sz w:val="18"/>
                <w:szCs w:val="18"/>
              </w:rPr>
            </w:pPr>
            <w:r w:rsidRPr="00E20385">
              <w:rPr>
                <w:rFonts w:eastAsia="Calibri"/>
                <w:sz w:val="18"/>
                <w:szCs w:val="18"/>
              </w:rPr>
              <w:t>Gerekli uçuş aletlerinin güç kaynağının yetersiz olduğunda bunu gösteren bir vasıta/araç.</w:t>
            </w:r>
          </w:p>
        </w:tc>
        <w:tc>
          <w:tcPr>
            <w:tcW w:w="1134" w:type="dxa"/>
            <w:shd w:val="clear" w:color="auto" w:fill="auto"/>
          </w:tcPr>
          <w:p w:rsidR="002A20BD" w:rsidRDefault="002A20BD" w:rsidP="002A20BD"/>
          <w:sdt>
            <w:sdtPr>
              <w:id w:val="1021203933"/>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1621415407"/>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172219773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B16593">
        <w:trPr>
          <w:trHeight w:val="694"/>
        </w:trPr>
        <w:tc>
          <w:tcPr>
            <w:tcW w:w="3964" w:type="dxa"/>
            <w:shd w:val="clear" w:color="auto" w:fill="BDD6EE" w:themeFill="accent1" w:themeFillTint="66"/>
          </w:tcPr>
          <w:p w:rsidR="002A20BD" w:rsidRPr="00E20385" w:rsidRDefault="002A20BD" w:rsidP="003943BA">
            <w:pPr>
              <w:pStyle w:val="ListeParagraf"/>
              <w:numPr>
                <w:ilvl w:val="0"/>
                <w:numId w:val="23"/>
              </w:numPr>
              <w:spacing w:after="120"/>
              <w:rPr>
                <w:rFonts w:eastAsia="Calibri"/>
                <w:sz w:val="18"/>
                <w:szCs w:val="18"/>
              </w:rPr>
            </w:pPr>
            <w:r w:rsidRPr="00E20385">
              <w:rPr>
                <w:rFonts w:eastAsia="Calibri"/>
                <w:sz w:val="18"/>
                <w:szCs w:val="18"/>
              </w:rPr>
              <w:t>İki pilot ile gerçekleştirilen operasyonlarda, ikinci pilot için aşağıdakileri gösterecek ayrı ilave görüntüleme vasıtası/aracı sağlanacaktır:</w:t>
            </w:r>
          </w:p>
        </w:tc>
        <w:tc>
          <w:tcPr>
            <w:tcW w:w="1134" w:type="dxa"/>
            <w:shd w:val="clear" w:color="auto" w:fill="BDD6EE" w:themeFill="accent1" w:themeFillTint="66"/>
          </w:tcPr>
          <w:p w:rsidR="002A20BD" w:rsidRDefault="002A20BD" w:rsidP="002A20BD"/>
        </w:tc>
        <w:tc>
          <w:tcPr>
            <w:tcW w:w="1134" w:type="dxa"/>
            <w:shd w:val="clear" w:color="auto" w:fill="BDD6EE" w:themeFill="accent1" w:themeFillTint="66"/>
          </w:tcPr>
          <w:p w:rsidR="002A20BD" w:rsidRDefault="002A20BD" w:rsidP="002A20BD">
            <w:pPr>
              <w:jc w:val="center"/>
            </w:pPr>
          </w:p>
        </w:tc>
        <w:tc>
          <w:tcPr>
            <w:tcW w:w="2127" w:type="dxa"/>
            <w:shd w:val="clear" w:color="auto" w:fill="BDD6EE" w:themeFill="accent1" w:themeFillTint="66"/>
          </w:tcPr>
          <w:p w:rsidR="002A20BD" w:rsidRDefault="002A20BD" w:rsidP="002A20BD"/>
        </w:tc>
        <w:tc>
          <w:tcPr>
            <w:tcW w:w="2273" w:type="dxa"/>
            <w:shd w:val="clear" w:color="auto" w:fill="BDD6EE" w:themeFill="accent1" w:themeFillTint="66"/>
          </w:tcPr>
          <w:p w:rsidR="002A20BD" w:rsidRDefault="002A20BD" w:rsidP="002A20BD"/>
        </w:tc>
        <w:tc>
          <w:tcPr>
            <w:tcW w:w="1850" w:type="dxa"/>
            <w:shd w:val="clear" w:color="auto" w:fill="BDD6EE" w:themeFill="accent1" w:themeFillTint="66"/>
          </w:tcPr>
          <w:p w:rsidR="002A20BD" w:rsidRDefault="002A20BD" w:rsidP="002A20BD"/>
        </w:tc>
        <w:tc>
          <w:tcPr>
            <w:tcW w:w="1943" w:type="dxa"/>
            <w:shd w:val="clear" w:color="auto" w:fill="BDD6EE" w:themeFill="accent1" w:themeFillTint="66"/>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5"/>
              </w:numPr>
              <w:spacing w:after="120"/>
              <w:ind w:left="851" w:hanging="425"/>
              <w:rPr>
                <w:rFonts w:eastAsia="Calibri"/>
                <w:sz w:val="18"/>
                <w:szCs w:val="18"/>
              </w:rPr>
            </w:pPr>
            <w:r w:rsidRPr="00E20385">
              <w:rPr>
                <w:rFonts w:eastAsia="Calibri"/>
                <w:sz w:val="18"/>
                <w:szCs w:val="18"/>
              </w:rPr>
              <w:lastRenderedPageBreak/>
              <w:t>Barometrik irtifa</w:t>
            </w:r>
          </w:p>
        </w:tc>
        <w:tc>
          <w:tcPr>
            <w:tcW w:w="1134" w:type="dxa"/>
            <w:shd w:val="clear" w:color="auto" w:fill="auto"/>
          </w:tcPr>
          <w:p w:rsidR="002A20BD" w:rsidRDefault="002A20BD" w:rsidP="002A20BD"/>
          <w:sdt>
            <w:sdtPr>
              <w:id w:val="-54228964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184731780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81552803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5"/>
              </w:numPr>
              <w:spacing w:after="120"/>
              <w:ind w:left="851" w:hanging="425"/>
              <w:rPr>
                <w:rFonts w:eastAsia="Calibri"/>
                <w:sz w:val="18"/>
                <w:szCs w:val="18"/>
              </w:rPr>
            </w:pPr>
            <w:r w:rsidRPr="00E20385">
              <w:rPr>
                <w:rFonts w:eastAsia="Calibri"/>
                <w:sz w:val="18"/>
                <w:szCs w:val="18"/>
              </w:rPr>
              <w:t>Gösterge hava hızı</w:t>
            </w:r>
          </w:p>
        </w:tc>
        <w:tc>
          <w:tcPr>
            <w:tcW w:w="1134" w:type="dxa"/>
            <w:shd w:val="clear" w:color="auto" w:fill="auto"/>
          </w:tcPr>
          <w:p w:rsidR="002A20BD" w:rsidRDefault="002A20BD" w:rsidP="002A20BD"/>
          <w:sdt>
            <w:sdtPr>
              <w:id w:val="-5632903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177893956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202882944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5"/>
              </w:numPr>
              <w:spacing w:after="120"/>
              <w:ind w:left="851" w:hanging="425"/>
              <w:rPr>
                <w:rFonts w:eastAsia="Calibri"/>
                <w:sz w:val="18"/>
                <w:szCs w:val="18"/>
              </w:rPr>
            </w:pPr>
            <w:r w:rsidRPr="00E20385">
              <w:rPr>
                <w:rFonts w:eastAsia="Calibri"/>
                <w:sz w:val="18"/>
                <w:szCs w:val="18"/>
              </w:rPr>
              <w:t>Dikey hız</w:t>
            </w:r>
          </w:p>
        </w:tc>
        <w:tc>
          <w:tcPr>
            <w:tcW w:w="1134" w:type="dxa"/>
            <w:shd w:val="clear" w:color="auto" w:fill="auto"/>
          </w:tcPr>
          <w:p w:rsidR="002A20BD" w:rsidRDefault="002A20BD" w:rsidP="002A20BD"/>
          <w:sdt>
            <w:sdtPr>
              <w:id w:val="252243050"/>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219563227"/>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92334084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5"/>
              </w:numPr>
              <w:spacing w:after="120"/>
              <w:ind w:left="851" w:hanging="425"/>
              <w:rPr>
                <w:rFonts w:eastAsia="Calibri"/>
                <w:sz w:val="18"/>
                <w:szCs w:val="18"/>
              </w:rPr>
            </w:pPr>
            <w:r w:rsidRPr="00E20385">
              <w:rPr>
                <w:rFonts w:eastAsia="Calibri"/>
                <w:sz w:val="18"/>
                <w:szCs w:val="18"/>
              </w:rPr>
              <w:t>Dönüş/kayış müşiri</w:t>
            </w:r>
          </w:p>
        </w:tc>
        <w:tc>
          <w:tcPr>
            <w:tcW w:w="1134" w:type="dxa"/>
            <w:shd w:val="clear" w:color="auto" w:fill="auto"/>
          </w:tcPr>
          <w:p w:rsidR="002A20BD" w:rsidRDefault="002A20BD" w:rsidP="002A20BD"/>
          <w:sdt>
            <w:sdtPr>
              <w:id w:val="-1621138315"/>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1059216161"/>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654457952"/>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5"/>
              </w:numPr>
              <w:spacing w:after="120"/>
              <w:ind w:left="851" w:hanging="425"/>
              <w:rPr>
                <w:rFonts w:eastAsia="Calibri"/>
                <w:sz w:val="18"/>
                <w:szCs w:val="18"/>
              </w:rPr>
            </w:pPr>
            <w:r w:rsidRPr="00E20385">
              <w:rPr>
                <w:rFonts w:eastAsia="Calibri"/>
                <w:sz w:val="18"/>
                <w:szCs w:val="18"/>
              </w:rPr>
              <w:t>Durum; ve</w:t>
            </w:r>
          </w:p>
        </w:tc>
        <w:tc>
          <w:tcPr>
            <w:tcW w:w="1134" w:type="dxa"/>
            <w:shd w:val="clear" w:color="auto" w:fill="auto"/>
          </w:tcPr>
          <w:p w:rsidR="002A20BD" w:rsidRDefault="002A20BD" w:rsidP="002A20BD"/>
          <w:sdt>
            <w:sdtPr>
              <w:id w:val="1713229188"/>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1639178348"/>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1210265352"/>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9833F2">
        <w:trPr>
          <w:trHeight w:val="694"/>
        </w:trPr>
        <w:tc>
          <w:tcPr>
            <w:tcW w:w="3964" w:type="dxa"/>
            <w:shd w:val="clear" w:color="auto" w:fill="auto"/>
          </w:tcPr>
          <w:p w:rsidR="002A20BD" w:rsidRPr="00E20385" w:rsidRDefault="002A20BD" w:rsidP="003943BA">
            <w:pPr>
              <w:numPr>
                <w:ilvl w:val="0"/>
                <w:numId w:val="25"/>
              </w:numPr>
              <w:spacing w:after="120"/>
              <w:ind w:left="851" w:hanging="425"/>
              <w:rPr>
                <w:rFonts w:eastAsia="Calibri"/>
                <w:sz w:val="18"/>
                <w:szCs w:val="18"/>
              </w:rPr>
            </w:pPr>
            <w:r w:rsidRPr="00E20385">
              <w:rPr>
                <w:rFonts w:eastAsia="Calibri"/>
                <w:sz w:val="18"/>
                <w:szCs w:val="18"/>
              </w:rPr>
              <w:t>İstikamet</w:t>
            </w:r>
          </w:p>
        </w:tc>
        <w:tc>
          <w:tcPr>
            <w:tcW w:w="1134" w:type="dxa"/>
            <w:shd w:val="clear" w:color="auto" w:fill="auto"/>
          </w:tcPr>
          <w:p w:rsidR="002A20BD" w:rsidRDefault="002A20BD" w:rsidP="002A20BD"/>
          <w:sdt>
            <w:sdtPr>
              <w:id w:val="1025062979"/>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1134" w:type="dxa"/>
            <w:shd w:val="clear" w:color="auto" w:fill="auto"/>
          </w:tcPr>
          <w:p w:rsidR="002A20BD" w:rsidRDefault="002A20BD" w:rsidP="002A20BD">
            <w:pPr>
              <w:jc w:val="center"/>
            </w:pPr>
          </w:p>
          <w:sdt>
            <w:sdtPr>
              <w:id w:val="-1499106940"/>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p w:rsidR="002A20BD" w:rsidRDefault="002A20BD" w:rsidP="002A20BD">
            <w:pPr>
              <w:jc w:val="center"/>
            </w:pPr>
          </w:p>
        </w:tc>
        <w:tc>
          <w:tcPr>
            <w:tcW w:w="2127" w:type="dxa"/>
            <w:shd w:val="clear" w:color="auto" w:fill="auto"/>
          </w:tcPr>
          <w:p w:rsidR="002A20BD" w:rsidRDefault="002A20BD" w:rsidP="002A20BD"/>
          <w:sdt>
            <w:sdtPr>
              <w:id w:val="790954266"/>
              <w14:checkbox>
                <w14:checked w14:val="0"/>
                <w14:checkedState w14:val="2612" w14:font="MS Gothic"/>
                <w14:uncheckedState w14:val="2610" w14:font="MS Gothic"/>
              </w14:checkbox>
            </w:sdtPr>
            <w:sdtEndPr/>
            <w:sdtContent>
              <w:p w:rsidR="002A20BD" w:rsidRDefault="002A20BD" w:rsidP="002A20BD">
                <w:pPr>
                  <w:jc w:val="center"/>
                </w:pPr>
                <w:r>
                  <w:rPr>
                    <w:rFonts w:ascii="MS Gothic" w:eastAsia="MS Gothic" w:hAnsi="MS Gothic" w:hint="eastAsia"/>
                  </w:rPr>
                  <w:t>☐</w:t>
                </w:r>
              </w:p>
            </w:sdtContent>
          </w:sdt>
        </w:tc>
        <w:tc>
          <w:tcPr>
            <w:tcW w:w="2273" w:type="dxa"/>
            <w:shd w:val="clear" w:color="auto" w:fill="auto"/>
          </w:tcPr>
          <w:p w:rsidR="002A20BD" w:rsidRDefault="002A20BD" w:rsidP="002A20BD"/>
        </w:tc>
        <w:tc>
          <w:tcPr>
            <w:tcW w:w="1850" w:type="dxa"/>
            <w:shd w:val="clear" w:color="auto" w:fill="auto"/>
          </w:tcPr>
          <w:p w:rsidR="002A20BD" w:rsidRDefault="002A20BD" w:rsidP="002A20BD"/>
        </w:tc>
        <w:tc>
          <w:tcPr>
            <w:tcW w:w="1943" w:type="dxa"/>
            <w:shd w:val="clear" w:color="auto" w:fill="auto"/>
          </w:tcPr>
          <w:p w:rsidR="002A20BD" w:rsidRDefault="002A20BD" w:rsidP="002A20BD"/>
        </w:tc>
      </w:tr>
      <w:tr w:rsidR="002A20BD" w:rsidTr="00804C07">
        <w:trPr>
          <w:trHeight w:val="694"/>
        </w:trPr>
        <w:tc>
          <w:tcPr>
            <w:tcW w:w="3964" w:type="dxa"/>
            <w:shd w:val="clear" w:color="auto" w:fill="BDD6EE" w:themeFill="accent1" w:themeFillTint="66"/>
          </w:tcPr>
          <w:p w:rsidR="002A20BD" w:rsidRPr="00E20385" w:rsidRDefault="002A20BD" w:rsidP="003943BA">
            <w:pPr>
              <w:numPr>
                <w:ilvl w:val="0"/>
                <w:numId w:val="23"/>
              </w:numPr>
              <w:spacing w:after="120"/>
              <w:ind w:left="426" w:hanging="426"/>
              <w:rPr>
                <w:rFonts w:eastAsia="Calibri"/>
                <w:sz w:val="18"/>
                <w:szCs w:val="18"/>
              </w:rPr>
            </w:pPr>
            <w:r w:rsidRPr="00E20385">
              <w:rPr>
                <w:rFonts w:eastAsia="Calibri"/>
                <w:sz w:val="18"/>
                <w:szCs w:val="18"/>
              </w:rPr>
              <w:t>Aşağıda belirtilen uçakların hava hızı gösterge sistemlerinin yoğuşmadan veya buzlanmadan kaynaklanan arızalarını önleyecek bir vasıta/araç bulundurulacaktır:</w:t>
            </w:r>
          </w:p>
        </w:tc>
        <w:tc>
          <w:tcPr>
            <w:tcW w:w="1134" w:type="dxa"/>
            <w:shd w:val="clear" w:color="auto" w:fill="BDD6EE" w:themeFill="accent1" w:themeFillTint="66"/>
          </w:tcPr>
          <w:p w:rsidR="002A20BD" w:rsidRDefault="002A20BD" w:rsidP="002A20BD"/>
        </w:tc>
        <w:tc>
          <w:tcPr>
            <w:tcW w:w="1134" w:type="dxa"/>
            <w:shd w:val="clear" w:color="auto" w:fill="BDD6EE" w:themeFill="accent1" w:themeFillTint="66"/>
          </w:tcPr>
          <w:p w:rsidR="002A20BD" w:rsidRDefault="002A20BD" w:rsidP="002A20BD">
            <w:pPr>
              <w:jc w:val="center"/>
            </w:pPr>
          </w:p>
        </w:tc>
        <w:tc>
          <w:tcPr>
            <w:tcW w:w="2127" w:type="dxa"/>
            <w:shd w:val="clear" w:color="auto" w:fill="BDD6EE" w:themeFill="accent1" w:themeFillTint="66"/>
          </w:tcPr>
          <w:p w:rsidR="002A20BD" w:rsidRDefault="002A20BD" w:rsidP="002A20BD"/>
        </w:tc>
        <w:tc>
          <w:tcPr>
            <w:tcW w:w="2273" w:type="dxa"/>
            <w:shd w:val="clear" w:color="auto" w:fill="BDD6EE" w:themeFill="accent1" w:themeFillTint="66"/>
          </w:tcPr>
          <w:p w:rsidR="002A20BD" w:rsidRDefault="002A20BD" w:rsidP="002A20BD"/>
        </w:tc>
        <w:tc>
          <w:tcPr>
            <w:tcW w:w="1850" w:type="dxa"/>
            <w:shd w:val="clear" w:color="auto" w:fill="BDD6EE" w:themeFill="accent1" w:themeFillTint="66"/>
          </w:tcPr>
          <w:p w:rsidR="002A20BD" w:rsidRDefault="002A20BD" w:rsidP="002A20BD"/>
        </w:tc>
        <w:tc>
          <w:tcPr>
            <w:tcW w:w="1943" w:type="dxa"/>
            <w:shd w:val="clear" w:color="auto" w:fill="BDD6EE" w:themeFill="accent1" w:themeFillTint="66"/>
          </w:tcPr>
          <w:p w:rsidR="002A20BD" w:rsidRDefault="002A20BD" w:rsidP="002A20BD"/>
        </w:tc>
      </w:tr>
      <w:tr w:rsidR="00E20385" w:rsidTr="009833F2">
        <w:trPr>
          <w:trHeight w:val="694"/>
        </w:trPr>
        <w:tc>
          <w:tcPr>
            <w:tcW w:w="3964" w:type="dxa"/>
            <w:shd w:val="clear" w:color="auto" w:fill="auto"/>
          </w:tcPr>
          <w:p w:rsidR="00E20385" w:rsidRPr="00E20385" w:rsidRDefault="00E20385" w:rsidP="00E20385">
            <w:pPr>
              <w:pStyle w:val="ListeParagraf"/>
              <w:numPr>
                <w:ilvl w:val="0"/>
                <w:numId w:val="26"/>
              </w:numPr>
              <w:spacing w:after="120"/>
              <w:rPr>
                <w:rFonts w:eastAsia="Calibri"/>
                <w:sz w:val="18"/>
                <w:szCs w:val="18"/>
              </w:rPr>
            </w:pPr>
            <w:r w:rsidRPr="00E20385">
              <w:rPr>
                <w:rFonts w:eastAsia="Calibri"/>
                <w:sz w:val="18"/>
                <w:szCs w:val="18"/>
              </w:rPr>
              <w:t>5.700 kg’ın üzerinde MCTOM’ye veya 9’un üzerinde MOPSC’ye sahip uçaklar; ve</w:t>
            </w:r>
          </w:p>
        </w:tc>
        <w:tc>
          <w:tcPr>
            <w:tcW w:w="1134" w:type="dxa"/>
            <w:shd w:val="clear" w:color="auto" w:fill="auto"/>
          </w:tcPr>
          <w:p w:rsidR="00E20385" w:rsidRDefault="00E20385" w:rsidP="00E20385"/>
          <w:sdt>
            <w:sdtPr>
              <w:id w:val="-1611189848"/>
              <w14:checkbox>
                <w14:checked w14:val="0"/>
                <w14:checkedState w14:val="2612" w14:font="MS Gothic"/>
                <w14:uncheckedState w14:val="2610" w14:font="MS Gothic"/>
              </w14:checkbox>
            </w:sdtPr>
            <w:sdtEndPr/>
            <w:sdtContent>
              <w:p w:rsidR="00E20385" w:rsidRDefault="00E20385" w:rsidP="00E20385">
                <w:pPr>
                  <w:jc w:val="center"/>
                </w:pPr>
                <w:r>
                  <w:rPr>
                    <w:rFonts w:ascii="MS Gothic" w:eastAsia="MS Gothic" w:hAnsi="MS Gothic" w:hint="eastAsia"/>
                  </w:rPr>
                  <w:t>☐</w:t>
                </w:r>
              </w:p>
            </w:sdtContent>
          </w:sdt>
        </w:tc>
        <w:tc>
          <w:tcPr>
            <w:tcW w:w="1134" w:type="dxa"/>
            <w:shd w:val="clear" w:color="auto" w:fill="auto"/>
          </w:tcPr>
          <w:p w:rsidR="00E20385" w:rsidRDefault="00E20385" w:rsidP="00E20385">
            <w:pPr>
              <w:jc w:val="center"/>
            </w:pPr>
          </w:p>
          <w:sdt>
            <w:sdtPr>
              <w:id w:val="1379975132"/>
              <w14:checkbox>
                <w14:checked w14:val="0"/>
                <w14:checkedState w14:val="2612" w14:font="MS Gothic"/>
                <w14:uncheckedState w14:val="2610" w14:font="MS Gothic"/>
              </w14:checkbox>
            </w:sdtPr>
            <w:sdtEndPr/>
            <w:sdtContent>
              <w:p w:rsidR="00E20385" w:rsidRDefault="00E20385" w:rsidP="00E20385">
                <w:pPr>
                  <w:jc w:val="center"/>
                </w:pPr>
                <w:r>
                  <w:rPr>
                    <w:rFonts w:ascii="MS Gothic" w:eastAsia="MS Gothic" w:hAnsi="MS Gothic" w:hint="eastAsia"/>
                  </w:rPr>
                  <w:t>☐</w:t>
                </w:r>
              </w:p>
            </w:sdtContent>
          </w:sdt>
          <w:p w:rsidR="00E20385" w:rsidRDefault="00E20385" w:rsidP="00E20385">
            <w:pPr>
              <w:jc w:val="center"/>
            </w:pPr>
          </w:p>
        </w:tc>
        <w:tc>
          <w:tcPr>
            <w:tcW w:w="2127" w:type="dxa"/>
            <w:shd w:val="clear" w:color="auto" w:fill="auto"/>
          </w:tcPr>
          <w:p w:rsidR="00E20385" w:rsidRDefault="00E20385" w:rsidP="00E20385"/>
          <w:sdt>
            <w:sdtPr>
              <w:id w:val="-1340538319"/>
              <w14:checkbox>
                <w14:checked w14:val="0"/>
                <w14:checkedState w14:val="2612" w14:font="MS Gothic"/>
                <w14:uncheckedState w14:val="2610" w14:font="MS Gothic"/>
              </w14:checkbox>
            </w:sdtPr>
            <w:sdtEndPr/>
            <w:sdtContent>
              <w:p w:rsidR="00E20385" w:rsidRDefault="00E20385" w:rsidP="00E20385">
                <w:pPr>
                  <w:jc w:val="center"/>
                </w:pPr>
                <w:r>
                  <w:rPr>
                    <w:rFonts w:ascii="MS Gothic" w:eastAsia="MS Gothic" w:hAnsi="MS Gothic" w:hint="eastAsia"/>
                  </w:rPr>
                  <w:t>☐</w:t>
                </w:r>
              </w:p>
            </w:sdtContent>
          </w:sdt>
        </w:tc>
        <w:tc>
          <w:tcPr>
            <w:tcW w:w="2273" w:type="dxa"/>
            <w:shd w:val="clear" w:color="auto" w:fill="auto"/>
          </w:tcPr>
          <w:p w:rsidR="00E20385" w:rsidRDefault="00E20385" w:rsidP="00E20385"/>
        </w:tc>
        <w:tc>
          <w:tcPr>
            <w:tcW w:w="1850" w:type="dxa"/>
            <w:shd w:val="clear" w:color="auto" w:fill="auto"/>
          </w:tcPr>
          <w:p w:rsidR="00E20385" w:rsidRDefault="00E20385" w:rsidP="00E20385"/>
        </w:tc>
        <w:tc>
          <w:tcPr>
            <w:tcW w:w="1943" w:type="dxa"/>
            <w:shd w:val="clear" w:color="auto" w:fill="auto"/>
          </w:tcPr>
          <w:p w:rsidR="00E20385" w:rsidRDefault="00E20385" w:rsidP="00E20385"/>
        </w:tc>
      </w:tr>
      <w:tr w:rsidR="00E20385" w:rsidTr="009833F2">
        <w:trPr>
          <w:trHeight w:val="694"/>
        </w:trPr>
        <w:tc>
          <w:tcPr>
            <w:tcW w:w="3964" w:type="dxa"/>
            <w:shd w:val="clear" w:color="auto" w:fill="auto"/>
          </w:tcPr>
          <w:p w:rsidR="00E20385" w:rsidRPr="00E20385" w:rsidRDefault="00E20385" w:rsidP="00E20385">
            <w:pPr>
              <w:numPr>
                <w:ilvl w:val="0"/>
                <w:numId w:val="26"/>
              </w:numPr>
              <w:spacing w:after="120"/>
              <w:rPr>
                <w:rFonts w:eastAsia="Calibri"/>
                <w:sz w:val="18"/>
                <w:szCs w:val="18"/>
              </w:rPr>
            </w:pPr>
            <w:r w:rsidRPr="00E20385">
              <w:rPr>
                <w:rFonts w:eastAsia="Calibri"/>
                <w:sz w:val="18"/>
                <w:szCs w:val="18"/>
              </w:rPr>
              <w:t>Münferit uçuşa elverişlilik sertifikası, ilk olarak, 1 Nisan 1999 tarihinde veya sonrasında tanzim edilen uçaklar.</w:t>
            </w:r>
          </w:p>
        </w:tc>
        <w:tc>
          <w:tcPr>
            <w:tcW w:w="1134" w:type="dxa"/>
            <w:shd w:val="clear" w:color="auto" w:fill="auto"/>
          </w:tcPr>
          <w:p w:rsidR="00E20385" w:rsidRDefault="00E20385" w:rsidP="00E20385"/>
          <w:sdt>
            <w:sdtPr>
              <w:id w:val="-44678909"/>
              <w14:checkbox>
                <w14:checked w14:val="0"/>
                <w14:checkedState w14:val="2612" w14:font="MS Gothic"/>
                <w14:uncheckedState w14:val="2610" w14:font="MS Gothic"/>
              </w14:checkbox>
            </w:sdtPr>
            <w:sdtEndPr/>
            <w:sdtContent>
              <w:p w:rsidR="00E20385" w:rsidRDefault="00E20385" w:rsidP="00E20385">
                <w:pPr>
                  <w:jc w:val="center"/>
                </w:pPr>
                <w:r>
                  <w:rPr>
                    <w:rFonts w:ascii="MS Gothic" w:eastAsia="MS Gothic" w:hAnsi="MS Gothic" w:hint="eastAsia"/>
                  </w:rPr>
                  <w:t>☐</w:t>
                </w:r>
              </w:p>
            </w:sdtContent>
          </w:sdt>
        </w:tc>
        <w:tc>
          <w:tcPr>
            <w:tcW w:w="1134" w:type="dxa"/>
            <w:shd w:val="clear" w:color="auto" w:fill="auto"/>
          </w:tcPr>
          <w:p w:rsidR="00E20385" w:rsidRDefault="00E20385" w:rsidP="00E20385">
            <w:pPr>
              <w:jc w:val="center"/>
            </w:pPr>
          </w:p>
          <w:sdt>
            <w:sdtPr>
              <w:id w:val="1361788548"/>
              <w14:checkbox>
                <w14:checked w14:val="0"/>
                <w14:checkedState w14:val="2612" w14:font="MS Gothic"/>
                <w14:uncheckedState w14:val="2610" w14:font="MS Gothic"/>
              </w14:checkbox>
            </w:sdtPr>
            <w:sdtEndPr/>
            <w:sdtContent>
              <w:p w:rsidR="00E20385" w:rsidRDefault="00E20385" w:rsidP="00E20385">
                <w:pPr>
                  <w:jc w:val="center"/>
                </w:pPr>
                <w:r>
                  <w:rPr>
                    <w:rFonts w:ascii="MS Gothic" w:eastAsia="MS Gothic" w:hAnsi="MS Gothic" w:hint="eastAsia"/>
                  </w:rPr>
                  <w:t>☐</w:t>
                </w:r>
              </w:p>
            </w:sdtContent>
          </w:sdt>
          <w:p w:rsidR="00E20385" w:rsidRDefault="00E20385" w:rsidP="00E20385">
            <w:pPr>
              <w:jc w:val="center"/>
            </w:pPr>
          </w:p>
        </w:tc>
        <w:tc>
          <w:tcPr>
            <w:tcW w:w="2127" w:type="dxa"/>
            <w:shd w:val="clear" w:color="auto" w:fill="auto"/>
          </w:tcPr>
          <w:p w:rsidR="00E20385" w:rsidRDefault="00E20385" w:rsidP="00E20385"/>
          <w:sdt>
            <w:sdtPr>
              <w:id w:val="-1565559117"/>
              <w14:checkbox>
                <w14:checked w14:val="0"/>
                <w14:checkedState w14:val="2612" w14:font="MS Gothic"/>
                <w14:uncheckedState w14:val="2610" w14:font="MS Gothic"/>
              </w14:checkbox>
            </w:sdtPr>
            <w:sdtEndPr/>
            <w:sdtContent>
              <w:p w:rsidR="00E20385" w:rsidRDefault="00E20385" w:rsidP="00E20385">
                <w:pPr>
                  <w:jc w:val="center"/>
                </w:pPr>
                <w:r>
                  <w:rPr>
                    <w:rFonts w:ascii="MS Gothic" w:eastAsia="MS Gothic" w:hAnsi="MS Gothic" w:hint="eastAsia"/>
                  </w:rPr>
                  <w:t>☐</w:t>
                </w:r>
              </w:p>
            </w:sdtContent>
          </w:sdt>
        </w:tc>
        <w:tc>
          <w:tcPr>
            <w:tcW w:w="2273" w:type="dxa"/>
            <w:shd w:val="clear" w:color="auto" w:fill="auto"/>
          </w:tcPr>
          <w:p w:rsidR="00E20385" w:rsidRDefault="00E20385" w:rsidP="00E20385"/>
        </w:tc>
        <w:tc>
          <w:tcPr>
            <w:tcW w:w="1850" w:type="dxa"/>
            <w:shd w:val="clear" w:color="auto" w:fill="auto"/>
          </w:tcPr>
          <w:p w:rsidR="00E20385" w:rsidRDefault="00E20385" w:rsidP="00E20385"/>
        </w:tc>
        <w:tc>
          <w:tcPr>
            <w:tcW w:w="1943" w:type="dxa"/>
            <w:shd w:val="clear" w:color="auto" w:fill="auto"/>
          </w:tcPr>
          <w:p w:rsidR="00E20385" w:rsidRDefault="00E20385" w:rsidP="00E20385"/>
        </w:tc>
      </w:tr>
      <w:tr w:rsidR="00E20385" w:rsidTr="009833F2">
        <w:trPr>
          <w:trHeight w:val="694"/>
        </w:trPr>
        <w:tc>
          <w:tcPr>
            <w:tcW w:w="3964" w:type="dxa"/>
            <w:shd w:val="clear" w:color="auto" w:fill="auto"/>
          </w:tcPr>
          <w:p w:rsidR="00E20385" w:rsidRPr="00E20385" w:rsidRDefault="00E20385" w:rsidP="00E20385">
            <w:pPr>
              <w:numPr>
                <w:ilvl w:val="0"/>
                <w:numId w:val="23"/>
              </w:numPr>
              <w:spacing w:after="120"/>
              <w:ind w:left="426" w:hanging="426"/>
              <w:rPr>
                <w:rFonts w:eastAsia="Calibri"/>
                <w:sz w:val="16"/>
                <w:szCs w:val="16"/>
              </w:rPr>
            </w:pPr>
            <w:r w:rsidRPr="00E20385">
              <w:rPr>
                <w:rFonts w:eastAsia="Calibri"/>
                <w:sz w:val="16"/>
                <w:szCs w:val="16"/>
              </w:rPr>
              <w:lastRenderedPageBreak/>
              <w:t>İlk olarak 22 Mayıs 1995 tarihinden önce münferit uçuşa elverişlilik sertifikası tanzim edilen tek motorlu uçaklar, uyumluluğun iyileştirmeyi/güçlendirmeyi gerektireceği durumlarda, (a)(1)(vi), (a)(1)(vii), (a)(1)(viii) ve (a)(1)(ix)’un şartlarından muaf tutulur.</w:t>
            </w:r>
          </w:p>
        </w:tc>
        <w:tc>
          <w:tcPr>
            <w:tcW w:w="1134" w:type="dxa"/>
            <w:shd w:val="clear" w:color="auto" w:fill="auto"/>
          </w:tcPr>
          <w:p w:rsidR="00E20385" w:rsidRDefault="00E20385" w:rsidP="00E20385"/>
          <w:sdt>
            <w:sdtPr>
              <w:id w:val="359246425"/>
              <w14:checkbox>
                <w14:checked w14:val="0"/>
                <w14:checkedState w14:val="2612" w14:font="MS Gothic"/>
                <w14:uncheckedState w14:val="2610" w14:font="MS Gothic"/>
              </w14:checkbox>
            </w:sdtPr>
            <w:sdtEndPr/>
            <w:sdtContent>
              <w:p w:rsidR="00E20385" w:rsidRDefault="00E20385" w:rsidP="00E20385">
                <w:pPr>
                  <w:jc w:val="center"/>
                </w:pPr>
                <w:r>
                  <w:rPr>
                    <w:rFonts w:ascii="MS Gothic" w:eastAsia="MS Gothic" w:hAnsi="MS Gothic" w:hint="eastAsia"/>
                  </w:rPr>
                  <w:t>☐</w:t>
                </w:r>
              </w:p>
            </w:sdtContent>
          </w:sdt>
        </w:tc>
        <w:tc>
          <w:tcPr>
            <w:tcW w:w="1134" w:type="dxa"/>
            <w:shd w:val="clear" w:color="auto" w:fill="auto"/>
          </w:tcPr>
          <w:p w:rsidR="00E20385" w:rsidRDefault="00E20385" w:rsidP="00E20385">
            <w:pPr>
              <w:jc w:val="center"/>
            </w:pPr>
          </w:p>
          <w:sdt>
            <w:sdtPr>
              <w:id w:val="1845427428"/>
              <w14:checkbox>
                <w14:checked w14:val="0"/>
                <w14:checkedState w14:val="2612" w14:font="MS Gothic"/>
                <w14:uncheckedState w14:val="2610" w14:font="MS Gothic"/>
              </w14:checkbox>
            </w:sdtPr>
            <w:sdtEndPr/>
            <w:sdtContent>
              <w:p w:rsidR="00E20385" w:rsidRDefault="00E20385" w:rsidP="00E20385">
                <w:pPr>
                  <w:jc w:val="center"/>
                </w:pPr>
                <w:r>
                  <w:rPr>
                    <w:rFonts w:ascii="MS Gothic" w:eastAsia="MS Gothic" w:hAnsi="MS Gothic" w:hint="eastAsia"/>
                  </w:rPr>
                  <w:t>☐</w:t>
                </w:r>
              </w:p>
            </w:sdtContent>
          </w:sdt>
          <w:p w:rsidR="00E20385" w:rsidRDefault="00E20385" w:rsidP="00E20385">
            <w:pPr>
              <w:jc w:val="center"/>
            </w:pPr>
          </w:p>
        </w:tc>
        <w:tc>
          <w:tcPr>
            <w:tcW w:w="2127" w:type="dxa"/>
            <w:shd w:val="clear" w:color="auto" w:fill="auto"/>
          </w:tcPr>
          <w:p w:rsidR="00E20385" w:rsidRDefault="00E20385" w:rsidP="00E20385"/>
          <w:sdt>
            <w:sdtPr>
              <w:id w:val="537013915"/>
              <w14:checkbox>
                <w14:checked w14:val="0"/>
                <w14:checkedState w14:val="2612" w14:font="MS Gothic"/>
                <w14:uncheckedState w14:val="2610" w14:font="MS Gothic"/>
              </w14:checkbox>
            </w:sdtPr>
            <w:sdtEndPr/>
            <w:sdtContent>
              <w:p w:rsidR="00E20385" w:rsidRDefault="00E20385" w:rsidP="00E20385">
                <w:pPr>
                  <w:jc w:val="center"/>
                </w:pPr>
                <w:r>
                  <w:rPr>
                    <w:rFonts w:ascii="MS Gothic" w:eastAsia="MS Gothic" w:hAnsi="MS Gothic" w:hint="eastAsia"/>
                  </w:rPr>
                  <w:t>☐</w:t>
                </w:r>
              </w:p>
            </w:sdtContent>
          </w:sdt>
        </w:tc>
        <w:tc>
          <w:tcPr>
            <w:tcW w:w="2273" w:type="dxa"/>
            <w:shd w:val="clear" w:color="auto" w:fill="auto"/>
          </w:tcPr>
          <w:p w:rsidR="00E20385" w:rsidRDefault="00E20385" w:rsidP="00E20385"/>
        </w:tc>
        <w:tc>
          <w:tcPr>
            <w:tcW w:w="1850" w:type="dxa"/>
            <w:shd w:val="clear" w:color="auto" w:fill="auto"/>
          </w:tcPr>
          <w:p w:rsidR="00E20385" w:rsidRDefault="00E20385" w:rsidP="00E20385"/>
        </w:tc>
        <w:tc>
          <w:tcPr>
            <w:tcW w:w="1943" w:type="dxa"/>
            <w:shd w:val="clear" w:color="auto" w:fill="auto"/>
          </w:tcPr>
          <w:p w:rsidR="00E20385" w:rsidRDefault="00E20385" w:rsidP="00E20385"/>
        </w:tc>
      </w:tr>
    </w:tbl>
    <w:p w:rsidR="009833F2" w:rsidRDefault="009833F2" w:rsidP="00E42417"/>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8F7F50" w:rsidTr="009833F2">
        <w:tc>
          <w:tcPr>
            <w:tcW w:w="3964" w:type="dxa"/>
            <w:shd w:val="clear" w:color="auto" w:fill="5B9BD5" w:themeFill="accent1"/>
          </w:tcPr>
          <w:p w:rsidR="008F7F50" w:rsidRDefault="008F7F50" w:rsidP="009833F2">
            <w:r>
              <w:t>Uyumluluk Beyanı</w:t>
            </w:r>
          </w:p>
        </w:tc>
        <w:tc>
          <w:tcPr>
            <w:tcW w:w="10461" w:type="dxa"/>
            <w:gridSpan w:val="6"/>
            <w:shd w:val="clear" w:color="auto" w:fill="5B9BD5" w:themeFill="accent1"/>
          </w:tcPr>
          <w:p w:rsidR="008F7F50" w:rsidRDefault="008F7F50" w:rsidP="009833F2">
            <w:pPr>
              <w:jc w:val="center"/>
            </w:pPr>
            <w:r>
              <w:t>Uyumluluk Yöntemi</w:t>
            </w:r>
          </w:p>
        </w:tc>
      </w:tr>
      <w:tr w:rsidR="008F7F50" w:rsidRPr="002610F0" w:rsidTr="009833F2">
        <w:trPr>
          <w:trHeight w:val="1420"/>
        </w:trPr>
        <w:tc>
          <w:tcPr>
            <w:tcW w:w="3964" w:type="dxa"/>
            <w:vMerge w:val="restart"/>
          </w:tcPr>
          <w:p w:rsidR="003943BA" w:rsidRPr="003943BA" w:rsidRDefault="003943BA" w:rsidP="003943BA">
            <w:pPr>
              <w:rPr>
                <w:b/>
                <w:sz w:val="24"/>
                <w:szCs w:val="24"/>
              </w:rPr>
            </w:pPr>
            <w:r w:rsidRPr="003943BA">
              <w:rPr>
                <w:b/>
                <w:sz w:val="24"/>
                <w:szCs w:val="24"/>
              </w:rPr>
              <w:t>CAT.IDE.A.130 IFR veya gece operasyonları – uçuş ve seyrüsefer aletleri ve ilgili teçhizat</w:t>
            </w:r>
          </w:p>
          <w:p w:rsidR="008F7F50" w:rsidRDefault="008F7F50" w:rsidP="009833F2"/>
        </w:tc>
        <w:tc>
          <w:tcPr>
            <w:tcW w:w="2268" w:type="dxa"/>
            <w:gridSpan w:val="2"/>
          </w:tcPr>
          <w:p w:rsidR="008F7F50" w:rsidRPr="00C707BF" w:rsidRDefault="008F7F50" w:rsidP="009833F2">
            <w:pPr>
              <w:rPr>
                <w:i/>
                <w:sz w:val="20"/>
                <w:szCs w:val="20"/>
              </w:rPr>
            </w:pPr>
            <w:r w:rsidRPr="00C707BF">
              <w:rPr>
                <w:sz w:val="20"/>
                <w:szCs w:val="20"/>
              </w:rPr>
              <w:t>Gereklilik sağlanmaktadır</w:t>
            </w:r>
            <w:r w:rsidRPr="00C707BF">
              <w:rPr>
                <w:i/>
                <w:sz w:val="20"/>
                <w:szCs w:val="20"/>
              </w:rPr>
              <w:t>.</w:t>
            </w:r>
          </w:p>
          <w:p w:rsidR="008F7F50" w:rsidRPr="00C707BF" w:rsidRDefault="008F7F50" w:rsidP="009833F2">
            <w:pPr>
              <w:rPr>
                <w:i/>
                <w:sz w:val="20"/>
                <w:szCs w:val="20"/>
              </w:rPr>
            </w:pPr>
          </w:p>
          <w:p w:rsidR="008F7F50" w:rsidRDefault="008F7F50" w:rsidP="009833F2">
            <w:r w:rsidRPr="00C707BF">
              <w:rPr>
                <w:i/>
                <w:sz w:val="20"/>
                <w:szCs w:val="20"/>
              </w:rPr>
              <w:t>(Sağda belirtilen uyum yöntemlerinden biri(1-4) seçilmelidir.)</w:t>
            </w:r>
          </w:p>
        </w:tc>
        <w:tc>
          <w:tcPr>
            <w:tcW w:w="2127" w:type="dxa"/>
          </w:tcPr>
          <w:p w:rsidR="008F7F50" w:rsidRDefault="008F7F50"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8F7F50" w:rsidRDefault="008F7F50" w:rsidP="009833F2">
            <w:pPr>
              <w:tabs>
                <w:tab w:val="left" w:pos="317"/>
              </w:tabs>
            </w:pPr>
          </w:p>
          <w:p w:rsidR="008F7F50" w:rsidRPr="00937A81" w:rsidRDefault="008F7F50" w:rsidP="009833F2">
            <w:pPr>
              <w:tabs>
                <w:tab w:val="left" w:pos="317"/>
              </w:tabs>
              <w:rPr>
                <w:i/>
              </w:rPr>
            </w:pPr>
          </w:p>
          <w:p w:rsidR="008F7F50" w:rsidRDefault="008F7F50" w:rsidP="009833F2"/>
        </w:tc>
        <w:tc>
          <w:tcPr>
            <w:tcW w:w="2273" w:type="dxa"/>
          </w:tcPr>
          <w:p w:rsidR="008F7F50" w:rsidRPr="00C707BF" w:rsidRDefault="008F7F50" w:rsidP="009833F2">
            <w:pPr>
              <w:rPr>
                <w:sz w:val="20"/>
                <w:szCs w:val="20"/>
              </w:rPr>
            </w:pPr>
            <w:r w:rsidRPr="00C707BF">
              <w:rPr>
                <w:sz w:val="20"/>
                <w:szCs w:val="20"/>
              </w:rPr>
              <w:t>2. Gereklilik ilave tip sertifikası(STC) işlemi ile sağlanmaktadır.</w:t>
            </w:r>
          </w:p>
          <w:p w:rsidR="008F7F50" w:rsidRPr="00C707BF" w:rsidRDefault="008F7F50" w:rsidP="009833F2">
            <w:pPr>
              <w:rPr>
                <w:sz w:val="20"/>
                <w:szCs w:val="20"/>
              </w:rPr>
            </w:pPr>
          </w:p>
          <w:p w:rsidR="008F7F50" w:rsidRPr="00937A81" w:rsidRDefault="008F7F50" w:rsidP="009833F2">
            <w:pPr>
              <w:rPr>
                <w:i/>
              </w:rPr>
            </w:pPr>
            <w:r w:rsidRPr="00C707BF">
              <w:rPr>
                <w:i/>
                <w:sz w:val="20"/>
                <w:szCs w:val="20"/>
              </w:rPr>
              <w:t>(STC numarası eklenmelidir.)</w:t>
            </w:r>
          </w:p>
        </w:tc>
        <w:tc>
          <w:tcPr>
            <w:tcW w:w="1850" w:type="dxa"/>
          </w:tcPr>
          <w:p w:rsidR="008F7F50" w:rsidRPr="00C707BF" w:rsidRDefault="008F7F50"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8F7F50" w:rsidRPr="00C707BF" w:rsidRDefault="008F7F50" w:rsidP="009833F2">
            <w:pPr>
              <w:rPr>
                <w:sz w:val="20"/>
                <w:szCs w:val="20"/>
              </w:rPr>
            </w:pPr>
          </w:p>
          <w:p w:rsidR="008F7F50" w:rsidRPr="002610F0" w:rsidRDefault="008F7F50" w:rsidP="009833F2">
            <w:pPr>
              <w:rPr>
                <w:i/>
              </w:rPr>
            </w:pPr>
            <w:r w:rsidRPr="00C707BF">
              <w:rPr>
                <w:i/>
                <w:sz w:val="20"/>
                <w:szCs w:val="20"/>
              </w:rPr>
              <w:t>(Servis yayını referansı ve revizyon numarası veya revizyon tarihi eklenmelidir.)</w:t>
            </w:r>
          </w:p>
        </w:tc>
        <w:tc>
          <w:tcPr>
            <w:tcW w:w="1943" w:type="dxa"/>
          </w:tcPr>
          <w:p w:rsidR="008F7F50" w:rsidRPr="00C707BF" w:rsidRDefault="008F7F50"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8F7F50" w:rsidRPr="00C707BF" w:rsidRDefault="008F7F50" w:rsidP="009833F2">
            <w:pPr>
              <w:rPr>
                <w:sz w:val="20"/>
                <w:szCs w:val="20"/>
              </w:rPr>
            </w:pPr>
          </w:p>
          <w:p w:rsidR="008F7F50" w:rsidRPr="002610F0" w:rsidRDefault="008F7F50" w:rsidP="009833F2">
            <w:pPr>
              <w:rPr>
                <w:i/>
              </w:rPr>
            </w:pPr>
            <w:r w:rsidRPr="00C707BF">
              <w:rPr>
                <w:i/>
                <w:sz w:val="20"/>
                <w:szCs w:val="20"/>
              </w:rPr>
              <w:t>(1,2 ve 3 numaralı uyum yöntemleri dışında bir uyum yöntemine ait doküman referansı eklenmelidir.)</w:t>
            </w:r>
          </w:p>
          <w:p w:rsidR="008F7F50" w:rsidRPr="002610F0" w:rsidRDefault="008F7F50" w:rsidP="009833F2">
            <w:pPr>
              <w:rPr>
                <w:i/>
              </w:rPr>
            </w:pPr>
          </w:p>
        </w:tc>
      </w:tr>
      <w:tr w:rsidR="008F7F50" w:rsidTr="009833F2">
        <w:trPr>
          <w:trHeight w:val="264"/>
        </w:trPr>
        <w:tc>
          <w:tcPr>
            <w:tcW w:w="3964" w:type="dxa"/>
            <w:vMerge/>
          </w:tcPr>
          <w:p w:rsidR="008F7F50" w:rsidRDefault="008F7F50" w:rsidP="009833F2"/>
        </w:tc>
        <w:tc>
          <w:tcPr>
            <w:tcW w:w="1134" w:type="dxa"/>
          </w:tcPr>
          <w:p w:rsidR="008F7F50" w:rsidRPr="00C707BF" w:rsidRDefault="008F7F50" w:rsidP="009833F2">
            <w:pPr>
              <w:jc w:val="center"/>
              <w:rPr>
                <w:sz w:val="20"/>
                <w:szCs w:val="20"/>
              </w:rPr>
            </w:pPr>
            <w:r w:rsidRPr="00C707BF">
              <w:rPr>
                <w:sz w:val="20"/>
                <w:szCs w:val="20"/>
              </w:rPr>
              <w:t>Uygun</w:t>
            </w:r>
          </w:p>
        </w:tc>
        <w:tc>
          <w:tcPr>
            <w:tcW w:w="1134" w:type="dxa"/>
          </w:tcPr>
          <w:p w:rsidR="008F7F50" w:rsidRPr="00C707BF" w:rsidRDefault="008F7F50" w:rsidP="009833F2">
            <w:pPr>
              <w:jc w:val="center"/>
              <w:rPr>
                <w:sz w:val="20"/>
                <w:szCs w:val="20"/>
              </w:rPr>
            </w:pPr>
            <w:r w:rsidRPr="00C707BF">
              <w:rPr>
                <w:sz w:val="20"/>
                <w:szCs w:val="20"/>
              </w:rPr>
              <w:t>GD</w:t>
            </w:r>
          </w:p>
        </w:tc>
        <w:tc>
          <w:tcPr>
            <w:tcW w:w="8193" w:type="dxa"/>
            <w:gridSpan w:val="4"/>
          </w:tcPr>
          <w:p w:rsidR="008F7F50" w:rsidRDefault="008F7F50" w:rsidP="009833F2"/>
        </w:tc>
      </w:tr>
      <w:tr w:rsidR="008F7F50" w:rsidTr="003943BA">
        <w:trPr>
          <w:trHeight w:val="694"/>
        </w:trPr>
        <w:tc>
          <w:tcPr>
            <w:tcW w:w="3964" w:type="dxa"/>
            <w:shd w:val="clear" w:color="auto" w:fill="BDD6EE" w:themeFill="accent1" w:themeFillTint="66"/>
          </w:tcPr>
          <w:p w:rsidR="008F7F50" w:rsidRPr="00E20385" w:rsidRDefault="00061D3A" w:rsidP="003943BA">
            <w:pPr>
              <w:spacing w:after="120"/>
              <w:rPr>
                <w:rFonts w:eastAsia="Calibri"/>
                <w:sz w:val="18"/>
                <w:szCs w:val="18"/>
              </w:rPr>
            </w:pPr>
            <w:r w:rsidRPr="00E20385">
              <w:rPr>
                <w:rFonts w:eastAsia="Calibri"/>
                <w:sz w:val="18"/>
                <w:szCs w:val="18"/>
              </w:rPr>
              <w:t>Gece VFR veya IFR şartlarında işletilen uçaklar, pilot istasyonunda bulunacak aşağıdaki teçhizatlarla teçhiz edilecektir:</w:t>
            </w:r>
          </w:p>
        </w:tc>
        <w:tc>
          <w:tcPr>
            <w:tcW w:w="1134" w:type="dxa"/>
            <w:shd w:val="clear" w:color="auto" w:fill="BDD6EE" w:themeFill="accent1" w:themeFillTint="66"/>
          </w:tcPr>
          <w:p w:rsidR="008F7F50" w:rsidRDefault="008F7F50" w:rsidP="009833F2">
            <w:pPr>
              <w:jc w:val="center"/>
            </w:pPr>
          </w:p>
        </w:tc>
        <w:tc>
          <w:tcPr>
            <w:tcW w:w="1134" w:type="dxa"/>
            <w:shd w:val="clear" w:color="auto" w:fill="BDD6EE" w:themeFill="accent1" w:themeFillTint="66"/>
          </w:tcPr>
          <w:p w:rsidR="008F7F50" w:rsidRDefault="008F7F50" w:rsidP="009833F2">
            <w:pPr>
              <w:jc w:val="center"/>
            </w:pPr>
          </w:p>
        </w:tc>
        <w:tc>
          <w:tcPr>
            <w:tcW w:w="2127" w:type="dxa"/>
            <w:shd w:val="clear" w:color="auto" w:fill="BDD6EE" w:themeFill="accent1" w:themeFillTint="66"/>
          </w:tcPr>
          <w:p w:rsidR="008F7F50" w:rsidRDefault="008F7F50" w:rsidP="009833F2">
            <w:pPr>
              <w:jc w:val="center"/>
            </w:pPr>
          </w:p>
        </w:tc>
        <w:tc>
          <w:tcPr>
            <w:tcW w:w="2273" w:type="dxa"/>
            <w:shd w:val="clear" w:color="auto" w:fill="BDD6EE" w:themeFill="accent1" w:themeFillTint="66"/>
          </w:tcPr>
          <w:p w:rsidR="008F7F50" w:rsidRDefault="008F7F50" w:rsidP="009833F2">
            <w:r>
              <w:t xml:space="preserve"> </w:t>
            </w:r>
          </w:p>
          <w:p w:rsidR="008F7F50" w:rsidRDefault="008F7F50" w:rsidP="009833F2">
            <w:pPr>
              <w:jc w:val="center"/>
            </w:pPr>
          </w:p>
        </w:tc>
        <w:tc>
          <w:tcPr>
            <w:tcW w:w="1850" w:type="dxa"/>
            <w:shd w:val="clear" w:color="auto" w:fill="BDD6EE" w:themeFill="accent1" w:themeFillTint="66"/>
          </w:tcPr>
          <w:p w:rsidR="008F7F50" w:rsidRDefault="008F7F50" w:rsidP="009833F2"/>
          <w:p w:rsidR="008F7F50" w:rsidRDefault="008F7F50" w:rsidP="009833F2">
            <w:pPr>
              <w:jc w:val="center"/>
            </w:pPr>
          </w:p>
        </w:tc>
        <w:tc>
          <w:tcPr>
            <w:tcW w:w="1943" w:type="dxa"/>
            <w:shd w:val="clear" w:color="auto" w:fill="BDD6EE" w:themeFill="accent1" w:themeFillTint="66"/>
          </w:tcPr>
          <w:p w:rsidR="008F7F50" w:rsidRDefault="008F7F50" w:rsidP="009833F2"/>
          <w:p w:rsidR="008F7F50" w:rsidRDefault="008F7F50" w:rsidP="009833F2"/>
        </w:tc>
      </w:tr>
      <w:tr w:rsidR="00061D3A" w:rsidTr="003943BA">
        <w:trPr>
          <w:trHeight w:val="694"/>
        </w:trPr>
        <w:tc>
          <w:tcPr>
            <w:tcW w:w="3964" w:type="dxa"/>
            <w:shd w:val="clear" w:color="auto" w:fill="BDD6EE" w:themeFill="accent1" w:themeFillTint="66"/>
          </w:tcPr>
          <w:p w:rsidR="00061D3A" w:rsidRPr="00E20385" w:rsidRDefault="00061D3A" w:rsidP="003943BA">
            <w:pPr>
              <w:numPr>
                <w:ilvl w:val="0"/>
                <w:numId w:val="27"/>
              </w:numPr>
              <w:spacing w:after="120"/>
              <w:ind w:left="426" w:hanging="426"/>
              <w:rPr>
                <w:rFonts w:eastAsia="Calibri"/>
                <w:sz w:val="18"/>
                <w:szCs w:val="18"/>
              </w:rPr>
            </w:pPr>
            <w:r w:rsidRPr="00E20385">
              <w:rPr>
                <w:rFonts w:eastAsia="Calibri"/>
                <w:sz w:val="18"/>
                <w:szCs w:val="18"/>
              </w:rPr>
              <w:t>Aşağıdakilerin ölçülmesini ve görüntülenmesini sağlayan bir vasıta/araç:</w:t>
            </w:r>
          </w:p>
        </w:tc>
        <w:tc>
          <w:tcPr>
            <w:tcW w:w="1134" w:type="dxa"/>
            <w:shd w:val="clear" w:color="auto" w:fill="BDD6EE" w:themeFill="accent1" w:themeFillTint="66"/>
          </w:tcPr>
          <w:p w:rsidR="00061D3A" w:rsidRDefault="00061D3A" w:rsidP="009833F2"/>
        </w:tc>
        <w:tc>
          <w:tcPr>
            <w:tcW w:w="1134" w:type="dxa"/>
            <w:shd w:val="clear" w:color="auto" w:fill="BDD6EE" w:themeFill="accent1" w:themeFillTint="66"/>
          </w:tcPr>
          <w:p w:rsidR="00061D3A" w:rsidRDefault="00061D3A" w:rsidP="009833F2">
            <w:pPr>
              <w:jc w:val="center"/>
            </w:pPr>
          </w:p>
        </w:tc>
        <w:tc>
          <w:tcPr>
            <w:tcW w:w="2127" w:type="dxa"/>
            <w:shd w:val="clear" w:color="auto" w:fill="BDD6EE" w:themeFill="accent1" w:themeFillTint="66"/>
          </w:tcPr>
          <w:p w:rsidR="00061D3A" w:rsidRDefault="00061D3A" w:rsidP="009833F2"/>
        </w:tc>
        <w:tc>
          <w:tcPr>
            <w:tcW w:w="2273" w:type="dxa"/>
            <w:shd w:val="clear" w:color="auto" w:fill="BDD6EE" w:themeFill="accent1" w:themeFillTint="66"/>
          </w:tcPr>
          <w:p w:rsidR="00061D3A" w:rsidRDefault="00061D3A" w:rsidP="009833F2"/>
        </w:tc>
        <w:tc>
          <w:tcPr>
            <w:tcW w:w="1850" w:type="dxa"/>
            <w:shd w:val="clear" w:color="auto" w:fill="BDD6EE" w:themeFill="accent1" w:themeFillTint="66"/>
          </w:tcPr>
          <w:p w:rsidR="00061D3A" w:rsidRDefault="00061D3A" w:rsidP="009833F2"/>
        </w:tc>
        <w:tc>
          <w:tcPr>
            <w:tcW w:w="1943" w:type="dxa"/>
            <w:shd w:val="clear" w:color="auto" w:fill="BDD6EE" w:themeFill="accent1" w:themeFillTint="66"/>
          </w:tcPr>
          <w:p w:rsidR="00061D3A" w:rsidRDefault="00061D3A" w:rsidP="009833F2"/>
        </w:tc>
      </w:tr>
      <w:tr w:rsidR="003943BA" w:rsidTr="009833F2">
        <w:trPr>
          <w:trHeight w:val="694"/>
        </w:trPr>
        <w:tc>
          <w:tcPr>
            <w:tcW w:w="3964" w:type="dxa"/>
            <w:shd w:val="clear" w:color="auto" w:fill="auto"/>
          </w:tcPr>
          <w:p w:rsidR="003943BA" w:rsidRPr="00E20385" w:rsidRDefault="003943BA" w:rsidP="003943BA">
            <w:pPr>
              <w:numPr>
                <w:ilvl w:val="0"/>
                <w:numId w:val="28"/>
              </w:numPr>
              <w:spacing w:after="120"/>
              <w:ind w:left="851" w:hanging="425"/>
              <w:rPr>
                <w:rFonts w:eastAsia="Calibri"/>
                <w:sz w:val="18"/>
                <w:szCs w:val="18"/>
              </w:rPr>
            </w:pPr>
            <w:r w:rsidRPr="00E20385">
              <w:rPr>
                <w:rFonts w:eastAsia="Calibri"/>
                <w:sz w:val="18"/>
                <w:szCs w:val="18"/>
              </w:rPr>
              <w:t>Manyetik istikamet;</w:t>
            </w:r>
          </w:p>
        </w:tc>
        <w:tc>
          <w:tcPr>
            <w:tcW w:w="1134" w:type="dxa"/>
            <w:shd w:val="clear" w:color="auto" w:fill="auto"/>
          </w:tcPr>
          <w:p w:rsidR="003943BA" w:rsidRDefault="003943BA" w:rsidP="003943BA"/>
          <w:sdt>
            <w:sdtPr>
              <w:id w:val="113807389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290411192"/>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58483273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8"/>
              </w:numPr>
              <w:spacing w:after="120"/>
              <w:ind w:left="851" w:hanging="425"/>
              <w:rPr>
                <w:rFonts w:eastAsia="Calibri"/>
                <w:sz w:val="18"/>
                <w:szCs w:val="18"/>
              </w:rPr>
            </w:pPr>
            <w:r w:rsidRPr="00E20385">
              <w:rPr>
                <w:rFonts w:eastAsia="Calibri"/>
                <w:sz w:val="18"/>
                <w:szCs w:val="18"/>
              </w:rPr>
              <w:t>Saat, dakika ve saniye cinsinden zaman;</w:t>
            </w:r>
          </w:p>
        </w:tc>
        <w:tc>
          <w:tcPr>
            <w:tcW w:w="1134" w:type="dxa"/>
            <w:shd w:val="clear" w:color="auto" w:fill="auto"/>
          </w:tcPr>
          <w:p w:rsidR="003943BA" w:rsidRDefault="003943BA" w:rsidP="003943BA"/>
          <w:sdt>
            <w:sdtPr>
              <w:id w:val="-187938696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21971951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163932080"/>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8"/>
              </w:numPr>
              <w:spacing w:after="120"/>
              <w:ind w:left="851" w:hanging="425"/>
              <w:rPr>
                <w:rFonts w:eastAsia="Calibri"/>
                <w:sz w:val="18"/>
                <w:szCs w:val="18"/>
              </w:rPr>
            </w:pPr>
            <w:r w:rsidRPr="00E20385">
              <w:rPr>
                <w:rFonts w:eastAsia="Calibri"/>
                <w:sz w:val="18"/>
                <w:szCs w:val="18"/>
              </w:rPr>
              <w:lastRenderedPageBreak/>
              <w:t>Gösterge hızı,</w:t>
            </w:r>
          </w:p>
        </w:tc>
        <w:tc>
          <w:tcPr>
            <w:tcW w:w="1134" w:type="dxa"/>
            <w:shd w:val="clear" w:color="auto" w:fill="auto"/>
          </w:tcPr>
          <w:p w:rsidR="003943BA" w:rsidRDefault="003943BA" w:rsidP="003943BA"/>
          <w:sdt>
            <w:sdtPr>
              <w:id w:val="-426114889"/>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11088977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98053162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8"/>
              </w:numPr>
              <w:spacing w:after="120"/>
              <w:ind w:left="851" w:hanging="425"/>
              <w:rPr>
                <w:rFonts w:eastAsia="Calibri"/>
                <w:sz w:val="18"/>
                <w:szCs w:val="18"/>
              </w:rPr>
            </w:pPr>
            <w:r w:rsidRPr="00E20385">
              <w:rPr>
                <w:rFonts w:eastAsia="Calibri"/>
                <w:sz w:val="18"/>
                <w:szCs w:val="18"/>
              </w:rPr>
              <w:t>Dikey hız;</w:t>
            </w:r>
          </w:p>
        </w:tc>
        <w:tc>
          <w:tcPr>
            <w:tcW w:w="1134" w:type="dxa"/>
            <w:shd w:val="clear" w:color="auto" w:fill="auto"/>
          </w:tcPr>
          <w:p w:rsidR="003943BA" w:rsidRDefault="003943BA" w:rsidP="003943BA"/>
          <w:sdt>
            <w:sdtPr>
              <w:id w:val="-177747747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8148822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13502990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8"/>
              </w:numPr>
              <w:spacing w:after="120"/>
              <w:ind w:left="851" w:hanging="425"/>
              <w:rPr>
                <w:rFonts w:eastAsia="Calibri"/>
                <w:sz w:val="18"/>
                <w:szCs w:val="18"/>
              </w:rPr>
            </w:pPr>
            <w:r w:rsidRPr="00E20385">
              <w:rPr>
                <w:rFonts w:eastAsia="Calibri"/>
                <w:sz w:val="18"/>
                <w:szCs w:val="18"/>
              </w:rPr>
              <w:t>Dönüş/kayış müşiri ya da durumu ölçen ve gösteren yedek bir vasıta/araç ile donatılmış uçaklar olması halinde kayış müşiri;</w:t>
            </w:r>
          </w:p>
        </w:tc>
        <w:tc>
          <w:tcPr>
            <w:tcW w:w="1134" w:type="dxa"/>
            <w:shd w:val="clear" w:color="auto" w:fill="auto"/>
          </w:tcPr>
          <w:p w:rsidR="003943BA" w:rsidRDefault="003943BA" w:rsidP="003943BA"/>
          <w:sdt>
            <w:sdtPr>
              <w:id w:val="-73747180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82881706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237893654"/>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8"/>
              </w:numPr>
              <w:spacing w:after="120"/>
              <w:ind w:left="851" w:hanging="425"/>
              <w:rPr>
                <w:rFonts w:eastAsia="Calibri"/>
                <w:sz w:val="18"/>
                <w:szCs w:val="18"/>
              </w:rPr>
            </w:pPr>
            <w:r w:rsidRPr="00E20385">
              <w:rPr>
                <w:rFonts w:eastAsia="Calibri"/>
                <w:sz w:val="18"/>
                <w:szCs w:val="18"/>
              </w:rPr>
              <w:t>Durum;</w:t>
            </w:r>
          </w:p>
        </w:tc>
        <w:tc>
          <w:tcPr>
            <w:tcW w:w="1134" w:type="dxa"/>
            <w:shd w:val="clear" w:color="auto" w:fill="auto"/>
          </w:tcPr>
          <w:p w:rsidR="003943BA" w:rsidRDefault="003943BA" w:rsidP="003943BA"/>
          <w:sdt>
            <w:sdtPr>
              <w:id w:val="-122089562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79452510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47988824"/>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8"/>
              </w:numPr>
              <w:spacing w:after="120"/>
              <w:ind w:left="851" w:hanging="425"/>
              <w:rPr>
                <w:rFonts w:eastAsia="Calibri"/>
                <w:sz w:val="18"/>
                <w:szCs w:val="18"/>
              </w:rPr>
            </w:pPr>
            <w:r w:rsidRPr="00E20385">
              <w:rPr>
                <w:rFonts w:eastAsia="Calibri"/>
                <w:sz w:val="18"/>
                <w:szCs w:val="18"/>
              </w:rPr>
              <w:t>Stabil (sabit) istikamet;</w:t>
            </w:r>
          </w:p>
          <w:p w:rsidR="003943BA" w:rsidRPr="00E20385" w:rsidRDefault="003943BA" w:rsidP="003943BA">
            <w:pPr>
              <w:spacing w:after="120"/>
              <w:ind w:left="851"/>
              <w:rPr>
                <w:rFonts w:eastAsia="Calibri"/>
                <w:sz w:val="18"/>
                <w:szCs w:val="18"/>
              </w:rPr>
            </w:pPr>
          </w:p>
        </w:tc>
        <w:tc>
          <w:tcPr>
            <w:tcW w:w="1134" w:type="dxa"/>
            <w:shd w:val="clear" w:color="auto" w:fill="auto"/>
          </w:tcPr>
          <w:p w:rsidR="003943BA" w:rsidRDefault="003943BA" w:rsidP="003943BA"/>
          <w:sdt>
            <w:sdtPr>
              <w:id w:val="214554564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051958474"/>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096761284"/>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8"/>
              </w:numPr>
              <w:spacing w:after="120"/>
              <w:ind w:left="851" w:hanging="425"/>
              <w:rPr>
                <w:rFonts w:eastAsia="Calibri"/>
                <w:sz w:val="18"/>
                <w:szCs w:val="18"/>
              </w:rPr>
            </w:pPr>
            <w:r w:rsidRPr="00E20385">
              <w:rPr>
                <w:rFonts w:eastAsia="Calibri"/>
                <w:sz w:val="18"/>
                <w:szCs w:val="18"/>
              </w:rPr>
              <w:t>Dış hava sıcaklığı; ve</w:t>
            </w:r>
          </w:p>
        </w:tc>
        <w:tc>
          <w:tcPr>
            <w:tcW w:w="1134" w:type="dxa"/>
            <w:shd w:val="clear" w:color="auto" w:fill="auto"/>
          </w:tcPr>
          <w:p w:rsidR="003943BA" w:rsidRDefault="003943BA" w:rsidP="003943BA"/>
          <w:sdt>
            <w:sdtPr>
              <w:id w:val="18209380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1741666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372426210"/>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8"/>
              </w:numPr>
              <w:spacing w:after="120"/>
              <w:ind w:left="851" w:hanging="425"/>
              <w:rPr>
                <w:rFonts w:eastAsia="Calibri"/>
                <w:sz w:val="18"/>
                <w:szCs w:val="18"/>
              </w:rPr>
            </w:pPr>
            <w:r w:rsidRPr="00E20385">
              <w:rPr>
                <w:rFonts w:eastAsia="Calibri"/>
                <w:sz w:val="18"/>
                <w:szCs w:val="18"/>
              </w:rPr>
              <w:t>Hız sınırlamalarının Mach sayısı cinsinden ifade edildiği durumlarda Mach sayısı.</w:t>
            </w:r>
          </w:p>
        </w:tc>
        <w:tc>
          <w:tcPr>
            <w:tcW w:w="1134" w:type="dxa"/>
            <w:shd w:val="clear" w:color="auto" w:fill="auto"/>
          </w:tcPr>
          <w:p w:rsidR="003943BA" w:rsidRDefault="003943BA" w:rsidP="003943BA"/>
          <w:sdt>
            <w:sdtPr>
              <w:id w:val="-607202512"/>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410272042"/>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565782779"/>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7"/>
              </w:numPr>
              <w:spacing w:after="120"/>
              <w:ind w:left="426" w:hanging="426"/>
              <w:rPr>
                <w:rFonts w:eastAsia="Calibri"/>
                <w:sz w:val="18"/>
                <w:szCs w:val="18"/>
              </w:rPr>
            </w:pPr>
            <w:r w:rsidRPr="00E20385">
              <w:rPr>
                <w:rFonts w:eastAsia="Calibri"/>
                <w:sz w:val="18"/>
                <w:szCs w:val="18"/>
              </w:rPr>
              <w:t>Barometrik irtifanın ölçülmesini ve görüntülenmesini sağlayan iki vasıta/araç.</w:t>
            </w:r>
          </w:p>
        </w:tc>
        <w:tc>
          <w:tcPr>
            <w:tcW w:w="1134" w:type="dxa"/>
            <w:shd w:val="clear" w:color="auto" w:fill="auto"/>
          </w:tcPr>
          <w:p w:rsidR="003943BA" w:rsidRDefault="003943BA" w:rsidP="003943BA"/>
          <w:sdt>
            <w:sdtPr>
              <w:id w:val="-2074956840"/>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78388352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340978859"/>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7"/>
              </w:numPr>
              <w:spacing w:after="120"/>
              <w:ind w:left="426" w:hanging="426"/>
              <w:rPr>
                <w:rFonts w:eastAsia="Calibri"/>
                <w:sz w:val="18"/>
                <w:szCs w:val="18"/>
              </w:rPr>
            </w:pPr>
            <w:r w:rsidRPr="00E20385">
              <w:rPr>
                <w:rFonts w:eastAsia="Calibri"/>
                <w:sz w:val="18"/>
                <w:szCs w:val="18"/>
              </w:rPr>
              <w:t>Gerekli uçuş aletlerine sağlanan gücün yetersiz olduğunda bunu gösteren bir vasıta/araç.</w:t>
            </w:r>
          </w:p>
        </w:tc>
        <w:tc>
          <w:tcPr>
            <w:tcW w:w="1134" w:type="dxa"/>
            <w:shd w:val="clear" w:color="auto" w:fill="auto"/>
          </w:tcPr>
          <w:p w:rsidR="003943BA" w:rsidRDefault="003943BA" w:rsidP="003943BA"/>
          <w:sdt>
            <w:sdtPr>
              <w:id w:val="-165190601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307359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70687011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7"/>
              </w:numPr>
              <w:spacing w:after="120"/>
              <w:ind w:left="426" w:hanging="426"/>
              <w:rPr>
                <w:rFonts w:eastAsia="Calibri"/>
                <w:sz w:val="18"/>
                <w:szCs w:val="18"/>
              </w:rPr>
            </w:pPr>
            <w:r w:rsidRPr="00E20385">
              <w:rPr>
                <w:rFonts w:eastAsia="Calibri"/>
                <w:sz w:val="18"/>
                <w:szCs w:val="18"/>
              </w:rPr>
              <w:t xml:space="preserve">(a)(3) ve (h)(2) dâhilinde gerekli olan hava hızı gösterge sistemlerinin yoğuşmadan veya buzlanmadan </w:t>
            </w:r>
            <w:r w:rsidRPr="00E20385">
              <w:rPr>
                <w:rFonts w:eastAsia="Calibri"/>
                <w:sz w:val="18"/>
                <w:szCs w:val="18"/>
              </w:rPr>
              <w:lastRenderedPageBreak/>
              <w:t>kaynaklanan arızalarını önleyecek bir vasıta/araç.</w:t>
            </w:r>
          </w:p>
        </w:tc>
        <w:tc>
          <w:tcPr>
            <w:tcW w:w="1134" w:type="dxa"/>
            <w:shd w:val="clear" w:color="auto" w:fill="auto"/>
          </w:tcPr>
          <w:p w:rsidR="003943BA" w:rsidRDefault="003943BA" w:rsidP="003943BA"/>
          <w:sdt>
            <w:sdtPr>
              <w:id w:val="74021489"/>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69475666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192214284"/>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3943BA">
        <w:trPr>
          <w:trHeight w:val="694"/>
        </w:trPr>
        <w:tc>
          <w:tcPr>
            <w:tcW w:w="3964" w:type="dxa"/>
            <w:shd w:val="clear" w:color="auto" w:fill="BDD6EE" w:themeFill="accent1" w:themeFillTint="66"/>
          </w:tcPr>
          <w:p w:rsidR="003943BA" w:rsidRPr="00E20385" w:rsidRDefault="003943BA" w:rsidP="003943BA">
            <w:pPr>
              <w:numPr>
                <w:ilvl w:val="0"/>
                <w:numId w:val="27"/>
              </w:numPr>
              <w:spacing w:after="120"/>
              <w:ind w:left="426" w:hanging="426"/>
              <w:rPr>
                <w:rFonts w:eastAsia="Calibri"/>
                <w:sz w:val="18"/>
                <w:szCs w:val="18"/>
              </w:rPr>
            </w:pPr>
            <w:r w:rsidRPr="00E20385">
              <w:rPr>
                <w:rFonts w:eastAsia="Calibri"/>
                <w:sz w:val="18"/>
                <w:szCs w:val="18"/>
              </w:rPr>
              <w:t>Aşağıdaki uçaklar için, (d) maddesi uyarınca gerekli olan vasıtaların/araçların arızasının uçuş ekibine bildirilmesini sağlayan bir vasıta/araç:</w:t>
            </w:r>
          </w:p>
        </w:tc>
        <w:tc>
          <w:tcPr>
            <w:tcW w:w="1134" w:type="dxa"/>
            <w:shd w:val="clear" w:color="auto" w:fill="BDD6EE" w:themeFill="accent1" w:themeFillTint="66"/>
          </w:tcPr>
          <w:p w:rsidR="003943BA" w:rsidRDefault="003943BA" w:rsidP="003943BA"/>
        </w:tc>
        <w:tc>
          <w:tcPr>
            <w:tcW w:w="1134" w:type="dxa"/>
            <w:shd w:val="clear" w:color="auto" w:fill="BDD6EE" w:themeFill="accent1" w:themeFillTint="66"/>
          </w:tcPr>
          <w:p w:rsidR="003943BA" w:rsidRDefault="003943BA" w:rsidP="003943BA">
            <w:pPr>
              <w:jc w:val="center"/>
            </w:pPr>
          </w:p>
        </w:tc>
        <w:tc>
          <w:tcPr>
            <w:tcW w:w="2127" w:type="dxa"/>
            <w:shd w:val="clear" w:color="auto" w:fill="BDD6EE" w:themeFill="accent1" w:themeFillTint="66"/>
          </w:tcPr>
          <w:p w:rsidR="003943BA" w:rsidRDefault="003943BA" w:rsidP="003943BA"/>
        </w:tc>
        <w:tc>
          <w:tcPr>
            <w:tcW w:w="2273" w:type="dxa"/>
            <w:shd w:val="clear" w:color="auto" w:fill="BDD6EE" w:themeFill="accent1" w:themeFillTint="66"/>
          </w:tcPr>
          <w:p w:rsidR="003943BA" w:rsidRDefault="003943BA" w:rsidP="003943BA"/>
        </w:tc>
        <w:tc>
          <w:tcPr>
            <w:tcW w:w="1850" w:type="dxa"/>
            <w:shd w:val="clear" w:color="auto" w:fill="BDD6EE" w:themeFill="accent1" w:themeFillTint="66"/>
          </w:tcPr>
          <w:p w:rsidR="003943BA" w:rsidRDefault="003943BA" w:rsidP="003943BA"/>
        </w:tc>
        <w:tc>
          <w:tcPr>
            <w:tcW w:w="1943" w:type="dxa"/>
            <w:shd w:val="clear" w:color="auto" w:fill="BDD6EE" w:themeFill="accent1" w:themeFillTint="66"/>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9"/>
              </w:numPr>
              <w:spacing w:after="120"/>
              <w:ind w:left="851" w:hanging="425"/>
              <w:rPr>
                <w:rFonts w:eastAsia="Calibri"/>
                <w:sz w:val="18"/>
                <w:szCs w:val="18"/>
              </w:rPr>
            </w:pPr>
            <w:r w:rsidRPr="00E20385">
              <w:rPr>
                <w:rFonts w:eastAsia="Calibri"/>
                <w:sz w:val="18"/>
                <w:szCs w:val="18"/>
              </w:rPr>
              <w:t>Münferit uçuşa elverişlilik sertifikası 1 Nisan 1999 tarihinde veya sonrasında tanzim edilen uçaklar; ya da</w:t>
            </w:r>
          </w:p>
        </w:tc>
        <w:tc>
          <w:tcPr>
            <w:tcW w:w="1134" w:type="dxa"/>
            <w:shd w:val="clear" w:color="auto" w:fill="auto"/>
          </w:tcPr>
          <w:p w:rsidR="003943BA" w:rsidRDefault="003943BA" w:rsidP="003943BA"/>
          <w:sdt>
            <w:sdtPr>
              <w:id w:val="-85472911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956716124"/>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34337319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9"/>
              </w:numPr>
              <w:spacing w:after="120"/>
              <w:ind w:left="851" w:hanging="425"/>
              <w:rPr>
                <w:rFonts w:eastAsia="Calibri"/>
                <w:sz w:val="18"/>
                <w:szCs w:val="18"/>
              </w:rPr>
            </w:pPr>
            <w:r w:rsidRPr="00E20385">
              <w:rPr>
                <w:rFonts w:eastAsia="Calibri"/>
                <w:sz w:val="18"/>
                <w:szCs w:val="18"/>
              </w:rPr>
              <w:t>5.700 kg’ın üzerinde MCTOM’ye veya 9’un üzerinde MOPSC’ye sahip, 1 Nisan 1998 tarihinden önce münferit uçuşa elverişlilik sertifikası tanzim edilmiş uçaklar.</w:t>
            </w:r>
          </w:p>
        </w:tc>
        <w:tc>
          <w:tcPr>
            <w:tcW w:w="1134" w:type="dxa"/>
            <w:shd w:val="clear" w:color="auto" w:fill="auto"/>
          </w:tcPr>
          <w:p w:rsidR="003943BA" w:rsidRDefault="003943BA" w:rsidP="003943BA"/>
          <w:sdt>
            <w:sdtPr>
              <w:id w:val="-303546904"/>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875510153"/>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536358432"/>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7"/>
              </w:numPr>
              <w:spacing w:after="120"/>
              <w:ind w:left="426" w:hanging="426"/>
              <w:rPr>
                <w:rFonts w:eastAsia="Calibri"/>
                <w:sz w:val="18"/>
                <w:szCs w:val="18"/>
              </w:rPr>
            </w:pPr>
            <w:r w:rsidRPr="00E20385">
              <w:rPr>
                <w:rFonts w:eastAsia="Calibri"/>
                <w:sz w:val="18"/>
                <w:szCs w:val="18"/>
              </w:rPr>
              <w:t>5.700 kg veya altı MCTOM’ye sahip pervaneli uçaklar hariç olmak üzere, iki adet bağımsız statik basınç sistemleri.</w:t>
            </w:r>
          </w:p>
        </w:tc>
        <w:tc>
          <w:tcPr>
            <w:tcW w:w="1134" w:type="dxa"/>
            <w:shd w:val="clear" w:color="auto" w:fill="auto"/>
          </w:tcPr>
          <w:p w:rsidR="003943BA" w:rsidRDefault="003943BA" w:rsidP="003943BA"/>
          <w:sdt>
            <w:sdtPr>
              <w:id w:val="185884307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554777140"/>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206416981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9833F2">
        <w:trPr>
          <w:trHeight w:val="694"/>
        </w:trPr>
        <w:tc>
          <w:tcPr>
            <w:tcW w:w="3964" w:type="dxa"/>
            <w:shd w:val="clear" w:color="auto" w:fill="auto"/>
          </w:tcPr>
          <w:p w:rsidR="003943BA" w:rsidRPr="00E20385" w:rsidRDefault="003943BA" w:rsidP="003943BA">
            <w:pPr>
              <w:numPr>
                <w:ilvl w:val="0"/>
                <w:numId w:val="27"/>
              </w:numPr>
              <w:spacing w:after="120"/>
              <w:ind w:left="426" w:hanging="426"/>
              <w:rPr>
                <w:rFonts w:eastAsia="Calibri"/>
                <w:sz w:val="18"/>
                <w:szCs w:val="18"/>
              </w:rPr>
            </w:pPr>
            <w:r w:rsidRPr="00E20385">
              <w:rPr>
                <w:rFonts w:eastAsia="Calibri"/>
                <w:sz w:val="18"/>
                <w:szCs w:val="18"/>
              </w:rPr>
              <w:t>5.700 kg veya altı MCTOM’ye sahip pervaneli uçaklar için bir adet statik basınç sistemi ve bir adet alternatif statik basınç kaynağı.</w:t>
            </w:r>
          </w:p>
        </w:tc>
        <w:tc>
          <w:tcPr>
            <w:tcW w:w="1134" w:type="dxa"/>
            <w:shd w:val="clear" w:color="auto" w:fill="auto"/>
          </w:tcPr>
          <w:p w:rsidR="003943BA" w:rsidRDefault="003943BA" w:rsidP="003943BA"/>
          <w:sdt>
            <w:sdtPr>
              <w:id w:val="-527960782"/>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351735279"/>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61027009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3943BA">
        <w:trPr>
          <w:trHeight w:val="694"/>
        </w:trPr>
        <w:tc>
          <w:tcPr>
            <w:tcW w:w="3964" w:type="dxa"/>
            <w:shd w:val="clear" w:color="auto" w:fill="BDD6EE" w:themeFill="accent1" w:themeFillTint="66"/>
          </w:tcPr>
          <w:p w:rsidR="003943BA" w:rsidRPr="00E20385" w:rsidRDefault="003943BA" w:rsidP="003943BA">
            <w:pPr>
              <w:numPr>
                <w:ilvl w:val="0"/>
                <w:numId w:val="27"/>
              </w:numPr>
              <w:spacing w:after="120"/>
              <w:ind w:left="426" w:hanging="426"/>
              <w:rPr>
                <w:rFonts w:eastAsia="Calibri"/>
                <w:sz w:val="18"/>
                <w:szCs w:val="18"/>
              </w:rPr>
            </w:pPr>
            <w:r w:rsidRPr="00E20385">
              <w:rPr>
                <w:rFonts w:eastAsia="Calibri"/>
                <w:sz w:val="18"/>
                <w:szCs w:val="18"/>
              </w:rPr>
              <w:t>İki pilot ile gerçekleştirilen operasyonlarda, ikinci pilot için aşağıdakileri gösterecek ayrı bir gösterme vasıtası/aracı:</w:t>
            </w:r>
          </w:p>
        </w:tc>
        <w:tc>
          <w:tcPr>
            <w:tcW w:w="1134" w:type="dxa"/>
            <w:shd w:val="clear" w:color="auto" w:fill="BDD6EE" w:themeFill="accent1" w:themeFillTint="66"/>
          </w:tcPr>
          <w:p w:rsidR="003943BA" w:rsidRDefault="003943BA" w:rsidP="003943BA"/>
        </w:tc>
        <w:tc>
          <w:tcPr>
            <w:tcW w:w="1134" w:type="dxa"/>
            <w:shd w:val="clear" w:color="auto" w:fill="BDD6EE" w:themeFill="accent1" w:themeFillTint="66"/>
          </w:tcPr>
          <w:p w:rsidR="003943BA" w:rsidRDefault="003943BA" w:rsidP="003943BA">
            <w:pPr>
              <w:jc w:val="center"/>
            </w:pPr>
          </w:p>
        </w:tc>
        <w:tc>
          <w:tcPr>
            <w:tcW w:w="2127" w:type="dxa"/>
            <w:shd w:val="clear" w:color="auto" w:fill="BDD6EE" w:themeFill="accent1" w:themeFillTint="66"/>
          </w:tcPr>
          <w:p w:rsidR="003943BA" w:rsidRDefault="003943BA" w:rsidP="003943BA"/>
        </w:tc>
        <w:tc>
          <w:tcPr>
            <w:tcW w:w="2273" w:type="dxa"/>
            <w:shd w:val="clear" w:color="auto" w:fill="BDD6EE" w:themeFill="accent1" w:themeFillTint="66"/>
          </w:tcPr>
          <w:p w:rsidR="003943BA" w:rsidRDefault="003943BA" w:rsidP="003943BA"/>
        </w:tc>
        <w:tc>
          <w:tcPr>
            <w:tcW w:w="1850" w:type="dxa"/>
            <w:shd w:val="clear" w:color="auto" w:fill="BDD6EE" w:themeFill="accent1" w:themeFillTint="66"/>
          </w:tcPr>
          <w:p w:rsidR="003943BA" w:rsidRDefault="003943BA" w:rsidP="003943BA"/>
        </w:tc>
        <w:tc>
          <w:tcPr>
            <w:tcW w:w="1943" w:type="dxa"/>
            <w:shd w:val="clear" w:color="auto" w:fill="BDD6EE" w:themeFill="accent1" w:themeFillTint="66"/>
          </w:tcPr>
          <w:p w:rsidR="003943BA" w:rsidRDefault="003943BA" w:rsidP="003943BA"/>
        </w:tc>
      </w:tr>
      <w:tr w:rsidR="003943BA" w:rsidTr="00E1480B">
        <w:trPr>
          <w:trHeight w:val="694"/>
        </w:trPr>
        <w:tc>
          <w:tcPr>
            <w:tcW w:w="3964" w:type="dxa"/>
            <w:shd w:val="clear" w:color="auto" w:fill="auto"/>
          </w:tcPr>
          <w:p w:rsidR="003943BA" w:rsidRPr="00E20385" w:rsidRDefault="003943BA" w:rsidP="003943BA">
            <w:pPr>
              <w:numPr>
                <w:ilvl w:val="0"/>
                <w:numId w:val="30"/>
              </w:numPr>
              <w:spacing w:after="120"/>
              <w:ind w:left="851" w:hanging="425"/>
              <w:rPr>
                <w:rFonts w:eastAsia="Calibri"/>
                <w:sz w:val="18"/>
                <w:szCs w:val="18"/>
              </w:rPr>
            </w:pPr>
            <w:r w:rsidRPr="00E20385">
              <w:rPr>
                <w:rFonts w:eastAsia="Calibri"/>
                <w:sz w:val="18"/>
                <w:szCs w:val="18"/>
              </w:rPr>
              <w:t>Barometrik irtifa</w:t>
            </w:r>
          </w:p>
        </w:tc>
        <w:tc>
          <w:tcPr>
            <w:tcW w:w="1134" w:type="dxa"/>
            <w:shd w:val="clear" w:color="auto" w:fill="auto"/>
          </w:tcPr>
          <w:p w:rsidR="003943BA" w:rsidRDefault="003943BA" w:rsidP="003943BA"/>
          <w:sdt>
            <w:sdtPr>
              <w:id w:val="-93882763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05065305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82597729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E1480B">
        <w:trPr>
          <w:trHeight w:val="694"/>
        </w:trPr>
        <w:tc>
          <w:tcPr>
            <w:tcW w:w="3964" w:type="dxa"/>
            <w:shd w:val="clear" w:color="auto" w:fill="auto"/>
          </w:tcPr>
          <w:p w:rsidR="003943BA" w:rsidRPr="00E20385" w:rsidRDefault="003943BA" w:rsidP="003943BA">
            <w:pPr>
              <w:numPr>
                <w:ilvl w:val="0"/>
                <w:numId w:val="30"/>
              </w:numPr>
              <w:spacing w:after="120"/>
              <w:ind w:left="851" w:hanging="425"/>
              <w:rPr>
                <w:rFonts w:eastAsia="Calibri"/>
                <w:sz w:val="18"/>
                <w:szCs w:val="18"/>
              </w:rPr>
            </w:pPr>
            <w:r w:rsidRPr="00E20385">
              <w:rPr>
                <w:rFonts w:eastAsia="Calibri"/>
                <w:sz w:val="18"/>
                <w:szCs w:val="18"/>
              </w:rPr>
              <w:t>Gösterge hızı</w:t>
            </w:r>
          </w:p>
        </w:tc>
        <w:tc>
          <w:tcPr>
            <w:tcW w:w="1134" w:type="dxa"/>
            <w:shd w:val="clear" w:color="auto" w:fill="auto"/>
          </w:tcPr>
          <w:p w:rsidR="003943BA" w:rsidRDefault="003943BA" w:rsidP="003943BA"/>
          <w:sdt>
            <w:sdtPr>
              <w:id w:val="67631008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47321295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382409150"/>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E1480B">
        <w:trPr>
          <w:trHeight w:val="694"/>
        </w:trPr>
        <w:tc>
          <w:tcPr>
            <w:tcW w:w="3964" w:type="dxa"/>
            <w:shd w:val="clear" w:color="auto" w:fill="auto"/>
          </w:tcPr>
          <w:p w:rsidR="003943BA" w:rsidRPr="00E20385" w:rsidRDefault="003943BA" w:rsidP="003943BA">
            <w:pPr>
              <w:numPr>
                <w:ilvl w:val="0"/>
                <w:numId w:val="30"/>
              </w:numPr>
              <w:spacing w:after="120"/>
              <w:ind w:left="851" w:hanging="425"/>
              <w:rPr>
                <w:rFonts w:eastAsia="Calibri"/>
                <w:sz w:val="18"/>
                <w:szCs w:val="18"/>
              </w:rPr>
            </w:pPr>
            <w:r w:rsidRPr="00E20385">
              <w:rPr>
                <w:rFonts w:eastAsia="Calibri"/>
                <w:sz w:val="18"/>
                <w:szCs w:val="18"/>
              </w:rPr>
              <w:lastRenderedPageBreak/>
              <w:t>Dikey hız</w:t>
            </w:r>
          </w:p>
        </w:tc>
        <w:tc>
          <w:tcPr>
            <w:tcW w:w="1134" w:type="dxa"/>
            <w:shd w:val="clear" w:color="auto" w:fill="auto"/>
          </w:tcPr>
          <w:p w:rsidR="003943BA" w:rsidRDefault="003943BA" w:rsidP="003943BA"/>
          <w:sdt>
            <w:sdtPr>
              <w:id w:val="160437993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99071855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02937832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E1480B">
        <w:trPr>
          <w:trHeight w:val="694"/>
        </w:trPr>
        <w:tc>
          <w:tcPr>
            <w:tcW w:w="3964" w:type="dxa"/>
            <w:shd w:val="clear" w:color="auto" w:fill="auto"/>
          </w:tcPr>
          <w:p w:rsidR="003943BA" w:rsidRPr="00E20385" w:rsidRDefault="003943BA" w:rsidP="003943BA">
            <w:pPr>
              <w:numPr>
                <w:ilvl w:val="0"/>
                <w:numId w:val="30"/>
              </w:numPr>
              <w:spacing w:after="120"/>
              <w:ind w:left="851" w:hanging="425"/>
              <w:rPr>
                <w:rFonts w:eastAsia="Calibri"/>
                <w:sz w:val="18"/>
                <w:szCs w:val="18"/>
              </w:rPr>
            </w:pPr>
            <w:r w:rsidRPr="00E20385">
              <w:rPr>
                <w:rFonts w:eastAsia="Calibri"/>
                <w:sz w:val="18"/>
                <w:szCs w:val="18"/>
              </w:rPr>
              <w:t>Dönüş/kayış müşiri</w:t>
            </w:r>
          </w:p>
        </w:tc>
        <w:tc>
          <w:tcPr>
            <w:tcW w:w="1134" w:type="dxa"/>
            <w:shd w:val="clear" w:color="auto" w:fill="auto"/>
          </w:tcPr>
          <w:p w:rsidR="003943BA" w:rsidRDefault="003943BA" w:rsidP="003943BA"/>
          <w:sdt>
            <w:sdtPr>
              <w:id w:val="-156494907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208574385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2055763072"/>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E1480B">
        <w:trPr>
          <w:trHeight w:val="694"/>
        </w:trPr>
        <w:tc>
          <w:tcPr>
            <w:tcW w:w="3964" w:type="dxa"/>
            <w:shd w:val="clear" w:color="auto" w:fill="auto"/>
          </w:tcPr>
          <w:p w:rsidR="003943BA" w:rsidRPr="00E20385" w:rsidRDefault="003943BA" w:rsidP="003943BA">
            <w:pPr>
              <w:numPr>
                <w:ilvl w:val="0"/>
                <w:numId w:val="30"/>
              </w:numPr>
              <w:spacing w:after="120"/>
              <w:ind w:left="851" w:hanging="425"/>
              <w:rPr>
                <w:rFonts w:eastAsia="Calibri"/>
                <w:sz w:val="18"/>
                <w:szCs w:val="18"/>
              </w:rPr>
            </w:pPr>
            <w:r w:rsidRPr="00E20385">
              <w:rPr>
                <w:rFonts w:eastAsia="Calibri"/>
                <w:sz w:val="18"/>
                <w:szCs w:val="18"/>
              </w:rPr>
              <w:t>Durum; ve</w:t>
            </w:r>
          </w:p>
        </w:tc>
        <w:tc>
          <w:tcPr>
            <w:tcW w:w="1134" w:type="dxa"/>
            <w:shd w:val="clear" w:color="auto" w:fill="auto"/>
          </w:tcPr>
          <w:p w:rsidR="003943BA" w:rsidRDefault="003943BA" w:rsidP="003943BA"/>
          <w:sdt>
            <w:sdtPr>
              <w:id w:val="-68635848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89010437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043786010"/>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E1480B">
        <w:trPr>
          <w:trHeight w:val="694"/>
        </w:trPr>
        <w:tc>
          <w:tcPr>
            <w:tcW w:w="3964" w:type="dxa"/>
            <w:shd w:val="clear" w:color="auto" w:fill="auto"/>
          </w:tcPr>
          <w:p w:rsidR="003943BA" w:rsidRPr="00E20385" w:rsidRDefault="003943BA" w:rsidP="003943BA">
            <w:pPr>
              <w:numPr>
                <w:ilvl w:val="0"/>
                <w:numId w:val="30"/>
              </w:numPr>
              <w:spacing w:after="120"/>
              <w:ind w:left="851" w:hanging="425"/>
              <w:rPr>
                <w:rFonts w:eastAsia="Calibri"/>
                <w:sz w:val="18"/>
                <w:szCs w:val="18"/>
              </w:rPr>
            </w:pPr>
            <w:r w:rsidRPr="00E20385">
              <w:rPr>
                <w:rFonts w:eastAsia="Calibri"/>
                <w:sz w:val="18"/>
                <w:szCs w:val="18"/>
              </w:rPr>
              <w:t>Stabil (sabit) istikamet.</w:t>
            </w:r>
          </w:p>
        </w:tc>
        <w:tc>
          <w:tcPr>
            <w:tcW w:w="1134" w:type="dxa"/>
            <w:shd w:val="clear" w:color="auto" w:fill="auto"/>
          </w:tcPr>
          <w:p w:rsidR="003943BA" w:rsidRDefault="003943BA" w:rsidP="003943BA"/>
          <w:sdt>
            <w:sdtPr>
              <w:id w:val="-103657300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7751046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126120673"/>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3943BA">
        <w:trPr>
          <w:trHeight w:val="694"/>
        </w:trPr>
        <w:tc>
          <w:tcPr>
            <w:tcW w:w="3964" w:type="dxa"/>
            <w:shd w:val="clear" w:color="auto" w:fill="BDD6EE" w:themeFill="accent1" w:themeFillTint="66"/>
          </w:tcPr>
          <w:p w:rsidR="003943BA" w:rsidRPr="00E20385" w:rsidRDefault="003943BA" w:rsidP="003943BA">
            <w:pPr>
              <w:numPr>
                <w:ilvl w:val="0"/>
                <w:numId w:val="27"/>
              </w:numPr>
              <w:spacing w:after="120"/>
              <w:ind w:left="426" w:hanging="426"/>
              <w:rPr>
                <w:rFonts w:eastAsia="Calibri"/>
                <w:sz w:val="18"/>
                <w:szCs w:val="18"/>
              </w:rPr>
            </w:pPr>
            <w:r w:rsidRPr="00E20385">
              <w:rPr>
                <w:rFonts w:eastAsia="Calibri"/>
                <w:sz w:val="18"/>
                <w:szCs w:val="18"/>
              </w:rPr>
              <w:t>Aşağıdaki özelliklere sahip, 5.700 kg’ın üzerinde MCTOM’ye veya 9’un üzerinde MOPSC’ye sahip uçaklar için her ki pilot istasyonundan da kullanılabilecek nitelikte olan, durumu ölçen ve gösteren yedek bir vasıta/araç:</w:t>
            </w:r>
          </w:p>
        </w:tc>
        <w:tc>
          <w:tcPr>
            <w:tcW w:w="1134" w:type="dxa"/>
            <w:shd w:val="clear" w:color="auto" w:fill="BDD6EE" w:themeFill="accent1" w:themeFillTint="66"/>
          </w:tcPr>
          <w:p w:rsidR="003943BA" w:rsidRDefault="003943BA" w:rsidP="003943BA"/>
        </w:tc>
        <w:tc>
          <w:tcPr>
            <w:tcW w:w="1134" w:type="dxa"/>
            <w:shd w:val="clear" w:color="auto" w:fill="BDD6EE" w:themeFill="accent1" w:themeFillTint="66"/>
          </w:tcPr>
          <w:p w:rsidR="003943BA" w:rsidRDefault="003943BA" w:rsidP="003943BA">
            <w:pPr>
              <w:jc w:val="center"/>
            </w:pPr>
          </w:p>
        </w:tc>
        <w:tc>
          <w:tcPr>
            <w:tcW w:w="2127" w:type="dxa"/>
            <w:shd w:val="clear" w:color="auto" w:fill="BDD6EE" w:themeFill="accent1" w:themeFillTint="66"/>
          </w:tcPr>
          <w:p w:rsidR="003943BA" w:rsidRDefault="003943BA" w:rsidP="003943BA"/>
        </w:tc>
        <w:tc>
          <w:tcPr>
            <w:tcW w:w="2273" w:type="dxa"/>
            <w:shd w:val="clear" w:color="auto" w:fill="BDD6EE" w:themeFill="accent1" w:themeFillTint="66"/>
          </w:tcPr>
          <w:p w:rsidR="003943BA" w:rsidRDefault="003943BA" w:rsidP="003943BA"/>
        </w:tc>
        <w:tc>
          <w:tcPr>
            <w:tcW w:w="1850" w:type="dxa"/>
            <w:shd w:val="clear" w:color="auto" w:fill="BDD6EE" w:themeFill="accent1" w:themeFillTint="66"/>
          </w:tcPr>
          <w:p w:rsidR="003943BA" w:rsidRDefault="003943BA" w:rsidP="003943BA"/>
        </w:tc>
        <w:tc>
          <w:tcPr>
            <w:tcW w:w="1943" w:type="dxa"/>
            <w:shd w:val="clear" w:color="auto" w:fill="BDD6EE" w:themeFill="accent1" w:themeFillTint="66"/>
          </w:tcPr>
          <w:p w:rsidR="003943BA" w:rsidRDefault="003943BA" w:rsidP="003943BA"/>
        </w:tc>
      </w:tr>
      <w:tr w:rsidR="003943BA" w:rsidTr="00A45E72">
        <w:trPr>
          <w:trHeight w:val="694"/>
        </w:trPr>
        <w:tc>
          <w:tcPr>
            <w:tcW w:w="3964" w:type="dxa"/>
            <w:shd w:val="clear" w:color="auto" w:fill="auto"/>
          </w:tcPr>
          <w:p w:rsidR="003943BA" w:rsidRPr="00E20385" w:rsidRDefault="003943BA" w:rsidP="003943BA">
            <w:pPr>
              <w:numPr>
                <w:ilvl w:val="0"/>
                <w:numId w:val="31"/>
              </w:numPr>
              <w:spacing w:after="120"/>
              <w:ind w:left="851" w:hanging="425"/>
              <w:rPr>
                <w:rFonts w:eastAsia="Calibri"/>
                <w:sz w:val="18"/>
                <w:szCs w:val="18"/>
              </w:rPr>
            </w:pPr>
            <w:r w:rsidRPr="00E20385">
              <w:rPr>
                <w:rFonts w:eastAsia="Calibri"/>
                <w:sz w:val="18"/>
                <w:szCs w:val="18"/>
              </w:rPr>
              <w:t>Normal operasyon sırasında kesintisiz olarak elektrikle beslenmesi ve normal elektrik üretim sisteminin tamamen arızalanmasından sonra söz konusu normal elektrik üretim sisteminden bağımsız bir kaynaktan beslenmesi;</w:t>
            </w:r>
          </w:p>
        </w:tc>
        <w:tc>
          <w:tcPr>
            <w:tcW w:w="1134" w:type="dxa"/>
            <w:shd w:val="clear" w:color="auto" w:fill="auto"/>
          </w:tcPr>
          <w:p w:rsidR="003943BA" w:rsidRDefault="003943BA" w:rsidP="003943BA"/>
          <w:sdt>
            <w:sdtPr>
              <w:id w:val="-92194945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285730225"/>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262956120"/>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A45E72">
        <w:trPr>
          <w:trHeight w:val="694"/>
        </w:trPr>
        <w:tc>
          <w:tcPr>
            <w:tcW w:w="3964" w:type="dxa"/>
            <w:shd w:val="clear" w:color="auto" w:fill="auto"/>
          </w:tcPr>
          <w:p w:rsidR="003943BA" w:rsidRPr="00E20385" w:rsidRDefault="003943BA" w:rsidP="003943BA">
            <w:pPr>
              <w:numPr>
                <w:ilvl w:val="0"/>
                <w:numId w:val="31"/>
              </w:numPr>
              <w:spacing w:after="120"/>
              <w:ind w:left="851" w:hanging="425"/>
              <w:rPr>
                <w:rFonts w:eastAsia="Calibri"/>
                <w:sz w:val="18"/>
                <w:szCs w:val="18"/>
              </w:rPr>
            </w:pPr>
            <w:r w:rsidRPr="00E20385">
              <w:rPr>
                <w:rFonts w:eastAsia="Calibri"/>
                <w:sz w:val="18"/>
                <w:szCs w:val="18"/>
              </w:rPr>
              <w:t>Normal elektrik üretim sisteminin tamamen arızalanması sonrasında, acil durum güç kaynağı üzerindeki yükü ve operasyonel prosedürler de göz önünde bulundurularak, en az 30 dakika boyunca güvenilir operasyon sağlaması.</w:t>
            </w:r>
          </w:p>
        </w:tc>
        <w:tc>
          <w:tcPr>
            <w:tcW w:w="1134" w:type="dxa"/>
            <w:shd w:val="clear" w:color="auto" w:fill="auto"/>
          </w:tcPr>
          <w:p w:rsidR="003943BA" w:rsidRDefault="003943BA" w:rsidP="003943BA"/>
          <w:sdt>
            <w:sdtPr>
              <w:id w:val="330726829"/>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601330493"/>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2027321619"/>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A45E72">
        <w:trPr>
          <w:trHeight w:val="694"/>
        </w:trPr>
        <w:tc>
          <w:tcPr>
            <w:tcW w:w="3964" w:type="dxa"/>
            <w:shd w:val="clear" w:color="auto" w:fill="auto"/>
          </w:tcPr>
          <w:p w:rsidR="003943BA" w:rsidRPr="00E20385" w:rsidRDefault="003943BA" w:rsidP="003943BA">
            <w:pPr>
              <w:numPr>
                <w:ilvl w:val="0"/>
                <w:numId w:val="31"/>
              </w:numPr>
              <w:spacing w:after="120"/>
              <w:ind w:left="851" w:hanging="425"/>
              <w:rPr>
                <w:rFonts w:eastAsia="Calibri"/>
                <w:sz w:val="18"/>
                <w:szCs w:val="18"/>
              </w:rPr>
            </w:pPr>
            <w:r w:rsidRPr="00E20385">
              <w:rPr>
                <w:rFonts w:eastAsia="Calibri"/>
                <w:sz w:val="18"/>
                <w:szCs w:val="18"/>
              </w:rPr>
              <w:lastRenderedPageBreak/>
              <w:t>Diğer tüm durum ölçüm ve gösterge vasıtalarından/araçlarından bağımsız çalışması;</w:t>
            </w:r>
          </w:p>
        </w:tc>
        <w:tc>
          <w:tcPr>
            <w:tcW w:w="1134" w:type="dxa"/>
            <w:shd w:val="clear" w:color="auto" w:fill="auto"/>
          </w:tcPr>
          <w:p w:rsidR="003943BA" w:rsidRDefault="003943BA" w:rsidP="003943BA"/>
          <w:sdt>
            <w:sdtPr>
              <w:id w:val="882294132"/>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697343980"/>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88957102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A45E72">
        <w:trPr>
          <w:trHeight w:val="694"/>
        </w:trPr>
        <w:tc>
          <w:tcPr>
            <w:tcW w:w="3964" w:type="dxa"/>
            <w:shd w:val="clear" w:color="auto" w:fill="auto"/>
          </w:tcPr>
          <w:p w:rsidR="003943BA" w:rsidRPr="00E20385" w:rsidRDefault="003943BA" w:rsidP="003943BA">
            <w:pPr>
              <w:numPr>
                <w:ilvl w:val="0"/>
                <w:numId w:val="31"/>
              </w:numPr>
              <w:spacing w:after="120"/>
              <w:ind w:left="851" w:hanging="425"/>
              <w:rPr>
                <w:rFonts w:eastAsia="Calibri"/>
                <w:sz w:val="18"/>
                <w:szCs w:val="18"/>
              </w:rPr>
            </w:pPr>
            <w:r w:rsidRPr="00E20385">
              <w:rPr>
                <w:rFonts w:eastAsia="Calibri"/>
                <w:sz w:val="18"/>
                <w:szCs w:val="18"/>
              </w:rPr>
              <w:t>Normal elektrik üretim sisteminin tamamen arızalanmasının ardından otomatik olarak çalışması;</w:t>
            </w:r>
          </w:p>
        </w:tc>
        <w:tc>
          <w:tcPr>
            <w:tcW w:w="1134" w:type="dxa"/>
            <w:shd w:val="clear" w:color="auto" w:fill="auto"/>
          </w:tcPr>
          <w:p w:rsidR="003943BA" w:rsidRDefault="003943BA" w:rsidP="003943BA"/>
          <w:sdt>
            <w:sdtPr>
              <w:id w:val="214361798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652324626"/>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8865537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A45E72">
        <w:trPr>
          <w:trHeight w:val="694"/>
        </w:trPr>
        <w:tc>
          <w:tcPr>
            <w:tcW w:w="3964" w:type="dxa"/>
            <w:shd w:val="clear" w:color="auto" w:fill="auto"/>
          </w:tcPr>
          <w:p w:rsidR="003943BA" w:rsidRPr="00E20385" w:rsidRDefault="003943BA" w:rsidP="003943BA">
            <w:pPr>
              <w:numPr>
                <w:ilvl w:val="0"/>
                <w:numId w:val="31"/>
              </w:numPr>
              <w:spacing w:after="120"/>
              <w:ind w:left="851" w:hanging="425"/>
              <w:rPr>
                <w:rFonts w:eastAsia="Calibri"/>
                <w:sz w:val="18"/>
                <w:szCs w:val="18"/>
              </w:rPr>
            </w:pPr>
            <w:r w:rsidRPr="00E20385">
              <w:rPr>
                <w:rFonts w:eastAsia="Calibri"/>
                <w:sz w:val="18"/>
                <w:szCs w:val="18"/>
              </w:rPr>
              <w:t>5.700 kg ve altında MCTOM’ye sahip, 1 Nisan 1995 tarihi öncesinde Üye Devletlerin birinde tescil edilen, sol taraf alet panelinde yedek uçuş durum göstergesi ile teçhiz edilmiş uçaklar için hariç olmak üzere, operasyonun tüm aşamalarında yeterince aydınlatılması.</w:t>
            </w:r>
          </w:p>
        </w:tc>
        <w:tc>
          <w:tcPr>
            <w:tcW w:w="1134" w:type="dxa"/>
            <w:shd w:val="clear" w:color="auto" w:fill="auto"/>
          </w:tcPr>
          <w:p w:rsidR="003943BA" w:rsidRDefault="003943BA" w:rsidP="003943BA"/>
          <w:sdt>
            <w:sdtPr>
              <w:id w:val="-38302836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9119840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2086798654"/>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A45E72">
        <w:trPr>
          <w:trHeight w:val="694"/>
        </w:trPr>
        <w:tc>
          <w:tcPr>
            <w:tcW w:w="3964" w:type="dxa"/>
            <w:shd w:val="clear" w:color="auto" w:fill="auto"/>
          </w:tcPr>
          <w:p w:rsidR="003943BA" w:rsidRPr="00E20385" w:rsidRDefault="003943BA" w:rsidP="003943BA">
            <w:pPr>
              <w:numPr>
                <w:ilvl w:val="0"/>
                <w:numId w:val="31"/>
              </w:numPr>
              <w:spacing w:after="120"/>
              <w:ind w:left="851" w:hanging="425"/>
              <w:rPr>
                <w:rFonts w:eastAsia="Calibri"/>
                <w:sz w:val="18"/>
                <w:szCs w:val="18"/>
              </w:rPr>
            </w:pPr>
            <w:r w:rsidRPr="00E20385">
              <w:rPr>
                <w:rFonts w:eastAsia="Calibri"/>
                <w:sz w:val="18"/>
                <w:szCs w:val="18"/>
              </w:rPr>
              <w:t>Uçuş ekibi için, yedek irtifa göstergesinin ne zaman acil durum güç kaynağı tarafından çalıştırıldığının açıkça anlaşılabilir olması;</w:t>
            </w:r>
          </w:p>
        </w:tc>
        <w:tc>
          <w:tcPr>
            <w:tcW w:w="1134" w:type="dxa"/>
            <w:shd w:val="clear" w:color="auto" w:fill="auto"/>
          </w:tcPr>
          <w:p w:rsidR="003943BA" w:rsidRDefault="003943BA" w:rsidP="003943BA"/>
          <w:sdt>
            <w:sdtPr>
              <w:id w:val="159614004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311789908"/>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253403744"/>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A45E72">
        <w:trPr>
          <w:trHeight w:val="694"/>
        </w:trPr>
        <w:tc>
          <w:tcPr>
            <w:tcW w:w="3964" w:type="dxa"/>
            <w:shd w:val="clear" w:color="auto" w:fill="auto"/>
          </w:tcPr>
          <w:p w:rsidR="003943BA" w:rsidRPr="00E20385" w:rsidRDefault="003943BA" w:rsidP="003943BA">
            <w:pPr>
              <w:numPr>
                <w:ilvl w:val="0"/>
                <w:numId w:val="31"/>
              </w:numPr>
              <w:spacing w:after="120"/>
              <w:ind w:left="851" w:hanging="425"/>
              <w:rPr>
                <w:rFonts w:eastAsia="Calibri"/>
                <w:sz w:val="18"/>
                <w:szCs w:val="18"/>
              </w:rPr>
            </w:pPr>
            <w:r w:rsidRPr="00E20385">
              <w:rPr>
                <w:rFonts w:eastAsia="Calibri"/>
                <w:sz w:val="18"/>
                <w:szCs w:val="18"/>
              </w:rPr>
              <w:t>Yedek irtifa göstergesinin kendisine ait bir güç kaynağı varsa ya alet ya da alet paneli üzerinde ilgili güç kaynağının kullanıma geçtiğinin gösterilmesi.</w:t>
            </w:r>
          </w:p>
        </w:tc>
        <w:tc>
          <w:tcPr>
            <w:tcW w:w="1134" w:type="dxa"/>
            <w:shd w:val="clear" w:color="auto" w:fill="auto"/>
          </w:tcPr>
          <w:p w:rsidR="003943BA" w:rsidRDefault="003943BA" w:rsidP="003943BA"/>
          <w:sdt>
            <w:sdtPr>
              <w:id w:val="-6780534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66161831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172032655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r w:rsidR="003943BA" w:rsidTr="00A45E72">
        <w:trPr>
          <w:trHeight w:val="694"/>
        </w:trPr>
        <w:tc>
          <w:tcPr>
            <w:tcW w:w="3964" w:type="dxa"/>
            <w:shd w:val="clear" w:color="auto" w:fill="auto"/>
          </w:tcPr>
          <w:p w:rsidR="003943BA" w:rsidRPr="00E20385" w:rsidRDefault="003943BA" w:rsidP="003943BA">
            <w:pPr>
              <w:numPr>
                <w:ilvl w:val="0"/>
                <w:numId w:val="27"/>
              </w:numPr>
              <w:spacing w:after="120"/>
              <w:ind w:left="426" w:hanging="426"/>
              <w:rPr>
                <w:rFonts w:eastAsia="Calibri"/>
                <w:sz w:val="18"/>
                <w:szCs w:val="18"/>
              </w:rPr>
            </w:pPr>
            <w:r w:rsidRPr="00E20385">
              <w:rPr>
                <w:rFonts w:eastAsia="Calibri"/>
                <w:sz w:val="18"/>
                <w:szCs w:val="18"/>
              </w:rPr>
              <w:t>Gece operasyonları için aydınlatılabilen, kolayca okunur bir konuma sahip bir adet harita tutacağı.</w:t>
            </w:r>
          </w:p>
        </w:tc>
        <w:tc>
          <w:tcPr>
            <w:tcW w:w="1134" w:type="dxa"/>
            <w:shd w:val="clear" w:color="auto" w:fill="auto"/>
          </w:tcPr>
          <w:p w:rsidR="003943BA" w:rsidRDefault="003943BA" w:rsidP="003943BA"/>
          <w:sdt>
            <w:sdtPr>
              <w:id w:val="-2104640781"/>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1134" w:type="dxa"/>
            <w:shd w:val="clear" w:color="auto" w:fill="auto"/>
          </w:tcPr>
          <w:p w:rsidR="003943BA" w:rsidRDefault="003943BA" w:rsidP="003943BA">
            <w:pPr>
              <w:jc w:val="center"/>
            </w:pPr>
          </w:p>
          <w:sdt>
            <w:sdtPr>
              <w:id w:val="1545632957"/>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p w:rsidR="003943BA" w:rsidRDefault="003943BA" w:rsidP="003943BA">
            <w:pPr>
              <w:jc w:val="center"/>
            </w:pPr>
          </w:p>
        </w:tc>
        <w:tc>
          <w:tcPr>
            <w:tcW w:w="2127" w:type="dxa"/>
            <w:shd w:val="clear" w:color="auto" w:fill="auto"/>
          </w:tcPr>
          <w:p w:rsidR="003943BA" w:rsidRDefault="003943BA" w:rsidP="003943BA"/>
          <w:sdt>
            <w:sdtPr>
              <w:id w:val="-937904453"/>
              <w14:checkbox>
                <w14:checked w14:val="0"/>
                <w14:checkedState w14:val="2612" w14:font="MS Gothic"/>
                <w14:uncheckedState w14:val="2610" w14:font="MS Gothic"/>
              </w14:checkbox>
            </w:sdtPr>
            <w:sdtEndPr/>
            <w:sdtContent>
              <w:p w:rsidR="003943BA" w:rsidRDefault="003943BA" w:rsidP="003943BA">
                <w:pPr>
                  <w:jc w:val="center"/>
                </w:pPr>
                <w:r>
                  <w:rPr>
                    <w:rFonts w:ascii="MS Gothic" w:eastAsia="MS Gothic" w:hAnsi="MS Gothic" w:hint="eastAsia"/>
                  </w:rPr>
                  <w:t>☐</w:t>
                </w:r>
              </w:p>
            </w:sdtContent>
          </w:sdt>
        </w:tc>
        <w:tc>
          <w:tcPr>
            <w:tcW w:w="2273" w:type="dxa"/>
            <w:shd w:val="clear" w:color="auto" w:fill="auto"/>
          </w:tcPr>
          <w:p w:rsidR="003943BA" w:rsidRDefault="003943BA" w:rsidP="003943BA"/>
        </w:tc>
        <w:tc>
          <w:tcPr>
            <w:tcW w:w="1850" w:type="dxa"/>
            <w:shd w:val="clear" w:color="auto" w:fill="auto"/>
          </w:tcPr>
          <w:p w:rsidR="003943BA" w:rsidRDefault="003943BA" w:rsidP="003943BA"/>
        </w:tc>
        <w:tc>
          <w:tcPr>
            <w:tcW w:w="1943" w:type="dxa"/>
            <w:shd w:val="clear" w:color="auto" w:fill="auto"/>
          </w:tcPr>
          <w:p w:rsidR="003943BA" w:rsidRDefault="003943BA" w:rsidP="003943BA"/>
        </w:tc>
      </w:tr>
    </w:tbl>
    <w:p w:rsidR="001551F8" w:rsidRDefault="001551F8" w:rsidP="00E42417"/>
    <w:p w:rsidR="001551F8" w:rsidRDefault="001551F8">
      <w:r>
        <w:br w:type="page"/>
      </w:r>
    </w:p>
    <w:p w:rsidR="00E0373D" w:rsidRDefault="00E0373D" w:rsidP="00E42417"/>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E0373D" w:rsidTr="009833F2">
        <w:tc>
          <w:tcPr>
            <w:tcW w:w="3964" w:type="dxa"/>
            <w:shd w:val="clear" w:color="auto" w:fill="5B9BD5" w:themeFill="accent1"/>
          </w:tcPr>
          <w:p w:rsidR="00E0373D" w:rsidRDefault="00E0373D" w:rsidP="009833F2">
            <w:r>
              <w:t>Uyumluluk Beyanı</w:t>
            </w:r>
          </w:p>
        </w:tc>
        <w:tc>
          <w:tcPr>
            <w:tcW w:w="10461" w:type="dxa"/>
            <w:gridSpan w:val="6"/>
            <w:shd w:val="clear" w:color="auto" w:fill="5B9BD5" w:themeFill="accent1"/>
          </w:tcPr>
          <w:p w:rsidR="00E0373D" w:rsidRDefault="00E0373D" w:rsidP="009833F2">
            <w:pPr>
              <w:jc w:val="center"/>
            </w:pPr>
            <w:r>
              <w:t>Uyumluluk Yöntemi</w:t>
            </w:r>
          </w:p>
        </w:tc>
      </w:tr>
      <w:tr w:rsidR="00E0373D" w:rsidRPr="002610F0" w:rsidTr="009833F2">
        <w:trPr>
          <w:trHeight w:val="1420"/>
        </w:trPr>
        <w:tc>
          <w:tcPr>
            <w:tcW w:w="3964" w:type="dxa"/>
            <w:vMerge w:val="restart"/>
          </w:tcPr>
          <w:p w:rsidR="00E0373D" w:rsidRPr="001551F8" w:rsidRDefault="00E0373D" w:rsidP="001551F8">
            <w:pPr>
              <w:rPr>
                <w:b/>
                <w:sz w:val="24"/>
                <w:szCs w:val="24"/>
              </w:rPr>
            </w:pPr>
            <w:r w:rsidRPr="001551F8">
              <w:rPr>
                <w:b/>
                <w:sz w:val="24"/>
                <w:szCs w:val="24"/>
              </w:rPr>
              <w:t>CAT.IDE.A.135 IFR şartlarında tek pilotlu operasyonlara ilişkin ilave teçhizat</w:t>
            </w:r>
          </w:p>
          <w:p w:rsidR="00E0373D" w:rsidRDefault="00E0373D" w:rsidP="009833F2"/>
        </w:tc>
        <w:tc>
          <w:tcPr>
            <w:tcW w:w="2268" w:type="dxa"/>
            <w:gridSpan w:val="2"/>
          </w:tcPr>
          <w:p w:rsidR="00E0373D" w:rsidRPr="00C707BF" w:rsidRDefault="00E0373D" w:rsidP="009833F2">
            <w:pPr>
              <w:rPr>
                <w:i/>
                <w:sz w:val="20"/>
                <w:szCs w:val="20"/>
              </w:rPr>
            </w:pPr>
            <w:r w:rsidRPr="00C707BF">
              <w:rPr>
                <w:sz w:val="20"/>
                <w:szCs w:val="20"/>
              </w:rPr>
              <w:t>Gereklilik sağlanmaktadır</w:t>
            </w:r>
            <w:r w:rsidRPr="00C707BF">
              <w:rPr>
                <w:i/>
                <w:sz w:val="20"/>
                <w:szCs w:val="20"/>
              </w:rPr>
              <w:t>.</w:t>
            </w:r>
          </w:p>
          <w:p w:rsidR="00E0373D" w:rsidRPr="00C707BF" w:rsidRDefault="00E0373D" w:rsidP="009833F2">
            <w:pPr>
              <w:rPr>
                <w:i/>
                <w:sz w:val="20"/>
                <w:szCs w:val="20"/>
              </w:rPr>
            </w:pPr>
          </w:p>
          <w:p w:rsidR="00E0373D" w:rsidRDefault="00E0373D" w:rsidP="009833F2">
            <w:r w:rsidRPr="00C707BF">
              <w:rPr>
                <w:i/>
                <w:sz w:val="20"/>
                <w:szCs w:val="20"/>
              </w:rPr>
              <w:t>(Sağda belirtilen uyum yöntemlerinden biri(1-4) seçilmelidir.)</w:t>
            </w:r>
          </w:p>
        </w:tc>
        <w:tc>
          <w:tcPr>
            <w:tcW w:w="2127" w:type="dxa"/>
          </w:tcPr>
          <w:p w:rsidR="00E0373D" w:rsidRDefault="00E0373D"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E0373D" w:rsidRDefault="00E0373D" w:rsidP="009833F2">
            <w:pPr>
              <w:tabs>
                <w:tab w:val="left" w:pos="317"/>
              </w:tabs>
            </w:pPr>
          </w:p>
          <w:p w:rsidR="00E0373D" w:rsidRPr="00937A81" w:rsidRDefault="00E0373D" w:rsidP="009833F2">
            <w:pPr>
              <w:tabs>
                <w:tab w:val="left" w:pos="317"/>
              </w:tabs>
              <w:rPr>
                <w:i/>
              </w:rPr>
            </w:pPr>
          </w:p>
          <w:p w:rsidR="00E0373D" w:rsidRDefault="00E0373D" w:rsidP="009833F2"/>
        </w:tc>
        <w:tc>
          <w:tcPr>
            <w:tcW w:w="2273" w:type="dxa"/>
          </w:tcPr>
          <w:p w:rsidR="00E0373D" w:rsidRPr="00C707BF" w:rsidRDefault="00E0373D" w:rsidP="009833F2">
            <w:pPr>
              <w:rPr>
                <w:sz w:val="20"/>
                <w:szCs w:val="20"/>
              </w:rPr>
            </w:pPr>
            <w:r w:rsidRPr="00C707BF">
              <w:rPr>
                <w:sz w:val="20"/>
                <w:szCs w:val="20"/>
              </w:rPr>
              <w:t>2. Gereklilik ilave tip sertifikası(STC) işlemi ile sağlanmaktadır.</w:t>
            </w:r>
          </w:p>
          <w:p w:rsidR="00E0373D" w:rsidRPr="00C707BF" w:rsidRDefault="00E0373D" w:rsidP="009833F2">
            <w:pPr>
              <w:rPr>
                <w:sz w:val="20"/>
                <w:szCs w:val="20"/>
              </w:rPr>
            </w:pPr>
          </w:p>
          <w:p w:rsidR="00E0373D" w:rsidRPr="00937A81" w:rsidRDefault="00E0373D" w:rsidP="009833F2">
            <w:pPr>
              <w:rPr>
                <w:i/>
              </w:rPr>
            </w:pPr>
            <w:r w:rsidRPr="00C707BF">
              <w:rPr>
                <w:i/>
                <w:sz w:val="20"/>
                <w:szCs w:val="20"/>
              </w:rPr>
              <w:t>(STC numarası eklenmelidir.)</w:t>
            </w:r>
          </w:p>
        </w:tc>
        <w:tc>
          <w:tcPr>
            <w:tcW w:w="1850" w:type="dxa"/>
          </w:tcPr>
          <w:p w:rsidR="00E0373D" w:rsidRPr="00C707BF" w:rsidRDefault="00E0373D"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E0373D" w:rsidRPr="00C707BF" w:rsidRDefault="00E0373D" w:rsidP="009833F2">
            <w:pPr>
              <w:rPr>
                <w:sz w:val="20"/>
                <w:szCs w:val="20"/>
              </w:rPr>
            </w:pPr>
          </w:p>
          <w:p w:rsidR="00E0373D" w:rsidRPr="002610F0" w:rsidRDefault="00E0373D" w:rsidP="009833F2">
            <w:pPr>
              <w:rPr>
                <w:i/>
              </w:rPr>
            </w:pPr>
            <w:r w:rsidRPr="00C707BF">
              <w:rPr>
                <w:i/>
                <w:sz w:val="20"/>
                <w:szCs w:val="20"/>
              </w:rPr>
              <w:t>(Servis yayını referansı ve revizyon numarası veya revizyon tarihi eklenmelidir.)</w:t>
            </w:r>
          </w:p>
        </w:tc>
        <w:tc>
          <w:tcPr>
            <w:tcW w:w="1943" w:type="dxa"/>
          </w:tcPr>
          <w:p w:rsidR="00E0373D" w:rsidRPr="00C707BF" w:rsidRDefault="00E0373D"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E0373D" w:rsidRPr="00C707BF" w:rsidRDefault="00E0373D" w:rsidP="009833F2">
            <w:pPr>
              <w:rPr>
                <w:sz w:val="20"/>
                <w:szCs w:val="20"/>
              </w:rPr>
            </w:pPr>
          </w:p>
          <w:p w:rsidR="00E0373D" w:rsidRPr="002610F0" w:rsidRDefault="00E0373D" w:rsidP="009833F2">
            <w:pPr>
              <w:rPr>
                <w:i/>
              </w:rPr>
            </w:pPr>
            <w:r w:rsidRPr="00C707BF">
              <w:rPr>
                <w:i/>
                <w:sz w:val="20"/>
                <w:szCs w:val="20"/>
              </w:rPr>
              <w:t>(1,2 ve 3 numaralı uyum yöntemleri dışında bir uyum yöntemine ait doküman referansı eklenmelidir.)</w:t>
            </w:r>
          </w:p>
          <w:p w:rsidR="00E0373D" w:rsidRPr="002610F0" w:rsidRDefault="00E0373D" w:rsidP="009833F2">
            <w:pPr>
              <w:rPr>
                <w:i/>
              </w:rPr>
            </w:pPr>
          </w:p>
        </w:tc>
      </w:tr>
      <w:tr w:rsidR="00E0373D" w:rsidTr="009833F2">
        <w:trPr>
          <w:trHeight w:val="264"/>
        </w:trPr>
        <w:tc>
          <w:tcPr>
            <w:tcW w:w="3964" w:type="dxa"/>
            <w:vMerge/>
          </w:tcPr>
          <w:p w:rsidR="00E0373D" w:rsidRDefault="00E0373D" w:rsidP="009833F2"/>
        </w:tc>
        <w:tc>
          <w:tcPr>
            <w:tcW w:w="1134" w:type="dxa"/>
          </w:tcPr>
          <w:p w:rsidR="00E0373D" w:rsidRPr="00C707BF" w:rsidRDefault="00E0373D" w:rsidP="009833F2">
            <w:pPr>
              <w:jc w:val="center"/>
              <w:rPr>
                <w:sz w:val="20"/>
                <w:szCs w:val="20"/>
              </w:rPr>
            </w:pPr>
            <w:r w:rsidRPr="00C707BF">
              <w:rPr>
                <w:sz w:val="20"/>
                <w:szCs w:val="20"/>
              </w:rPr>
              <w:t>Uygun</w:t>
            </w:r>
          </w:p>
        </w:tc>
        <w:tc>
          <w:tcPr>
            <w:tcW w:w="1134" w:type="dxa"/>
          </w:tcPr>
          <w:p w:rsidR="00E0373D" w:rsidRPr="00C707BF" w:rsidRDefault="00E0373D" w:rsidP="009833F2">
            <w:pPr>
              <w:jc w:val="center"/>
              <w:rPr>
                <w:sz w:val="20"/>
                <w:szCs w:val="20"/>
              </w:rPr>
            </w:pPr>
            <w:r w:rsidRPr="00C707BF">
              <w:rPr>
                <w:sz w:val="20"/>
                <w:szCs w:val="20"/>
              </w:rPr>
              <w:t>GD</w:t>
            </w:r>
          </w:p>
        </w:tc>
        <w:tc>
          <w:tcPr>
            <w:tcW w:w="8193" w:type="dxa"/>
            <w:gridSpan w:val="4"/>
          </w:tcPr>
          <w:p w:rsidR="00E0373D" w:rsidRDefault="00E0373D" w:rsidP="009833F2"/>
        </w:tc>
      </w:tr>
      <w:tr w:rsidR="00E0373D" w:rsidTr="009833F2">
        <w:trPr>
          <w:trHeight w:val="694"/>
        </w:trPr>
        <w:tc>
          <w:tcPr>
            <w:tcW w:w="3964" w:type="dxa"/>
            <w:shd w:val="clear" w:color="auto" w:fill="auto"/>
          </w:tcPr>
          <w:p w:rsidR="00E0373D" w:rsidRPr="00E20385" w:rsidRDefault="00E0373D" w:rsidP="00E0373D">
            <w:pPr>
              <w:spacing w:after="120"/>
              <w:rPr>
                <w:rFonts w:eastAsia="Calibri"/>
                <w:sz w:val="18"/>
                <w:szCs w:val="18"/>
              </w:rPr>
            </w:pPr>
            <w:r w:rsidRPr="00E20385">
              <w:rPr>
                <w:rFonts w:eastAsia="Calibri"/>
                <w:sz w:val="18"/>
                <w:szCs w:val="18"/>
              </w:rPr>
              <w:t>IFR şartlarında tek pilot ile işletilen uçaklar, en azından bulunulan irtifayı koruma ve uçulan başı tutma özelliğine sahip bir otomatik pilot ile teçhiz edilecektir.</w:t>
            </w:r>
          </w:p>
        </w:tc>
        <w:tc>
          <w:tcPr>
            <w:tcW w:w="1134" w:type="dxa"/>
            <w:shd w:val="clear" w:color="auto" w:fill="auto"/>
          </w:tcPr>
          <w:p w:rsidR="00E0373D" w:rsidRDefault="00E0373D" w:rsidP="009833F2"/>
          <w:sdt>
            <w:sdtPr>
              <w:id w:val="-1699234619"/>
              <w14:checkbox>
                <w14:checked w14:val="0"/>
                <w14:checkedState w14:val="2612" w14:font="MS Gothic"/>
                <w14:uncheckedState w14:val="2610" w14:font="MS Gothic"/>
              </w14:checkbox>
            </w:sdtPr>
            <w:sdtEndPr/>
            <w:sdtContent>
              <w:p w:rsidR="00E0373D" w:rsidRDefault="00E0373D" w:rsidP="009833F2">
                <w:pPr>
                  <w:jc w:val="center"/>
                </w:pPr>
                <w:r>
                  <w:rPr>
                    <w:rFonts w:ascii="MS Gothic" w:eastAsia="MS Gothic" w:hAnsi="MS Gothic" w:hint="eastAsia"/>
                  </w:rPr>
                  <w:t>☐</w:t>
                </w:r>
              </w:p>
            </w:sdtContent>
          </w:sdt>
        </w:tc>
        <w:tc>
          <w:tcPr>
            <w:tcW w:w="1134" w:type="dxa"/>
            <w:shd w:val="clear" w:color="auto" w:fill="auto"/>
          </w:tcPr>
          <w:p w:rsidR="00E0373D" w:rsidRDefault="00E0373D" w:rsidP="009833F2">
            <w:pPr>
              <w:jc w:val="center"/>
            </w:pPr>
          </w:p>
          <w:sdt>
            <w:sdtPr>
              <w:id w:val="1210464154"/>
              <w14:checkbox>
                <w14:checked w14:val="0"/>
                <w14:checkedState w14:val="2612" w14:font="MS Gothic"/>
                <w14:uncheckedState w14:val="2610" w14:font="MS Gothic"/>
              </w14:checkbox>
            </w:sdtPr>
            <w:sdtEndPr/>
            <w:sdtContent>
              <w:p w:rsidR="00E0373D" w:rsidRDefault="00E0373D" w:rsidP="009833F2">
                <w:pPr>
                  <w:jc w:val="center"/>
                </w:pPr>
                <w:r>
                  <w:rPr>
                    <w:rFonts w:ascii="MS Gothic" w:eastAsia="MS Gothic" w:hAnsi="MS Gothic" w:hint="eastAsia"/>
                  </w:rPr>
                  <w:t>☐</w:t>
                </w:r>
              </w:p>
            </w:sdtContent>
          </w:sdt>
          <w:p w:rsidR="00E0373D" w:rsidRDefault="00E0373D" w:rsidP="009833F2">
            <w:pPr>
              <w:jc w:val="center"/>
            </w:pPr>
          </w:p>
        </w:tc>
        <w:tc>
          <w:tcPr>
            <w:tcW w:w="2127" w:type="dxa"/>
            <w:shd w:val="clear" w:color="auto" w:fill="auto"/>
          </w:tcPr>
          <w:p w:rsidR="00E0373D" w:rsidRDefault="00E0373D" w:rsidP="009833F2"/>
          <w:sdt>
            <w:sdtPr>
              <w:id w:val="1438412777"/>
              <w14:checkbox>
                <w14:checked w14:val="0"/>
                <w14:checkedState w14:val="2612" w14:font="MS Gothic"/>
                <w14:uncheckedState w14:val="2610" w14:font="MS Gothic"/>
              </w14:checkbox>
            </w:sdtPr>
            <w:sdtEndPr/>
            <w:sdtContent>
              <w:p w:rsidR="00E0373D" w:rsidRDefault="00E0373D" w:rsidP="009833F2">
                <w:pPr>
                  <w:jc w:val="center"/>
                </w:pPr>
                <w:r>
                  <w:rPr>
                    <w:rFonts w:ascii="MS Gothic" w:eastAsia="MS Gothic" w:hAnsi="MS Gothic" w:hint="eastAsia"/>
                  </w:rPr>
                  <w:t>☐</w:t>
                </w:r>
              </w:p>
            </w:sdtContent>
          </w:sdt>
        </w:tc>
        <w:tc>
          <w:tcPr>
            <w:tcW w:w="2273" w:type="dxa"/>
            <w:shd w:val="clear" w:color="auto" w:fill="auto"/>
          </w:tcPr>
          <w:p w:rsidR="00E0373D" w:rsidRDefault="00E0373D" w:rsidP="009833F2">
            <w:r>
              <w:t xml:space="preserve"> </w:t>
            </w:r>
          </w:p>
          <w:p w:rsidR="00E0373D" w:rsidRDefault="00E0373D" w:rsidP="009833F2">
            <w:pPr>
              <w:jc w:val="center"/>
            </w:pPr>
          </w:p>
        </w:tc>
        <w:tc>
          <w:tcPr>
            <w:tcW w:w="1850" w:type="dxa"/>
            <w:shd w:val="clear" w:color="auto" w:fill="auto"/>
          </w:tcPr>
          <w:p w:rsidR="00E0373D" w:rsidRDefault="00E0373D" w:rsidP="009833F2"/>
          <w:p w:rsidR="00E0373D" w:rsidRDefault="00E0373D" w:rsidP="009833F2">
            <w:pPr>
              <w:jc w:val="center"/>
            </w:pPr>
          </w:p>
        </w:tc>
        <w:tc>
          <w:tcPr>
            <w:tcW w:w="1943" w:type="dxa"/>
            <w:shd w:val="clear" w:color="auto" w:fill="auto"/>
          </w:tcPr>
          <w:p w:rsidR="00E0373D" w:rsidRDefault="00E0373D" w:rsidP="009833F2"/>
          <w:p w:rsidR="00E0373D" w:rsidRDefault="00E0373D" w:rsidP="009833F2"/>
        </w:tc>
      </w:tr>
    </w:tbl>
    <w:p w:rsidR="001551F8" w:rsidRDefault="001551F8">
      <w:r>
        <w:br w:type="page"/>
      </w:r>
    </w:p>
    <w:p w:rsidR="00E42417" w:rsidRDefault="00E42417" w:rsidP="00E42417"/>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E0373D" w:rsidTr="009833F2">
        <w:tc>
          <w:tcPr>
            <w:tcW w:w="3964" w:type="dxa"/>
            <w:shd w:val="clear" w:color="auto" w:fill="5B9BD5" w:themeFill="accent1"/>
          </w:tcPr>
          <w:p w:rsidR="00E0373D" w:rsidRDefault="00E0373D" w:rsidP="009833F2">
            <w:r>
              <w:t>Uyumluluk Beyanı</w:t>
            </w:r>
          </w:p>
        </w:tc>
        <w:tc>
          <w:tcPr>
            <w:tcW w:w="10461" w:type="dxa"/>
            <w:gridSpan w:val="6"/>
            <w:shd w:val="clear" w:color="auto" w:fill="5B9BD5" w:themeFill="accent1"/>
          </w:tcPr>
          <w:p w:rsidR="00E0373D" w:rsidRDefault="00E0373D" w:rsidP="009833F2">
            <w:pPr>
              <w:jc w:val="center"/>
            </w:pPr>
            <w:r>
              <w:t>Uyumluluk Yöntemi</w:t>
            </w:r>
          </w:p>
        </w:tc>
      </w:tr>
      <w:tr w:rsidR="00E0373D" w:rsidRPr="002610F0" w:rsidTr="009833F2">
        <w:trPr>
          <w:trHeight w:val="1420"/>
        </w:trPr>
        <w:tc>
          <w:tcPr>
            <w:tcW w:w="3964" w:type="dxa"/>
            <w:vMerge w:val="restart"/>
          </w:tcPr>
          <w:p w:rsidR="00E0373D" w:rsidRPr="001551F8" w:rsidRDefault="00E0373D" w:rsidP="001551F8">
            <w:pPr>
              <w:rPr>
                <w:b/>
                <w:sz w:val="24"/>
                <w:szCs w:val="24"/>
              </w:rPr>
            </w:pPr>
            <w:r w:rsidRPr="001551F8">
              <w:rPr>
                <w:b/>
                <w:sz w:val="24"/>
                <w:szCs w:val="24"/>
              </w:rPr>
              <w:t>CAT.IDE.A.140 İrtifa ikaz sistemi</w:t>
            </w:r>
          </w:p>
          <w:p w:rsidR="00E0373D" w:rsidRDefault="00E0373D" w:rsidP="009833F2"/>
        </w:tc>
        <w:tc>
          <w:tcPr>
            <w:tcW w:w="2268" w:type="dxa"/>
            <w:gridSpan w:val="2"/>
          </w:tcPr>
          <w:p w:rsidR="00E0373D" w:rsidRPr="00C707BF" w:rsidRDefault="00E0373D" w:rsidP="009833F2">
            <w:pPr>
              <w:rPr>
                <w:i/>
                <w:sz w:val="20"/>
                <w:szCs w:val="20"/>
              </w:rPr>
            </w:pPr>
            <w:r w:rsidRPr="00C707BF">
              <w:rPr>
                <w:sz w:val="20"/>
                <w:szCs w:val="20"/>
              </w:rPr>
              <w:t>Gereklilik sağlanmaktadır</w:t>
            </w:r>
            <w:r w:rsidRPr="00C707BF">
              <w:rPr>
                <w:i/>
                <w:sz w:val="20"/>
                <w:szCs w:val="20"/>
              </w:rPr>
              <w:t>.</w:t>
            </w:r>
          </w:p>
          <w:p w:rsidR="00E0373D" w:rsidRPr="00C707BF" w:rsidRDefault="00E0373D" w:rsidP="009833F2">
            <w:pPr>
              <w:rPr>
                <w:i/>
                <w:sz w:val="20"/>
                <w:szCs w:val="20"/>
              </w:rPr>
            </w:pPr>
          </w:p>
          <w:p w:rsidR="00E0373D" w:rsidRDefault="00E0373D" w:rsidP="009833F2">
            <w:r w:rsidRPr="00C707BF">
              <w:rPr>
                <w:i/>
                <w:sz w:val="20"/>
                <w:szCs w:val="20"/>
              </w:rPr>
              <w:t>(Sağda belirtilen uyum yöntemlerinden biri(1-4) seçilmelidir.)</w:t>
            </w:r>
          </w:p>
        </w:tc>
        <w:tc>
          <w:tcPr>
            <w:tcW w:w="2127" w:type="dxa"/>
          </w:tcPr>
          <w:p w:rsidR="00E0373D" w:rsidRDefault="00E0373D"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E0373D" w:rsidRDefault="00E0373D" w:rsidP="009833F2">
            <w:pPr>
              <w:tabs>
                <w:tab w:val="left" w:pos="317"/>
              </w:tabs>
            </w:pPr>
          </w:p>
          <w:p w:rsidR="00E0373D" w:rsidRPr="00937A81" w:rsidRDefault="00E0373D" w:rsidP="009833F2">
            <w:pPr>
              <w:tabs>
                <w:tab w:val="left" w:pos="317"/>
              </w:tabs>
              <w:rPr>
                <w:i/>
              </w:rPr>
            </w:pPr>
          </w:p>
          <w:p w:rsidR="00E0373D" w:rsidRDefault="00E0373D" w:rsidP="009833F2"/>
        </w:tc>
        <w:tc>
          <w:tcPr>
            <w:tcW w:w="2273" w:type="dxa"/>
          </w:tcPr>
          <w:p w:rsidR="00E0373D" w:rsidRPr="00C707BF" w:rsidRDefault="00E0373D" w:rsidP="009833F2">
            <w:pPr>
              <w:rPr>
                <w:sz w:val="20"/>
                <w:szCs w:val="20"/>
              </w:rPr>
            </w:pPr>
            <w:r w:rsidRPr="00C707BF">
              <w:rPr>
                <w:sz w:val="20"/>
                <w:szCs w:val="20"/>
              </w:rPr>
              <w:t>2. Gereklilik ilave tip sertifikası(STC) işlemi ile sağlanmaktadır.</w:t>
            </w:r>
          </w:p>
          <w:p w:rsidR="00E0373D" w:rsidRPr="00C707BF" w:rsidRDefault="00E0373D" w:rsidP="009833F2">
            <w:pPr>
              <w:rPr>
                <w:sz w:val="20"/>
                <w:szCs w:val="20"/>
              </w:rPr>
            </w:pPr>
          </w:p>
          <w:p w:rsidR="00E0373D" w:rsidRPr="00937A81" w:rsidRDefault="00E0373D" w:rsidP="009833F2">
            <w:pPr>
              <w:rPr>
                <w:i/>
              </w:rPr>
            </w:pPr>
            <w:r w:rsidRPr="00C707BF">
              <w:rPr>
                <w:i/>
                <w:sz w:val="20"/>
                <w:szCs w:val="20"/>
              </w:rPr>
              <w:t>(STC numarası eklenmelidir.)</w:t>
            </w:r>
          </w:p>
        </w:tc>
        <w:tc>
          <w:tcPr>
            <w:tcW w:w="1850" w:type="dxa"/>
          </w:tcPr>
          <w:p w:rsidR="00E0373D" w:rsidRPr="00C707BF" w:rsidRDefault="00E0373D"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E0373D" w:rsidRPr="00C707BF" w:rsidRDefault="00E0373D" w:rsidP="009833F2">
            <w:pPr>
              <w:rPr>
                <w:sz w:val="20"/>
                <w:szCs w:val="20"/>
              </w:rPr>
            </w:pPr>
          </w:p>
          <w:p w:rsidR="00E0373D" w:rsidRPr="002610F0" w:rsidRDefault="00E0373D" w:rsidP="009833F2">
            <w:pPr>
              <w:rPr>
                <w:i/>
              </w:rPr>
            </w:pPr>
            <w:r w:rsidRPr="00C707BF">
              <w:rPr>
                <w:i/>
                <w:sz w:val="20"/>
                <w:szCs w:val="20"/>
              </w:rPr>
              <w:t>(Servis yayını referansı ve revizyon numarası veya revizyon tarihi eklenmelidir.)</w:t>
            </w:r>
          </w:p>
        </w:tc>
        <w:tc>
          <w:tcPr>
            <w:tcW w:w="1943" w:type="dxa"/>
          </w:tcPr>
          <w:p w:rsidR="00E0373D" w:rsidRPr="00C707BF" w:rsidRDefault="00E0373D"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E0373D" w:rsidRPr="00C707BF" w:rsidRDefault="00E0373D" w:rsidP="009833F2">
            <w:pPr>
              <w:rPr>
                <w:sz w:val="20"/>
                <w:szCs w:val="20"/>
              </w:rPr>
            </w:pPr>
          </w:p>
          <w:p w:rsidR="00E0373D" w:rsidRPr="002610F0" w:rsidRDefault="00E0373D" w:rsidP="009833F2">
            <w:pPr>
              <w:rPr>
                <w:i/>
              </w:rPr>
            </w:pPr>
            <w:r w:rsidRPr="00C707BF">
              <w:rPr>
                <w:i/>
                <w:sz w:val="20"/>
                <w:szCs w:val="20"/>
              </w:rPr>
              <w:t>(1,2 ve 3 numaralı uyum yöntemleri dışında bir uyum yöntemine ait doküman referansı eklenmelidir.)</w:t>
            </w:r>
          </w:p>
          <w:p w:rsidR="00E0373D" w:rsidRPr="002610F0" w:rsidRDefault="00E0373D" w:rsidP="009833F2">
            <w:pPr>
              <w:rPr>
                <w:i/>
              </w:rPr>
            </w:pPr>
          </w:p>
        </w:tc>
      </w:tr>
      <w:tr w:rsidR="00E0373D" w:rsidTr="009833F2">
        <w:trPr>
          <w:trHeight w:val="264"/>
        </w:trPr>
        <w:tc>
          <w:tcPr>
            <w:tcW w:w="3964" w:type="dxa"/>
            <w:vMerge/>
          </w:tcPr>
          <w:p w:rsidR="00E0373D" w:rsidRDefault="00E0373D" w:rsidP="009833F2"/>
        </w:tc>
        <w:tc>
          <w:tcPr>
            <w:tcW w:w="1134" w:type="dxa"/>
          </w:tcPr>
          <w:p w:rsidR="00E0373D" w:rsidRPr="00C707BF" w:rsidRDefault="00E0373D" w:rsidP="009833F2">
            <w:pPr>
              <w:jc w:val="center"/>
              <w:rPr>
                <w:sz w:val="20"/>
                <w:szCs w:val="20"/>
              </w:rPr>
            </w:pPr>
            <w:r w:rsidRPr="00C707BF">
              <w:rPr>
                <w:sz w:val="20"/>
                <w:szCs w:val="20"/>
              </w:rPr>
              <w:t>Uygun</w:t>
            </w:r>
          </w:p>
        </w:tc>
        <w:tc>
          <w:tcPr>
            <w:tcW w:w="1134" w:type="dxa"/>
          </w:tcPr>
          <w:p w:rsidR="00E0373D" w:rsidRPr="00C707BF" w:rsidRDefault="00E0373D" w:rsidP="009833F2">
            <w:pPr>
              <w:jc w:val="center"/>
              <w:rPr>
                <w:sz w:val="20"/>
                <w:szCs w:val="20"/>
              </w:rPr>
            </w:pPr>
            <w:r w:rsidRPr="00C707BF">
              <w:rPr>
                <w:sz w:val="20"/>
                <w:szCs w:val="20"/>
              </w:rPr>
              <w:t>GD</w:t>
            </w:r>
          </w:p>
        </w:tc>
        <w:tc>
          <w:tcPr>
            <w:tcW w:w="8193" w:type="dxa"/>
            <w:gridSpan w:val="4"/>
          </w:tcPr>
          <w:p w:rsidR="00E0373D" w:rsidRDefault="00E0373D" w:rsidP="009833F2"/>
        </w:tc>
      </w:tr>
      <w:tr w:rsidR="00E0373D" w:rsidTr="00E20385">
        <w:trPr>
          <w:trHeight w:val="427"/>
        </w:trPr>
        <w:tc>
          <w:tcPr>
            <w:tcW w:w="3964" w:type="dxa"/>
            <w:shd w:val="clear" w:color="auto" w:fill="BDD6EE" w:themeFill="accent1" w:themeFillTint="66"/>
          </w:tcPr>
          <w:p w:rsidR="00E0373D" w:rsidRPr="00E20385" w:rsidRDefault="00E0373D" w:rsidP="001551F8">
            <w:pPr>
              <w:numPr>
                <w:ilvl w:val="0"/>
                <w:numId w:val="32"/>
              </w:numPr>
              <w:spacing w:after="120"/>
              <w:ind w:left="426" w:hanging="426"/>
              <w:rPr>
                <w:rFonts w:eastAsia="Calibri"/>
                <w:sz w:val="18"/>
                <w:szCs w:val="18"/>
              </w:rPr>
            </w:pPr>
            <w:r w:rsidRPr="00E20385">
              <w:rPr>
                <w:rFonts w:eastAsia="Calibri"/>
                <w:sz w:val="18"/>
                <w:szCs w:val="18"/>
              </w:rPr>
              <w:t>Aşağıdaki uçaklar, bir irtifa ikaz sistemi ile teçhiz edilecektir:</w:t>
            </w:r>
          </w:p>
        </w:tc>
        <w:tc>
          <w:tcPr>
            <w:tcW w:w="1134" w:type="dxa"/>
            <w:shd w:val="clear" w:color="auto" w:fill="BDD6EE" w:themeFill="accent1" w:themeFillTint="66"/>
          </w:tcPr>
          <w:p w:rsidR="00E0373D" w:rsidRDefault="00E0373D" w:rsidP="009833F2">
            <w:pPr>
              <w:jc w:val="center"/>
            </w:pPr>
          </w:p>
        </w:tc>
        <w:tc>
          <w:tcPr>
            <w:tcW w:w="1134" w:type="dxa"/>
            <w:shd w:val="clear" w:color="auto" w:fill="BDD6EE" w:themeFill="accent1" w:themeFillTint="66"/>
          </w:tcPr>
          <w:p w:rsidR="00E0373D" w:rsidRDefault="00E0373D" w:rsidP="009833F2">
            <w:pPr>
              <w:jc w:val="center"/>
            </w:pPr>
          </w:p>
        </w:tc>
        <w:tc>
          <w:tcPr>
            <w:tcW w:w="2127" w:type="dxa"/>
            <w:shd w:val="clear" w:color="auto" w:fill="BDD6EE" w:themeFill="accent1" w:themeFillTint="66"/>
          </w:tcPr>
          <w:p w:rsidR="00E0373D" w:rsidRDefault="00E0373D" w:rsidP="009833F2">
            <w:pPr>
              <w:jc w:val="center"/>
            </w:pPr>
          </w:p>
        </w:tc>
        <w:tc>
          <w:tcPr>
            <w:tcW w:w="2273" w:type="dxa"/>
            <w:shd w:val="clear" w:color="auto" w:fill="BDD6EE" w:themeFill="accent1" w:themeFillTint="66"/>
          </w:tcPr>
          <w:p w:rsidR="00E0373D" w:rsidRDefault="00E0373D" w:rsidP="009833F2">
            <w:r>
              <w:t xml:space="preserve"> </w:t>
            </w:r>
          </w:p>
          <w:p w:rsidR="00E0373D" w:rsidRDefault="00E0373D" w:rsidP="009833F2">
            <w:pPr>
              <w:jc w:val="center"/>
            </w:pPr>
          </w:p>
        </w:tc>
        <w:tc>
          <w:tcPr>
            <w:tcW w:w="1850" w:type="dxa"/>
            <w:shd w:val="clear" w:color="auto" w:fill="BDD6EE" w:themeFill="accent1" w:themeFillTint="66"/>
          </w:tcPr>
          <w:p w:rsidR="00E0373D" w:rsidRDefault="00E0373D" w:rsidP="009833F2"/>
          <w:p w:rsidR="00E0373D" w:rsidRDefault="00E0373D" w:rsidP="009833F2">
            <w:pPr>
              <w:jc w:val="center"/>
            </w:pPr>
          </w:p>
        </w:tc>
        <w:tc>
          <w:tcPr>
            <w:tcW w:w="1943" w:type="dxa"/>
            <w:shd w:val="clear" w:color="auto" w:fill="BDD6EE" w:themeFill="accent1" w:themeFillTint="66"/>
          </w:tcPr>
          <w:p w:rsidR="00E0373D" w:rsidRDefault="00E0373D" w:rsidP="009833F2"/>
          <w:p w:rsidR="00E0373D" w:rsidRDefault="00E0373D" w:rsidP="009833F2"/>
        </w:tc>
      </w:tr>
      <w:tr w:rsidR="001551F8" w:rsidTr="009833F2">
        <w:trPr>
          <w:trHeight w:val="694"/>
        </w:trPr>
        <w:tc>
          <w:tcPr>
            <w:tcW w:w="3964" w:type="dxa"/>
            <w:shd w:val="clear" w:color="auto" w:fill="auto"/>
          </w:tcPr>
          <w:p w:rsidR="001551F8" w:rsidRPr="00E20385" w:rsidRDefault="001551F8" w:rsidP="001551F8">
            <w:pPr>
              <w:numPr>
                <w:ilvl w:val="0"/>
                <w:numId w:val="33"/>
              </w:numPr>
              <w:spacing w:after="120"/>
              <w:ind w:left="851" w:hanging="425"/>
              <w:rPr>
                <w:rFonts w:eastAsia="Calibri"/>
                <w:sz w:val="18"/>
                <w:szCs w:val="18"/>
              </w:rPr>
            </w:pPr>
            <w:r w:rsidRPr="00E20385">
              <w:rPr>
                <w:rFonts w:eastAsia="Calibri"/>
                <w:sz w:val="18"/>
                <w:szCs w:val="18"/>
              </w:rPr>
              <w:t>5.700 kg’ın üzerinde MCTOM’ye veya 9’un üzerinde MOPSC’ye sahip turbo prop motorlu uçakları; ve</w:t>
            </w:r>
          </w:p>
        </w:tc>
        <w:tc>
          <w:tcPr>
            <w:tcW w:w="1134" w:type="dxa"/>
            <w:shd w:val="clear" w:color="auto" w:fill="auto"/>
          </w:tcPr>
          <w:p w:rsidR="001551F8" w:rsidRDefault="001551F8" w:rsidP="001551F8"/>
          <w:sdt>
            <w:sdtPr>
              <w:id w:val="524757648"/>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708378134"/>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264123534"/>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r w:rsidR="001551F8" w:rsidTr="00DE0F7D">
        <w:trPr>
          <w:trHeight w:val="491"/>
        </w:trPr>
        <w:tc>
          <w:tcPr>
            <w:tcW w:w="3964" w:type="dxa"/>
            <w:shd w:val="clear" w:color="auto" w:fill="auto"/>
          </w:tcPr>
          <w:p w:rsidR="001551F8" w:rsidRPr="00E20385" w:rsidRDefault="001551F8" w:rsidP="001551F8">
            <w:pPr>
              <w:numPr>
                <w:ilvl w:val="0"/>
                <w:numId w:val="33"/>
              </w:numPr>
              <w:spacing w:after="120"/>
              <w:ind w:left="851" w:hanging="425"/>
              <w:rPr>
                <w:rFonts w:eastAsia="Calibri"/>
                <w:sz w:val="18"/>
                <w:szCs w:val="18"/>
              </w:rPr>
            </w:pPr>
            <w:r w:rsidRPr="00E20385">
              <w:rPr>
                <w:rFonts w:eastAsia="Calibri"/>
                <w:sz w:val="18"/>
                <w:szCs w:val="18"/>
              </w:rPr>
              <w:t>Turbo jet motorlu uçaklar.</w:t>
            </w:r>
          </w:p>
        </w:tc>
        <w:tc>
          <w:tcPr>
            <w:tcW w:w="1134" w:type="dxa"/>
            <w:shd w:val="clear" w:color="auto" w:fill="auto"/>
          </w:tcPr>
          <w:p w:rsidR="001551F8" w:rsidRDefault="001551F8" w:rsidP="001551F8"/>
          <w:sdt>
            <w:sdtPr>
              <w:id w:val="606622150"/>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1922374758"/>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1014755984"/>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r w:rsidR="001551F8" w:rsidTr="00E20385">
        <w:trPr>
          <w:trHeight w:val="420"/>
        </w:trPr>
        <w:tc>
          <w:tcPr>
            <w:tcW w:w="3964" w:type="dxa"/>
            <w:shd w:val="clear" w:color="auto" w:fill="BDD6EE" w:themeFill="accent1" w:themeFillTint="66"/>
          </w:tcPr>
          <w:p w:rsidR="001551F8" w:rsidRPr="00E20385" w:rsidRDefault="001551F8" w:rsidP="001551F8">
            <w:pPr>
              <w:numPr>
                <w:ilvl w:val="0"/>
                <w:numId w:val="32"/>
              </w:numPr>
              <w:spacing w:after="120"/>
              <w:ind w:left="426" w:hanging="426"/>
              <w:rPr>
                <w:rFonts w:eastAsia="Calibri"/>
                <w:sz w:val="18"/>
                <w:szCs w:val="18"/>
              </w:rPr>
            </w:pPr>
            <w:r w:rsidRPr="00E20385">
              <w:rPr>
                <w:rFonts w:eastAsia="Calibri"/>
                <w:sz w:val="18"/>
                <w:szCs w:val="18"/>
              </w:rPr>
              <w:t>İrtifa ikaz sistemi şu özelliklere sahip olacaktır:</w:t>
            </w:r>
          </w:p>
        </w:tc>
        <w:tc>
          <w:tcPr>
            <w:tcW w:w="1134" w:type="dxa"/>
            <w:shd w:val="clear" w:color="auto" w:fill="BDD6EE" w:themeFill="accent1" w:themeFillTint="66"/>
          </w:tcPr>
          <w:p w:rsidR="001551F8" w:rsidRDefault="001551F8" w:rsidP="001551F8"/>
        </w:tc>
        <w:tc>
          <w:tcPr>
            <w:tcW w:w="1134" w:type="dxa"/>
            <w:shd w:val="clear" w:color="auto" w:fill="BDD6EE" w:themeFill="accent1" w:themeFillTint="66"/>
          </w:tcPr>
          <w:p w:rsidR="001551F8" w:rsidRDefault="001551F8" w:rsidP="001551F8">
            <w:pPr>
              <w:jc w:val="center"/>
            </w:pPr>
          </w:p>
        </w:tc>
        <w:tc>
          <w:tcPr>
            <w:tcW w:w="2127" w:type="dxa"/>
            <w:shd w:val="clear" w:color="auto" w:fill="BDD6EE" w:themeFill="accent1" w:themeFillTint="66"/>
          </w:tcPr>
          <w:p w:rsidR="001551F8" w:rsidRDefault="001551F8" w:rsidP="001551F8"/>
        </w:tc>
        <w:tc>
          <w:tcPr>
            <w:tcW w:w="2273" w:type="dxa"/>
            <w:shd w:val="clear" w:color="auto" w:fill="BDD6EE" w:themeFill="accent1" w:themeFillTint="66"/>
          </w:tcPr>
          <w:p w:rsidR="001551F8" w:rsidRDefault="001551F8" w:rsidP="001551F8"/>
        </w:tc>
        <w:tc>
          <w:tcPr>
            <w:tcW w:w="1850" w:type="dxa"/>
            <w:shd w:val="clear" w:color="auto" w:fill="BDD6EE" w:themeFill="accent1" w:themeFillTint="66"/>
          </w:tcPr>
          <w:p w:rsidR="001551F8" w:rsidRDefault="001551F8" w:rsidP="001551F8"/>
        </w:tc>
        <w:tc>
          <w:tcPr>
            <w:tcW w:w="1943" w:type="dxa"/>
            <w:shd w:val="clear" w:color="auto" w:fill="BDD6EE" w:themeFill="accent1" w:themeFillTint="66"/>
          </w:tcPr>
          <w:p w:rsidR="001551F8" w:rsidRDefault="001551F8" w:rsidP="001551F8"/>
        </w:tc>
      </w:tr>
      <w:tr w:rsidR="001551F8" w:rsidTr="009833F2">
        <w:trPr>
          <w:trHeight w:val="694"/>
        </w:trPr>
        <w:tc>
          <w:tcPr>
            <w:tcW w:w="3964" w:type="dxa"/>
            <w:shd w:val="clear" w:color="auto" w:fill="auto"/>
          </w:tcPr>
          <w:p w:rsidR="001551F8" w:rsidRPr="00E20385" w:rsidRDefault="001551F8" w:rsidP="001551F8">
            <w:pPr>
              <w:numPr>
                <w:ilvl w:val="0"/>
                <w:numId w:val="34"/>
              </w:numPr>
              <w:spacing w:after="120"/>
              <w:ind w:left="851" w:hanging="425"/>
              <w:rPr>
                <w:rFonts w:eastAsia="Calibri"/>
                <w:sz w:val="18"/>
                <w:szCs w:val="18"/>
              </w:rPr>
            </w:pPr>
            <w:r w:rsidRPr="00E20385">
              <w:rPr>
                <w:rFonts w:eastAsia="Calibri"/>
                <w:sz w:val="18"/>
                <w:szCs w:val="18"/>
              </w:rPr>
              <w:t>Önceden seçilmiş bir irtifaya yaklaşırken uçuş ekibini ikaz etme; ve</w:t>
            </w:r>
          </w:p>
        </w:tc>
        <w:tc>
          <w:tcPr>
            <w:tcW w:w="1134" w:type="dxa"/>
            <w:shd w:val="clear" w:color="auto" w:fill="auto"/>
          </w:tcPr>
          <w:p w:rsidR="001551F8" w:rsidRDefault="001551F8" w:rsidP="001551F8"/>
          <w:sdt>
            <w:sdtPr>
              <w:id w:val="-480317914"/>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1830667904"/>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1105010136"/>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r w:rsidR="001551F8" w:rsidTr="00E20385">
        <w:trPr>
          <w:trHeight w:val="393"/>
        </w:trPr>
        <w:tc>
          <w:tcPr>
            <w:tcW w:w="3964" w:type="dxa"/>
            <w:shd w:val="clear" w:color="auto" w:fill="auto"/>
          </w:tcPr>
          <w:p w:rsidR="001551F8" w:rsidRPr="00E20385" w:rsidRDefault="00E20385" w:rsidP="001551F8">
            <w:pPr>
              <w:numPr>
                <w:ilvl w:val="0"/>
                <w:numId w:val="34"/>
              </w:numPr>
              <w:spacing w:after="120"/>
              <w:ind w:left="851" w:hanging="425"/>
              <w:rPr>
                <w:rFonts w:eastAsia="Calibri"/>
                <w:sz w:val="18"/>
                <w:szCs w:val="18"/>
              </w:rPr>
            </w:pPr>
            <w:r>
              <w:rPr>
                <w:rFonts w:eastAsia="Calibri"/>
                <w:sz w:val="18"/>
                <w:szCs w:val="18"/>
              </w:rPr>
              <w:t xml:space="preserve">Önceden seçilmiş bir irtifadan </w:t>
            </w:r>
            <w:r w:rsidR="001551F8" w:rsidRPr="00E20385">
              <w:rPr>
                <w:rFonts w:eastAsia="Calibri"/>
                <w:sz w:val="18"/>
                <w:szCs w:val="18"/>
              </w:rPr>
              <w:t>sapma olması halinde, en azından sesli bir sinyal ile uçuş ekibini ikaz etme.</w:t>
            </w:r>
          </w:p>
        </w:tc>
        <w:tc>
          <w:tcPr>
            <w:tcW w:w="1134" w:type="dxa"/>
            <w:shd w:val="clear" w:color="auto" w:fill="auto"/>
          </w:tcPr>
          <w:p w:rsidR="001551F8" w:rsidRDefault="001551F8" w:rsidP="001551F8"/>
          <w:sdt>
            <w:sdtPr>
              <w:id w:val="-1644343022"/>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1722484195"/>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739456655"/>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r w:rsidR="001551F8" w:rsidTr="009833F2">
        <w:trPr>
          <w:trHeight w:val="694"/>
        </w:trPr>
        <w:tc>
          <w:tcPr>
            <w:tcW w:w="3964" w:type="dxa"/>
            <w:shd w:val="clear" w:color="auto" w:fill="auto"/>
          </w:tcPr>
          <w:p w:rsidR="001551F8" w:rsidRPr="00E20385" w:rsidRDefault="001551F8" w:rsidP="001551F8">
            <w:pPr>
              <w:numPr>
                <w:ilvl w:val="0"/>
                <w:numId w:val="32"/>
              </w:numPr>
              <w:spacing w:after="120"/>
              <w:ind w:left="426" w:hanging="426"/>
              <w:rPr>
                <w:rFonts w:eastAsia="Calibri"/>
                <w:sz w:val="18"/>
                <w:szCs w:val="18"/>
              </w:rPr>
            </w:pPr>
            <w:r w:rsidRPr="00E20385">
              <w:rPr>
                <w:rFonts w:eastAsia="Calibri"/>
                <w:sz w:val="18"/>
                <w:szCs w:val="18"/>
              </w:rPr>
              <w:lastRenderedPageBreak/>
              <w:t>(a)’ya bakılmaksızın, 5.700 kg ve altında MCTOM’ye, 9’un üzerinde MOPSC’ye sahip, ilk olarak 1 Nisan 1972 öncesinde münferit bir uçuşa elverişlilik sertifikası tanzim edilmiş ve 1 Nisan 1995’e kadar Üye Devletlerin birinde tescil edilmiş uçaklar, irtifa ikaz sistemi ile teçhiz edilme uygulamasından muaf tutulur.</w:t>
            </w:r>
          </w:p>
        </w:tc>
        <w:tc>
          <w:tcPr>
            <w:tcW w:w="1134" w:type="dxa"/>
            <w:shd w:val="clear" w:color="auto" w:fill="auto"/>
          </w:tcPr>
          <w:p w:rsidR="001551F8" w:rsidRDefault="001551F8" w:rsidP="001551F8"/>
          <w:sdt>
            <w:sdtPr>
              <w:id w:val="-437530765"/>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901062788"/>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72824184"/>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bl>
    <w:p w:rsidR="001551F8" w:rsidRDefault="001551F8"/>
    <w:p w:rsidR="001551F8" w:rsidRDefault="001551F8">
      <w:r>
        <w:br w:type="page"/>
      </w:r>
    </w:p>
    <w:p w:rsidR="00E47FA3" w:rsidRDefault="00E47FA3"/>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F412B" w:rsidTr="009833F2">
        <w:tc>
          <w:tcPr>
            <w:tcW w:w="3964" w:type="dxa"/>
            <w:shd w:val="clear" w:color="auto" w:fill="5B9BD5" w:themeFill="accent1"/>
          </w:tcPr>
          <w:p w:rsidR="009F412B" w:rsidRDefault="009F412B" w:rsidP="009833F2">
            <w:r>
              <w:t>Uyumluluk Beyanı</w:t>
            </w:r>
          </w:p>
        </w:tc>
        <w:tc>
          <w:tcPr>
            <w:tcW w:w="10461" w:type="dxa"/>
            <w:gridSpan w:val="6"/>
            <w:shd w:val="clear" w:color="auto" w:fill="5B9BD5" w:themeFill="accent1"/>
          </w:tcPr>
          <w:p w:rsidR="009F412B" w:rsidRDefault="009F412B" w:rsidP="009833F2">
            <w:pPr>
              <w:jc w:val="center"/>
            </w:pPr>
            <w:r>
              <w:t>Uyumluluk Yöntemi</w:t>
            </w:r>
          </w:p>
        </w:tc>
      </w:tr>
      <w:tr w:rsidR="009F412B" w:rsidRPr="002610F0" w:rsidTr="009833F2">
        <w:trPr>
          <w:trHeight w:val="1420"/>
        </w:trPr>
        <w:tc>
          <w:tcPr>
            <w:tcW w:w="3964" w:type="dxa"/>
            <w:vMerge w:val="restart"/>
          </w:tcPr>
          <w:p w:rsidR="009F412B" w:rsidRPr="001551F8" w:rsidRDefault="009F412B" w:rsidP="001551F8">
            <w:pPr>
              <w:rPr>
                <w:b/>
                <w:sz w:val="24"/>
                <w:szCs w:val="24"/>
              </w:rPr>
            </w:pPr>
            <w:r w:rsidRPr="001551F8">
              <w:rPr>
                <w:b/>
                <w:sz w:val="24"/>
                <w:szCs w:val="24"/>
              </w:rPr>
              <w:t>CAT.IDE.A.150 Arazi farkındalığı uyarı sistemi (TAWS)</w:t>
            </w:r>
          </w:p>
          <w:p w:rsidR="009F412B" w:rsidRDefault="009F412B" w:rsidP="009833F2"/>
        </w:tc>
        <w:tc>
          <w:tcPr>
            <w:tcW w:w="2268" w:type="dxa"/>
            <w:gridSpan w:val="2"/>
          </w:tcPr>
          <w:p w:rsidR="009F412B" w:rsidRPr="00C707BF" w:rsidRDefault="009F412B" w:rsidP="009833F2">
            <w:pPr>
              <w:rPr>
                <w:i/>
                <w:sz w:val="20"/>
                <w:szCs w:val="20"/>
              </w:rPr>
            </w:pPr>
            <w:r w:rsidRPr="00C707BF">
              <w:rPr>
                <w:sz w:val="20"/>
                <w:szCs w:val="20"/>
              </w:rPr>
              <w:t>Gereklilik sağlanmaktadır</w:t>
            </w:r>
            <w:r w:rsidRPr="00C707BF">
              <w:rPr>
                <w:i/>
                <w:sz w:val="20"/>
                <w:szCs w:val="20"/>
              </w:rPr>
              <w:t>.</w:t>
            </w:r>
          </w:p>
          <w:p w:rsidR="009F412B" w:rsidRPr="00C707BF" w:rsidRDefault="009F412B" w:rsidP="009833F2">
            <w:pPr>
              <w:rPr>
                <w:i/>
                <w:sz w:val="20"/>
                <w:szCs w:val="20"/>
              </w:rPr>
            </w:pPr>
          </w:p>
          <w:p w:rsidR="009F412B" w:rsidRDefault="009F412B" w:rsidP="009833F2">
            <w:r w:rsidRPr="00C707BF">
              <w:rPr>
                <w:i/>
                <w:sz w:val="20"/>
                <w:szCs w:val="20"/>
              </w:rPr>
              <w:t>(Sağda belirtilen uyum yöntemlerinden biri(1-4) seçilmelidir.)</w:t>
            </w:r>
          </w:p>
        </w:tc>
        <w:tc>
          <w:tcPr>
            <w:tcW w:w="2127" w:type="dxa"/>
          </w:tcPr>
          <w:p w:rsidR="009F412B" w:rsidRDefault="009F412B"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9F412B" w:rsidRDefault="009F412B" w:rsidP="009833F2">
            <w:pPr>
              <w:tabs>
                <w:tab w:val="left" w:pos="317"/>
              </w:tabs>
            </w:pPr>
          </w:p>
          <w:p w:rsidR="009F412B" w:rsidRPr="00937A81" w:rsidRDefault="009F412B" w:rsidP="009833F2">
            <w:pPr>
              <w:tabs>
                <w:tab w:val="left" w:pos="317"/>
              </w:tabs>
              <w:rPr>
                <w:i/>
              </w:rPr>
            </w:pPr>
          </w:p>
          <w:p w:rsidR="009F412B" w:rsidRDefault="009F412B" w:rsidP="009833F2"/>
        </w:tc>
        <w:tc>
          <w:tcPr>
            <w:tcW w:w="2273" w:type="dxa"/>
          </w:tcPr>
          <w:p w:rsidR="009F412B" w:rsidRPr="00C707BF" w:rsidRDefault="009F412B" w:rsidP="009833F2">
            <w:pPr>
              <w:rPr>
                <w:sz w:val="20"/>
                <w:szCs w:val="20"/>
              </w:rPr>
            </w:pPr>
            <w:r w:rsidRPr="00C707BF">
              <w:rPr>
                <w:sz w:val="20"/>
                <w:szCs w:val="20"/>
              </w:rPr>
              <w:t>2. Gereklilik ilave tip sertifikası(STC) işlemi ile sağlanmaktadır.</w:t>
            </w:r>
          </w:p>
          <w:p w:rsidR="009F412B" w:rsidRPr="00C707BF" w:rsidRDefault="009F412B" w:rsidP="009833F2">
            <w:pPr>
              <w:rPr>
                <w:sz w:val="20"/>
                <w:szCs w:val="20"/>
              </w:rPr>
            </w:pPr>
          </w:p>
          <w:p w:rsidR="009F412B" w:rsidRPr="00937A81" w:rsidRDefault="009F412B" w:rsidP="009833F2">
            <w:pPr>
              <w:rPr>
                <w:i/>
              </w:rPr>
            </w:pPr>
            <w:r w:rsidRPr="00C707BF">
              <w:rPr>
                <w:i/>
                <w:sz w:val="20"/>
                <w:szCs w:val="20"/>
              </w:rPr>
              <w:t>(STC numarası eklenmelidir.)</w:t>
            </w:r>
          </w:p>
        </w:tc>
        <w:tc>
          <w:tcPr>
            <w:tcW w:w="1850" w:type="dxa"/>
          </w:tcPr>
          <w:p w:rsidR="009F412B" w:rsidRPr="00C707BF" w:rsidRDefault="009F412B"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9F412B" w:rsidRPr="00C707BF" w:rsidRDefault="009F412B" w:rsidP="009833F2">
            <w:pPr>
              <w:rPr>
                <w:sz w:val="20"/>
                <w:szCs w:val="20"/>
              </w:rPr>
            </w:pPr>
          </w:p>
          <w:p w:rsidR="009F412B" w:rsidRPr="002610F0" w:rsidRDefault="009F412B" w:rsidP="009833F2">
            <w:pPr>
              <w:rPr>
                <w:i/>
              </w:rPr>
            </w:pPr>
            <w:r w:rsidRPr="00C707BF">
              <w:rPr>
                <w:i/>
                <w:sz w:val="20"/>
                <w:szCs w:val="20"/>
              </w:rPr>
              <w:t>(Servis yayını referansı ve revizyon numarası veya revizyon tarihi eklenmelidir.)</w:t>
            </w:r>
          </w:p>
        </w:tc>
        <w:tc>
          <w:tcPr>
            <w:tcW w:w="1943" w:type="dxa"/>
          </w:tcPr>
          <w:p w:rsidR="009F412B" w:rsidRPr="00C707BF" w:rsidRDefault="009F412B"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9F412B" w:rsidRPr="00C707BF" w:rsidRDefault="009F412B" w:rsidP="009833F2">
            <w:pPr>
              <w:rPr>
                <w:sz w:val="20"/>
                <w:szCs w:val="20"/>
              </w:rPr>
            </w:pPr>
          </w:p>
          <w:p w:rsidR="009F412B" w:rsidRPr="002610F0" w:rsidRDefault="009F412B" w:rsidP="009833F2">
            <w:pPr>
              <w:rPr>
                <w:i/>
              </w:rPr>
            </w:pPr>
            <w:r w:rsidRPr="00C707BF">
              <w:rPr>
                <w:i/>
                <w:sz w:val="20"/>
                <w:szCs w:val="20"/>
              </w:rPr>
              <w:t>(1,2 ve 3 numaralı uyum yöntemleri dışında bir uyum yöntemine ait doküman referansı eklenmelidir.)</w:t>
            </w:r>
          </w:p>
          <w:p w:rsidR="009F412B" w:rsidRPr="002610F0" w:rsidRDefault="009F412B" w:rsidP="009833F2">
            <w:pPr>
              <w:rPr>
                <w:i/>
              </w:rPr>
            </w:pPr>
          </w:p>
        </w:tc>
      </w:tr>
      <w:tr w:rsidR="009F412B" w:rsidTr="009833F2">
        <w:trPr>
          <w:trHeight w:val="264"/>
        </w:trPr>
        <w:tc>
          <w:tcPr>
            <w:tcW w:w="3964" w:type="dxa"/>
            <w:vMerge/>
          </w:tcPr>
          <w:p w:rsidR="009F412B" w:rsidRDefault="009F412B" w:rsidP="009833F2"/>
        </w:tc>
        <w:tc>
          <w:tcPr>
            <w:tcW w:w="1134" w:type="dxa"/>
          </w:tcPr>
          <w:p w:rsidR="009F412B" w:rsidRPr="00C707BF" w:rsidRDefault="009F412B" w:rsidP="009833F2">
            <w:pPr>
              <w:jc w:val="center"/>
              <w:rPr>
                <w:sz w:val="20"/>
                <w:szCs w:val="20"/>
              </w:rPr>
            </w:pPr>
            <w:r w:rsidRPr="00C707BF">
              <w:rPr>
                <w:sz w:val="20"/>
                <w:szCs w:val="20"/>
              </w:rPr>
              <w:t>Uygun</w:t>
            </w:r>
          </w:p>
        </w:tc>
        <w:tc>
          <w:tcPr>
            <w:tcW w:w="1134" w:type="dxa"/>
          </w:tcPr>
          <w:p w:rsidR="009F412B" w:rsidRPr="00C707BF" w:rsidRDefault="009F412B" w:rsidP="009833F2">
            <w:pPr>
              <w:jc w:val="center"/>
              <w:rPr>
                <w:sz w:val="20"/>
                <w:szCs w:val="20"/>
              </w:rPr>
            </w:pPr>
            <w:r w:rsidRPr="00C707BF">
              <w:rPr>
                <w:sz w:val="20"/>
                <w:szCs w:val="20"/>
              </w:rPr>
              <w:t>GD</w:t>
            </w:r>
          </w:p>
        </w:tc>
        <w:tc>
          <w:tcPr>
            <w:tcW w:w="8193" w:type="dxa"/>
            <w:gridSpan w:val="4"/>
          </w:tcPr>
          <w:p w:rsidR="009F412B" w:rsidRDefault="009F412B" w:rsidP="009833F2"/>
        </w:tc>
      </w:tr>
      <w:tr w:rsidR="009F412B" w:rsidTr="009833F2">
        <w:trPr>
          <w:trHeight w:val="694"/>
        </w:trPr>
        <w:tc>
          <w:tcPr>
            <w:tcW w:w="3964" w:type="dxa"/>
            <w:shd w:val="clear" w:color="auto" w:fill="auto"/>
          </w:tcPr>
          <w:p w:rsidR="009F412B" w:rsidRPr="00E20385" w:rsidRDefault="009F412B" w:rsidP="001551F8">
            <w:pPr>
              <w:numPr>
                <w:ilvl w:val="0"/>
                <w:numId w:val="35"/>
              </w:numPr>
              <w:spacing w:after="120"/>
              <w:ind w:left="426" w:hanging="426"/>
              <w:rPr>
                <w:rFonts w:eastAsia="Calibri"/>
                <w:sz w:val="18"/>
                <w:szCs w:val="18"/>
              </w:rPr>
            </w:pPr>
            <w:r w:rsidRPr="00E20385">
              <w:rPr>
                <w:rFonts w:eastAsia="Calibri"/>
                <w:sz w:val="18"/>
                <w:szCs w:val="18"/>
              </w:rPr>
              <w:t>5.700 kg üzerinde MCTOM’ye veya 9’un üzerinde MOPSC’ye sahip türbin motorlu uçaklar, kabul edilebilir bir standartta belirtilen Sınıf A teçhizatlarına ilişkin gereklilikleri karşılayan bir TAWS ile teçhiz edilecektir.</w:t>
            </w:r>
          </w:p>
        </w:tc>
        <w:tc>
          <w:tcPr>
            <w:tcW w:w="1134" w:type="dxa"/>
            <w:shd w:val="clear" w:color="auto" w:fill="auto"/>
          </w:tcPr>
          <w:p w:rsidR="009F412B" w:rsidRDefault="009F412B" w:rsidP="009833F2"/>
          <w:sdt>
            <w:sdtPr>
              <w:id w:val="1826171270"/>
              <w14:checkbox>
                <w14:checked w14:val="0"/>
                <w14:checkedState w14:val="2612" w14:font="MS Gothic"/>
                <w14:uncheckedState w14:val="2610" w14:font="MS Gothic"/>
              </w14:checkbox>
            </w:sdtPr>
            <w:sdtEndPr/>
            <w:sdtContent>
              <w:p w:rsidR="009F412B" w:rsidRDefault="009F412B" w:rsidP="009833F2">
                <w:pPr>
                  <w:jc w:val="center"/>
                </w:pPr>
                <w:r>
                  <w:rPr>
                    <w:rFonts w:ascii="MS Gothic" w:eastAsia="MS Gothic" w:hAnsi="MS Gothic" w:hint="eastAsia"/>
                  </w:rPr>
                  <w:t>☐</w:t>
                </w:r>
              </w:p>
            </w:sdtContent>
          </w:sdt>
        </w:tc>
        <w:tc>
          <w:tcPr>
            <w:tcW w:w="1134" w:type="dxa"/>
            <w:shd w:val="clear" w:color="auto" w:fill="auto"/>
          </w:tcPr>
          <w:p w:rsidR="009F412B" w:rsidRDefault="009F412B" w:rsidP="009833F2">
            <w:pPr>
              <w:jc w:val="center"/>
            </w:pPr>
          </w:p>
          <w:sdt>
            <w:sdtPr>
              <w:id w:val="1066532836"/>
              <w14:checkbox>
                <w14:checked w14:val="0"/>
                <w14:checkedState w14:val="2612" w14:font="MS Gothic"/>
                <w14:uncheckedState w14:val="2610" w14:font="MS Gothic"/>
              </w14:checkbox>
            </w:sdtPr>
            <w:sdtEndPr/>
            <w:sdtContent>
              <w:p w:rsidR="009F412B" w:rsidRDefault="009F412B" w:rsidP="009833F2">
                <w:pPr>
                  <w:jc w:val="center"/>
                </w:pPr>
                <w:r>
                  <w:rPr>
                    <w:rFonts w:ascii="MS Gothic" w:eastAsia="MS Gothic" w:hAnsi="MS Gothic" w:hint="eastAsia"/>
                  </w:rPr>
                  <w:t>☐</w:t>
                </w:r>
              </w:p>
            </w:sdtContent>
          </w:sdt>
          <w:p w:rsidR="009F412B" w:rsidRDefault="009F412B" w:rsidP="009833F2">
            <w:pPr>
              <w:jc w:val="center"/>
            </w:pPr>
          </w:p>
        </w:tc>
        <w:tc>
          <w:tcPr>
            <w:tcW w:w="2127" w:type="dxa"/>
            <w:shd w:val="clear" w:color="auto" w:fill="auto"/>
          </w:tcPr>
          <w:p w:rsidR="009F412B" w:rsidRDefault="009F412B" w:rsidP="009833F2"/>
          <w:sdt>
            <w:sdtPr>
              <w:id w:val="1188185269"/>
              <w14:checkbox>
                <w14:checked w14:val="0"/>
                <w14:checkedState w14:val="2612" w14:font="MS Gothic"/>
                <w14:uncheckedState w14:val="2610" w14:font="MS Gothic"/>
              </w14:checkbox>
            </w:sdtPr>
            <w:sdtEndPr/>
            <w:sdtContent>
              <w:p w:rsidR="009F412B" w:rsidRDefault="009F412B" w:rsidP="009833F2">
                <w:pPr>
                  <w:jc w:val="center"/>
                </w:pPr>
                <w:r>
                  <w:rPr>
                    <w:rFonts w:ascii="MS Gothic" w:eastAsia="MS Gothic" w:hAnsi="MS Gothic" w:hint="eastAsia"/>
                  </w:rPr>
                  <w:t>☐</w:t>
                </w:r>
              </w:p>
            </w:sdtContent>
          </w:sdt>
        </w:tc>
        <w:tc>
          <w:tcPr>
            <w:tcW w:w="2273" w:type="dxa"/>
            <w:shd w:val="clear" w:color="auto" w:fill="auto"/>
          </w:tcPr>
          <w:p w:rsidR="009F412B" w:rsidRDefault="009F412B" w:rsidP="009833F2">
            <w:r>
              <w:t xml:space="preserve"> </w:t>
            </w:r>
          </w:p>
          <w:p w:rsidR="009F412B" w:rsidRDefault="009F412B" w:rsidP="009833F2">
            <w:pPr>
              <w:jc w:val="center"/>
            </w:pPr>
          </w:p>
        </w:tc>
        <w:tc>
          <w:tcPr>
            <w:tcW w:w="1850" w:type="dxa"/>
            <w:shd w:val="clear" w:color="auto" w:fill="auto"/>
          </w:tcPr>
          <w:p w:rsidR="009F412B" w:rsidRDefault="009F412B" w:rsidP="009833F2"/>
          <w:p w:rsidR="009F412B" w:rsidRDefault="009F412B" w:rsidP="009833F2">
            <w:pPr>
              <w:jc w:val="center"/>
            </w:pPr>
          </w:p>
        </w:tc>
        <w:tc>
          <w:tcPr>
            <w:tcW w:w="1943" w:type="dxa"/>
            <w:shd w:val="clear" w:color="auto" w:fill="auto"/>
          </w:tcPr>
          <w:p w:rsidR="009F412B" w:rsidRDefault="009F412B" w:rsidP="009833F2"/>
          <w:p w:rsidR="009F412B" w:rsidRDefault="009F412B" w:rsidP="009833F2"/>
        </w:tc>
      </w:tr>
      <w:tr w:rsidR="001551F8" w:rsidTr="009833F2">
        <w:trPr>
          <w:trHeight w:val="694"/>
        </w:trPr>
        <w:tc>
          <w:tcPr>
            <w:tcW w:w="3964" w:type="dxa"/>
            <w:shd w:val="clear" w:color="auto" w:fill="auto"/>
          </w:tcPr>
          <w:p w:rsidR="001551F8" w:rsidRPr="00E20385" w:rsidRDefault="001551F8" w:rsidP="001551F8">
            <w:pPr>
              <w:numPr>
                <w:ilvl w:val="0"/>
                <w:numId w:val="35"/>
              </w:numPr>
              <w:spacing w:after="120"/>
              <w:ind w:left="426" w:hanging="426"/>
              <w:rPr>
                <w:rFonts w:eastAsia="Calibri"/>
                <w:sz w:val="18"/>
                <w:szCs w:val="18"/>
              </w:rPr>
            </w:pPr>
            <w:r w:rsidRPr="00E20385">
              <w:rPr>
                <w:rFonts w:eastAsia="Calibri"/>
                <w:sz w:val="18"/>
                <w:szCs w:val="18"/>
              </w:rPr>
              <w:t>5.700 kg üzerinde MCTOM’ye veya 9’un üzerinde MOPSC’ye sahip piston motorlu uçaklar, kabul edilebilir bir standartta belirtilen Sınıf B teçhizatlarına ilişkin gereklilikleri karşılayan bir TAWS ile teçhiz edilecektir.</w:t>
            </w:r>
          </w:p>
        </w:tc>
        <w:tc>
          <w:tcPr>
            <w:tcW w:w="1134" w:type="dxa"/>
            <w:shd w:val="clear" w:color="auto" w:fill="auto"/>
          </w:tcPr>
          <w:p w:rsidR="001551F8" w:rsidRDefault="001551F8" w:rsidP="001551F8"/>
          <w:sdt>
            <w:sdtPr>
              <w:id w:val="-411468798"/>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1310791451"/>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137270134"/>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r w:rsidR="001551F8" w:rsidTr="009833F2">
        <w:trPr>
          <w:trHeight w:val="694"/>
        </w:trPr>
        <w:tc>
          <w:tcPr>
            <w:tcW w:w="3964" w:type="dxa"/>
            <w:shd w:val="clear" w:color="auto" w:fill="auto"/>
          </w:tcPr>
          <w:p w:rsidR="001551F8" w:rsidRPr="00E20385" w:rsidRDefault="001551F8" w:rsidP="001551F8">
            <w:pPr>
              <w:numPr>
                <w:ilvl w:val="0"/>
                <w:numId w:val="35"/>
              </w:numPr>
              <w:spacing w:after="120"/>
              <w:ind w:left="426" w:hanging="426"/>
              <w:rPr>
                <w:rFonts w:eastAsia="Calibri"/>
                <w:sz w:val="18"/>
                <w:szCs w:val="18"/>
              </w:rPr>
            </w:pPr>
            <w:r w:rsidRPr="00E20385">
              <w:rPr>
                <w:rFonts w:eastAsia="Calibri"/>
                <w:sz w:val="18"/>
                <w:szCs w:val="18"/>
              </w:rPr>
              <w:t>İlk olarak 1 Ocak 2019 tarihinden sonra münferit uçuşa elverişlilik sertifikası verilen, 5.700 kg veya daha az MCTOM’ye ve 6-9 MOPSC’ye sahip türbin motorlu uçaklar, kabul edilebilir bir standartta belirtildiği şekilde B sınıfı teçhizat şartlarını karşılayan TAWS ile teçhiz edilecektir.</w:t>
            </w:r>
          </w:p>
        </w:tc>
        <w:tc>
          <w:tcPr>
            <w:tcW w:w="1134" w:type="dxa"/>
            <w:shd w:val="clear" w:color="auto" w:fill="auto"/>
          </w:tcPr>
          <w:p w:rsidR="001551F8" w:rsidRDefault="001551F8" w:rsidP="001551F8"/>
          <w:sdt>
            <w:sdtPr>
              <w:id w:val="1282305339"/>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842237321"/>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1997540556"/>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bl>
    <w:p w:rsidR="009F412B" w:rsidRDefault="009F412B"/>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F412B" w:rsidTr="009833F2">
        <w:tc>
          <w:tcPr>
            <w:tcW w:w="3964" w:type="dxa"/>
            <w:shd w:val="clear" w:color="auto" w:fill="5B9BD5" w:themeFill="accent1"/>
          </w:tcPr>
          <w:p w:rsidR="009F412B" w:rsidRDefault="009F412B" w:rsidP="009833F2">
            <w:r>
              <w:t>Uyumluluk Beyanı</w:t>
            </w:r>
          </w:p>
        </w:tc>
        <w:tc>
          <w:tcPr>
            <w:tcW w:w="10461" w:type="dxa"/>
            <w:gridSpan w:val="6"/>
            <w:shd w:val="clear" w:color="auto" w:fill="5B9BD5" w:themeFill="accent1"/>
          </w:tcPr>
          <w:p w:rsidR="009F412B" w:rsidRDefault="009F412B" w:rsidP="009833F2">
            <w:pPr>
              <w:jc w:val="center"/>
            </w:pPr>
            <w:r>
              <w:t>Uyumluluk Yöntemi</w:t>
            </w:r>
          </w:p>
        </w:tc>
      </w:tr>
      <w:tr w:rsidR="009F412B" w:rsidRPr="002610F0" w:rsidTr="009833F2">
        <w:trPr>
          <w:trHeight w:val="1420"/>
        </w:trPr>
        <w:tc>
          <w:tcPr>
            <w:tcW w:w="3964" w:type="dxa"/>
            <w:vMerge w:val="restart"/>
          </w:tcPr>
          <w:p w:rsidR="001551F8" w:rsidRPr="001551F8" w:rsidRDefault="00C04585" w:rsidP="001551F8">
            <w:pPr>
              <w:rPr>
                <w:b/>
                <w:sz w:val="24"/>
                <w:szCs w:val="24"/>
              </w:rPr>
            </w:pPr>
            <w:r>
              <w:rPr>
                <w:b/>
                <w:sz w:val="24"/>
                <w:szCs w:val="24"/>
              </w:rPr>
              <w:t>CAT.IDE.A.155</w:t>
            </w:r>
            <w:r w:rsidR="001551F8" w:rsidRPr="001551F8">
              <w:rPr>
                <w:b/>
                <w:sz w:val="24"/>
                <w:szCs w:val="24"/>
              </w:rPr>
              <w:t xml:space="preserve"> </w:t>
            </w:r>
            <w:r>
              <w:rPr>
                <w:b/>
                <w:sz w:val="24"/>
                <w:szCs w:val="24"/>
              </w:rPr>
              <w:t>Havada çarpışmayı önleyici sistem (ACAS)</w:t>
            </w:r>
          </w:p>
          <w:p w:rsidR="009F412B" w:rsidRDefault="009F412B" w:rsidP="009833F2"/>
        </w:tc>
        <w:tc>
          <w:tcPr>
            <w:tcW w:w="2268" w:type="dxa"/>
            <w:gridSpan w:val="2"/>
          </w:tcPr>
          <w:p w:rsidR="009F412B" w:rsidRPr="00C707BF" w:rsidRDefault="009F412B" w:rsidP="009833F2">
            <w:pPr>
              <w:rPr>
                <w:i/>
                <w:sz w:val="20"/>
                <w:szCs w:val="20"/>
              </w:rPr>
            </w:pPr>
            <w:r w:rsidRPr="00C707BF">
              <w:rPr>
                <w:sz w:val="20"/>
                <w:szCs w:val="20"/>
              </w:rPr>
              <w:t>Gereklilik sağlanmaktadır</w:t>
            </w:r>
            <w:r w:rsidRPr="00C707BF">
              <w:rPr>
                <w:i/>
                <w:sz w:val="20"/>
                <w:szCs w:val="20"/>
              </w:rPr>
              <w:t>.</w:t>
            </w:r>
          </w:p>
          <w:p w:rsidR="009F412B" w:rsidRPr="00C707BF" w:rsidRDefault="009F412B" w:rsidP="009833F2">
            <w:pPr>
              <w:rPr>
                <w:i/>
                <w:sz w:val="20"/>
                <w:szCs w:val="20"/>
              </w:rPr>
            </w:pPr>
          </w:p>
          <w:p w:rsidR="009F412B" w:rsidRDefault="009F412B" w:rsidP="009833F2">
            <w:r w:rsidRPr="00C707BF">
              <w:rPr>
                <w:i/>
                <w:sz w:val="20"/>
                <w:szCs w:val="20"/>
              </w:rPr>
              <w:t>(Sağda belirtilen uyum yöntemlerinden biri(1-4) seçilmelidir.)</w:t>
            </w:r>
          </w:p>
        </w:tc>
        <w:tc>
          <w:tcPr>
            <w:tcW w:w="2127" w:type="dxa"/>
          </w:tcPr>
          <w:p w:rsidR="009F412B" w:rsidRDefault="009F412B"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9F412B" w:rsidRDefault="009F412B" w:rsidP="009833F2">
            <w:pPr>
              <w:tabs>
                <w:tab w:val="left" w:pos="317"/>
              </w:tabs>
            </w:pPr>
          </w:p>
          <w:p w:rsidR="009F412B" w:rsidRPr="00937A81" w:rsidRDefault="009F412B" w:rsidP="009833F2">
            <w:pPr>
              <w:tabs>
                <w:tab w:val="left" w:pos="317"/>
              </w:tabs>
              <w:rPr>
                <w:i/>
              </w:rPr>
            </w:pPr>
          </w:p>
          <w:p w:rsidR="009F412B" w:rsidRDefault="009F412B" w:rsidP="009833F2"/>
        </w:tc>
        <w:tc>
          <w:tcPr>
            <w:tcW w:w="2273" w:type="dxa"/>
          </w:tcPr>
          <w:p w:rsidR="009F412B" w:rsidRPr="00C707BF" w:rsidRDefault="009F412B" w:rsidP="009833F2">
            <w:pPr>
              <w:rPr>
                <w:sz w:val="20"/>
                <w:szCs w:val="20"/>
              </w:rPr>
            </w:pPr>
            <w:r w:rsidRPr="00C707BF">
              <w:rPr>
                <w:sz w:val="20"/>
                <w:szCs w:val="20"/>
              </w:rPr>
              <w:t>2. Gereklilik ilave tip sertifikası(STC) işlemi ile sağlanmaktadır.</w:t>
            </w:r>
          </w:p>
          <w:p w:rsidR="009F412B" w:rsidRPr="00C707BF" w:rsidRDefault="009F412B" w:rsidP="009833F2">
            <w:pPr>
              <w:rPr>
                <w:sz w:val="20"/>
                <w:szCs w:val="20"/>
              </w:rPr>
            </w:pPr>
          </w:p>
          <w:p w:rsidR="009F412B" w:rsidRPr="00937A81" w:rsidRDefault="009F412B" w:rsidP="009833F2">
            <w:pPr>
              <w:rPr>
                <w:i/>
              </w:rPr>
            </w:pPr>
            <w:r w:rsidRPr="00C707BF">
              <w:rPr>
                <w:i/>
                <w:sz w:val="20"/>
                <w:szCs w:val="20"/>
              </w:rPr>
              <w:t>(STC numarası eklenmelidir.)</w:t>
            </w:r>
          </w:p>
        </w:tc>
        <w:tc>
          <w:tcPr>
            <w:tcW w:w="1850" w:type="dxa"/>
          </w:tcPr>
          <w:p w:rsidR="009F412B" w:rsidRPr="00C707BF" w:rsidRDefault="009F412B"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9F412B" w:rsidRPr="00C707BF" w:rsidRDefault="009F412B" w:rsidP="009833F2">
            <w:pPr>
              <w:rPr>
                <w:sz w:val="20"/>
                <w:szCs w:val="20"/>
              </w:rPr>
            </w:pPr>
          </w:p>
          <w:p w:rsidR="009F412B" w:rsidRPr="002610F0" w:rsidRDefault="009F412B" w:rsidP="009833F2">
            <w:pPr>
              <w:rPr>
                <w:i/>
              </w:rPr>
            </w:pPr>
            <w:r w:rsidRPr="00C707BF">
              <w:rPr>
                <w:i/>
                <w:sz w:val="20"/>
                <w:szCs w:val="20"/>
              </w:rPr>
              <w:t>(Servis yayını referansı ve revizyon numarası veya revizyon tarihi eklenmelidir.)</w:t>
            </w:r>
          </w:p>
        </w:tc>
        <w:tc>
          <w:tcPr>
            <w:tcW w:w="1943" w:type="dxa"/>
          </w:tcPr>
          <w:p w:rsidR="009F412B" w:rsidRPr="00C707BF" w:rsidRDefault="009F412B"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9F412B" w:rsidRPr="00C707BF" w:rsidRDefault="009F412B" w:rsidP="009833F2">
            <w:pPr>
              <w:rPr>
                <w:sz w:val="20"/>
                <w:szCs w:val="20"/>
              </w:rPr>
            </w:pPr>
          </w:p>
          <w:p w:rsidR="009F412B" w:rsidRPr="002610F0" w:rsidRDefault="009F412B" w:rsidP="009833F2">
            <w:pPr>
              <w:rPr>
                <w:i/>
              </w:rPr>
            </w:pPr>
            <w:r w:rsidRPr="00C707BF">
              <w:rPr>
                <w:i/>
                <w:sz w:val="20"/>
                <w:szCs w:val="20"/>
              </w:rPr>
              <w:t>(1,2 ve 3 numaralı uyum yöntemleri dışında bir uyum yöntemine ait doküman referansı eklenmelidir.)</w:t>
            </w:r>
          </w:p>
          <w:p w:rsidR="009F412B" w:rsidRPr="002610F0" w:rsidRDefault="009F412B" w:rsidP="009833F2">
            <w:pPr>
              <w:rPr>
                <w:i/>
              </w:rPr>
            </w:pPr>
          </w:p>
        </w:tc>
      </w:tr>
      <w:tr w:rsidR="009F412B" w:rsidTr="009833F2">
        <w:trPr>
          <w:trHeight w:val="264"/>
        </w:trPr>
        <w:tc>
          <w:tcPr>
            <w:tcW w:w="3964" w:type="dxa"/>
            <w:vMerge/>
          </w:tcPr>
          <w:p w:rsidR="009F412B" w:rsidRDefault="009F412B" w:rsidP="009833F2"/>
        </w:tc>
        <w:tc>
          <w:tcPr>
            <w:tcW w:w="1134" w:type="dxa"/>
          </w:tcPr>
          <w:p w:rsidR="009F412B" w:rsidRPr="00C707BF" w:rsidRDefault="009F412B" w:rsidP="009833F2">
            <w:pPr>
              <w:jc w:val="center"/>
              <w:rPr>
                <w:sz w:val="20"/>
                <w:szCs w:val="20"/>
              </w:rPr>
            </w:pPr>
            <w:r w:rsidRPr="00C707BF">
              <w:rPr>
                <w:sz w:val="20"/>
                <w:szCs w:val="20"/>
              </w:rPr>
              <w:t>Uygun</w:t>
            </w:r>
          </w:p>
        </w:tc>
        <w:tc>
          <w:tcPr>
            <w:tcW w:w="1134" w:type="dxa"/>
          </w:tcPr>
          <w:p w:rsidR="009F412B" w:rsidRPr="00C707BF" w:rsidRDefault="009F412B" w:rsidP="009833F2">
            <w:pPr>
              <w:jc w:val="center"/>
              <w:rPr>
                <w:sz w:val="20"/>
                <w:szCs w:val="20"/>
              </w:rPr>
            </w:pPr>
            <w:r w:rsidRPr="00C707BF">
              <w:rPr>
                <w:sz w:val="20"/>
                <w:szCs w:val="20"/>
              </w:rPr>
              <w:t>GD</w:t>
            </w:r>
          </w:p>
        </w:tc>
        <w:tc>
          <w:tcPr>
            <w:tcW w:w="8193" w:type="dxa"/>
            <w:gridSpan w:val="4"/>
          </w:tcPr>
          <w:p w:rsidR="009F412B" w:rsidRDefault="009F412B" w:rsidP="009833F2"/>
        </w:tc>
      </w:tr>
      <w:tr w:rsidR="009F412B" w:rsidTr="009833F2">
        <w:trPr>
          <w:trHeight w:val="694"/>
        </w:trPr>
        <w:tc>
          <w:tcPr>
            <w:tcW w:w="3964" w:type="dxa"/>
            <w:shd w:val="clear" w:color="auto" w:fill="auto"/>
          </w:tcPr>
          <w:p w:rsidR="009F412B" w:rsidRPr="00E20385" w:rsidRDefault="009F412B" w:rsidP="009F412B">
            <w:pPr>
              <w:spacing w:after="120"/>
              <w:rPr>
                <w:rFonts w:eastAsia="Calibri"/>
                <w:sz w:val="18"/>
                <w:szCs w:val="18"/>
              </w:rPr>
            </w:pPr>
            <w:r w:rsidRPr="00E20385">
              <w:rPr>
                <w:rFonts w:eastAsia="Calibri"/>
                <w:sz w:val="18"/>
                <w:szCs w:val="18"/>
              </w:rPr>
              <w:t>Havada çarpışmayı önleme ile ilgili olarak operasyonel prosedürlerin ve ortak hava sahası kullanım gerekliliklerinin belirlendiği ulusal mevzuat tarafından aksi belirtilmedikçe, 5.700 kg’ın üzerinde MCTOM’ye veya 19’un üzerinde MOPSC’ye sahip türbin motorlu uçaklar ACAS II ile teçhiz edilecektir.</w:t>
            </w:r>
          </w:p>
        </w:tc>
        <w:tc>
          <w:tcPr>
            <w:tcW w:w="1134" w:type="dxa"/>
            <w:shd w:val="clear" w:color="auto" w:fill="auto"/>
          </w:tcPr>
          <w:p w:rsidR="009F412B" w:rsidRDefault="009F412B" w:rsidP="009833F2"/>
          <w:sdt>
            <w:sdtPr>
              <w:id w:val="-1525634289"/>
              <w14:checkbox>
                <w14:checked w14:val="0"/>
                <w14:checkedState w14:val="2612" w14:font="MS Gothic"/>
                <w14:uncheckedState w14:val="2610" w14:font="MS Gothic"/>
              </w14:checkbox>
            </w:sdtPr>
            <w:sdtEndPr/>
            <w:sdtContent>
              <w:p w:rsidR="009F412B" w:rsidRDefault="009F412B" w:rsidP="009833F2">
                <w:pPr>
                  <w:jc w:val="center"/>
                </w:pPr>
                <w:r>
                  <w:rPr>
                    <w:rFonts w:ascii="MS Gothic" w:eastAsia="MS Gothic" w:hAnsi="MS Gothic" w:hint="eastAsia"/>
                  </w:rPr>
                  <w:t>☐</w:t>
                </w:r>
              </w:p>
            </w:sdtContent>
          </w:sdt>
        </w:tc>
        <w:tc>
          <w:tcPr>
            <w:tcW w:w="1134" w:type="dxa"/>
            <w:shd w:val="clear" w:color="auto" w:fill="auto"/>
          </w:tcPr>
          <w:p w:rsidR="009F412B" w:rsidRDefault="009F412B" w:rsidP="009833F2">
            <w:pPr>
              <w:jc w:val="center"/>
            </w:pPr>
          </w:p>
          <w:sdt>
            <w:sdtPr>
              <w:id w:val="-1006906384"/>
              <w14:checkbox>
                <w14:checked w14:val="0"/>
                <w14:checkedState w14:val="2612" w14:font="MS Gothic"/>
                <w14:uncheckedState w14:val="2610" w14:font="MS Gothic"/>
              </w14:checkbox>
            </w:sdtPr>
            <w:sdtEndPr/>
            <w:sdtContent>
              <w:p w:rsidR="009F412B" w:rsidRDefault="009F412B" w:rsidP="009833F2">
                <w:pPr>
                  <w:jc w:val="center"/>
                </w:pPr>
                <w:r>
                  <w:rPr>
                    <w:rFonts w:ascii="MS Gothic" w:eastAsia="MS Gothic" w:hAnsi="MS Gothic" w:hint="eastAsia"/>
                  </w:rPr>
                  <w:t>☐</w:t>
                </w:r>
              </w:p>
            </w:sdtContent>
          </w:sdt>
          <w:p w:rsidR="009F412B" w:rsidRDefault="009F412B" w:rsidP="009833F2">
            <w:pPr>
              <w:jc w:val="center"/>
            </w:pPr>
          </w:p>
        </w:tc>
        <w:tc>
          <w:tcPr>
            <w:tcW w:w="2127" w:type="dxa"/>
            <w:shd w:val="clear" w:color="auto" w:fill="auto"/>
          </w:tcPr>
          <w:p w:rsidR="009F412B" w:rsidRDefault="009F412B" w:rsidP="009833F2"/>
          <w:sdt>
            <w:sdtPr>
              <w:id w:val="-46928459"/>
              <w14:checkbox>
                <w14:checked w14:val="0"/>
                <w14:checkedState w14:val="2612" w14:font="MS Gothic"/>
                <w14:uncheckedState w14:val="2610" w14:font="MS Gothic"/>
              </w14:checkbox>
            </w:sdtPr>
            <w:sdtEndPr/>
            <w:sdtContent>
              <w:p w:rsidR="009F412B" w:rsidRDefault="009F412B" w:rsidP="009833F2">
                <w:pPr>
                  <w:jc w:val="center"/>
                </w:pPr>
                <w:r>
                  <w:rPr>
                    <w:rFonts w:ascii="MS Gothic" w:eastAsia="MS Gothic" w:hAnsi="MS Gothic" w:hint="eastAsia"/>
                  </w:rPr>
                  <w:t>☐</w:t>
                </w:r>
              </w:p>
            </w:sdtContent>
          </w:sdt>
        </w:tc>
        <w:tc>
          <w:tcPr>
            <w:tcW w:w="2273" w:type="dxa"/>
            <w:shd w:val="clear" w:color="auto" w:fill="auto"/>
          </w:tcPr>
          <w:p w:rsidR="009F412B" w:rsidRDefault="009F412B" w:rsidP="009833F2">
            <w:r>
              <w:t xml:space="preserve"> </w:t>
            </w:r>
          </w:p>
          <w:p w:rsidR="009F412B" w:rsidRDefault="009F412B" w:rsidP="009833F2">
            <w:pPr>
              <w:jc w:val="center"/>
            </w:pPr>
          </w:p>
        </w:tc>
        <w:tc>
          <w:tcPr>
            <w:tcW w:w="1850" w:type="dxa"/>
            <w:shd w:val="clear" w:color="auto" w:fill="auto"/>
          </w:tcPr>
          <w:p w:rsidR="009F412B" w:rsidRDefault="009F412B" w:rsidP="009833F2"/>
          <w:p w:rsidR="009F412B" w:rsidRDefault="009F412B" w:rsidP="009833F2">
            <w:pPr>
              <w:jc w:val="center"/>
            </w:pPr>
          </w:p>
        </w:tc>
        <w:tc>
          <w:tcPr>
            <w:tcW w:w="1943" w:type="dxa"/>
            <w:shd w:val="clear" w:color="auto" w:fill="auto"/>
          </w:tcPr>
          <w:p w:rsidR="009F412B" w:rsidRDefault="009F412B" w:rsidP="009833F2"/>
          <w:p w:rsidR="009F412B" w:rsidRDefault="009F412B" w:rsidP="009833F2"/>
        </w:tc>
      </w:tr>
    </w:tbl>
    <w:p w:rsidR="001551F8" w:rsidRDefault="001551F8"/>
    <w:p w:rsidR="001551F8" w:rsidRDefault="001551F8">
      <w:r>
        <w:br w:type="page"/>
      </w:r>
    </w:p>
    <w:p w:rsidR="009F412B" w:rsidRDefault="009F412B"/>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A1367E" w:rsidTr="009833F2">
        <w:tc>
          <w:tcPr>
            <w:tcW w:w="3964" w:type="dxa"/>
            <w:shd w:val="clear" w:color="auto" w:fill="5B9BD5" w:themeFill="accent1"/>
          </w:tcPr>
          <w:p w:rsidR="00A1367E" w:rsidRDefault="00A1367E" w:rsidP="009833F2">
            <w:r>
              <w:t>Uyumluluk Beyanı</w:t>
            </w:r>
          </w:p>
        </w:tc>
        <w:tc>
          <w:tcPr>
            <w:tcW w:w="10461" w:type="dxa"/>
            <w:gridSpan w:val="6"/>
            <w:shd w:val="clear" w:color="auto" w:fill="5B9BD5" w:themeFill="accent1"/>
          </w:tcPr>
          <w:p w:rsidR="00A1367E" w:rsidRDefault="00A1367E" w:rsidP="009833F2">
            <w:pPr>
              <w:jc w:val="center"/>
            </w:pPr>
            <w:r>
              <w:t>Uyumluluk Yöntemi</w:t>
            </w:r>
          </w:p>
        </w:tc>
      </w:tr>
      <w:tr w:rsidR="00A1367E" w:rsidRPr="002610F0" w:rsidTr="009833F2">
        <w:trPr>
          <w:trHeight w:val="1420"/>
        </w:trPr>
        <w:tc>
          <w:tcPr>
            <w:tcW w:w="3964" w:type="dxa"/>
            <w:vMerge w:val="restart"/>
          </w:tcPr>
          <w:p w:rsidR="00A1367E" w:rsidRPr="001551F8" w:rsidRDefault="00A1367E" w:rsidP="001551F8">
            <w:pPr>
              <w:rPr>
                <w:b/>
                <w:sz w:val="24"/>
                <w:szCs w:val="24"/>
              </w:rPr>
            </w:pPr>
            <w:r w:rsidRPr="001551F8">
              <w:rPr>
                <w:b/>
                <w:sz w:val="24"/>
                <w:szCs w:val="24"/>
              </w:rPr>
              <w:t>CAT.IDE.A.160 Meteoroloji radar teçhizatı</w:t>
            </w:r>
          </w:p>
          <w:p w:rsidR="00A1367E" w:rsidRDefault="00A1367E" w:rsidP="009833F2"/>
        </w:tc>
        <w:tc>
          <w:tcPr>
            <w:tcW w:w="2268" w:type="dxa"/>
            <w:gridSpan w:val="2"/>
          </w:tcPr>
          <w:p w:rsidR="00A1367E" w:rsidRPr="00C707BF" w:rsidRDefault="00A1367E" w:rsidP="009833F2">
            <w:pPr>
              <w:rPr>
                <w:i/>
                <w:sz w:val="20"/>
                <w:szCs w:val="20"/>
              </w:rPr>
            </w:pPr>
            <w:r w:rsidRPr="00C707BF">
              <w:rPr>
                <w:sz w:val="20"/>
                <w:szCs w:val="20"/>
              </w:rPr>
              <w:t>Gereklilik sağlanmaktadır</w:t>
            </w:r>
            <w:r w:rsidRPr="00C707BF">
              <w:rPr>
                <w:i/>
                <w:sz w:val="20"/>
                <w:szCs w:val="20"/>
              </w:rPr>
              <w:t>.</w:t>
            </w:r>
          </w:p>
          <w:p w:rsidR="00A1367E" w:rsidRPr="00C707BF" w:rsidRDefault="00A1367E" w:rsidP="009833F2">
            <w:pPr>
              <w:rPr>
                <w:i/>
                <w:sz w:val="20"/>
                <w:szCs w:val="20"/>
              </w:rPr>
            </w:pPr>
          </w:p>
          <w:p w:rsidR="00A1367E" w:rsidRDefault="00A1367E" w:rsidP="009833F2">
            <w:r w:rsidRPr="00C707BF">
              <w:rPr>
                <w:i/>
                <w:sz w:val="20"/>
                <w:szCs w:val="20"/>
              </w:rPr>
              <w:t>(Sağda belirtilen uyum yöntemlerinden biri(1-4) seçilmelidir.)</w:t>
            </w:r>
          </w:p>
        </w:tc>
        <w:tc>
          <w:tcPr>
            <w:tcW w:w="2127" w:type="dxa"/>
          </w:tcPr>
          <w:p w:rsidR="00A1367E" w:rsidRDefault="00A1367E"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A1367E" w:rsidRDefault="00A1367E" w:rsidP="009833F2">
            <w:pPr>
              <w:tabs>
                <w:tab w:val="left" w:pos="317"/>
              </w:tabs>
            </w:pPr>
          </w:p>
          <w:p w:rsidR="00A1367E" w:rsidRPr="00937A81" w:rsidRDefault="00A1367E" w:rsidP="009833F2">
            <w:pPr>
              <w:tabs>
                <w:tab w:val="left" w:pos="317"/>
              </w:tabs>
              <w:rPr>
                <w:i/>
              </w:rPr>
            </w:pPr>
          </w:p>
          <w:p w:rsidR="00A1367E" w:rsidRDefault="00A1367E" w:rsidP="009833F2"/>
        </w:tc>
        <w:tc>
          <w:tcPr>
            <w:tcW w:w="2273" w:type="dxa"/>
          </w:tcPr>
          <w:p w:rsidR="00A1367E" w:rsidRPr="00C707BF" w:rsidRDefault="00A1367E" w:rsidP="009833F2">
            <w:pPr>
              <w:rPr>
                <w:sz w:val="20"/>
                <w:szCs w:val="20"/>
              </w:rPr>
            </w:pPr>
            <w:r w:rsidRPr="00C707BF">
              <w:rPr>
                <w:sz w:val="20"/>
                <w:szCs w:val="20"/>
              </w:rPr>
              <w:t>2. Gereklilik ilave tip sertifikası(STC) işlemi ile sağlanmaktadır.</w:t>
            </w:r>
          </w:p>
          <w:p w:rsidR="00A1367E" w:rsidRPr="00C707BF" w:rsidRDefault="00A1367E" w:rsidP="009833F2">
            <w:pPr>
              <w:rPr>
                <w:sz w:val="20"/>
                <w:szCs w:val="20"/>
              </w:rPr>
            </w:pPr>
          </w:p>
          <w:p w:rsidR="00A1367E" w:rsidRPr="00937A81" w:rsidRDefault="00A1367E" w:rsidP="009833F2">
            <w:pPr>
              <w:rPr>
                <w:i/>
              </w:rPr>
            </w:pPr>
            <w:r w:rsidRPr="00C707BF">
              <w:rPr>
                <w:i/>
                <w:sz w:val="20"/>
                <w:szCs w:val="20"/>
              </w:rPr>
              <w:t>(STC numarası eklenmelidir.)</w:t>
            </w:r>
          </w:p>
        </w:tc>
        <w:tc>
          <w:tcPr>
            <w:tcW w:w="1850" w:type="dxa"/>
          </w:tcPr>
          <w:p w:rsidR="00A1367E" w:rsidRPr="00C707BF" w:rsidRDefault="00A1367E"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A1367E" w:rsidRPr="00C707BF" w:rsidRDefault="00A1367E" w:rsidP="009833F2">
            <w:pPr>
              <w:rPr>
                <w:sz w:val="20"/>
                <w:szCs w:val="20"/>
              </w:rPr>
            </w:pPr>
          </w:p>
          <w:p w:rsidR="00A1367E" w:rsidRPr="002610F0" w:rsidRDefault="00A1367E" w:rsidP="009833F2">
            <w:pPr>
              <w:rPr>
                <w:i/>
              </w:rPr>
            </w:pPr>
            <w:r w:rsidRPr="00C707BF">
              <w:rPr>
                <w:i/>
                <w:sz w:val="20"/>
                <w:szCs w:val="20"/>
              </w:rPr>
              <w:t>(Servis yayını referansı ve revizyon numarası veya revizyon tarihi eklenmelidir.)</w:t>
            </w:r>
          </w:p>
        </w:tc>
        <w:tc>
          <w:tcPr>
            <w:tcW w:w="1943" w:type="dxa"/>
          </w:tcPr>
          <w:p w:rsidR="00A1367E" w:rsidRPr="00C707BF" w:rsidRDefault="00A1367E"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A1367E" w:rsidRPr="00C707BF" w:rsidRDefault="00A1367E" w:rsidP="009833F2">
            <w:pPr>
              <w:rPr>
                <w:sz w:val="20"/>
                <w:szCs w:val="20"/>
              </w:rPr>
            </w:pPr>
          </w:p>
          <w:p w:rsidR="00A1367E" w:rsidRPr="002610F0" w:rsidRDefault="00A1367E" w:rsidP="009833F2">
            <w:pPr>
              <w:rPr>
                <w:i/>
              </w:rPr>
            </w:pPr>
            <w:r w:rsidRPr="00C707BF">
              <w:rPr>
                <w:i/>
                <w:sz w:val="20"/>
                <w:szCs w:val="20"/>
              </w:rPr>
              <w:t>(1,2 ve 3 numaralı uyum yöntemleri dışında bir uyum yöntemine ait doküman referansı eklenmelidir.)</w:t>
            </w:r>
          </w:p>
          <w:p w:rsidR="00A1367E" w:rsidRPr="002610F0" w:rsidRDefault="00A1367E" w:rsidP="009833F2">
            <w:pPr>
              <w:rPr>
                <w:i/>
              </w:rPr>
            </w:pPr>
          </w:p>
        </w:tc>
      </w:tr>
      <w:tr w:rsidR="00A1367E" w:rsidTr="009833F2">
        <w:trPr>
          <w:trHeight w:val="264"/>
        </w:trPr>
        <w:tc>
          <w:tcPr>
            <w:tcW w:w="3964" w:type="dxa"/>
            <w:vMerge/>
          </w:tcPr>
          <w:p w:rsidR="00A1367E" w:rsidRDefault="00A1367E" w:rsidP="009833F2"/>
        </w:tc>
        <w:tc>
          <w:tcPr>
            <w:tcW w:w="1134" w:type="dxa"/>
          </w:tcPr>
          <w:p w:rsidR="00A1367E" w:rsidRPr="00C707BF" w:rsidRDefault="00A1367E" w:rsidP="009833F2">
            <w:pPr>
              <w:jc w:val="center"/>
              <w:rPr>
                <w:sz w:val="20"/>
                <w:szCs w:val="20"/>
              </w:rPr>
            </w:pPr>
            <w:r w:rsidRPr="00C707BF">
              <w:rPr>
                <w:sz w:val="20"/>
                <w:szCs w:val="20"/>
              </w:rPr>
              <w:t>Uygun</w:t>
            </w:r>
          </w:p>
        </w:tc>
        <w:tc>
          <w:tcPr>
            <w:tcW w:w="1134" w:type="dxa"/>
          </w:tcPr>
          <w:p w:rsidR="00A1367E" w:rsidRPr="00C707BF" w:rsidRDefault="00A1367E" w:rsidP="009833F2">
            <w:pPr>
              <w:jc w:val="center"/>
              <w:rPr>
                <w:sz w:val="20"/>
                <w:szCs w:val="20"/>
              </w:rPr>
            </w:pPr>
            <w:r w:rsidRPr="00C707BF">
              <w:rPr>
                <w:sz w:val="20"/>
                <w:szCs w:val="20"/>
              </w:rPr>
              <w:t>GD</w:t>
            </w:r>
          </w:p>
        </w:tc>
        <w:tc>
          <w:tcPr>
            <w:tcW w:w="8193" w:type="dxa"/>
            <w:gridSpan w:val="4"/>
          </w:tcPr>
          <w:p w:rsidR="00A1367E" w:rsidRDefault="00A1367E" w:rsidP="009833F2"/>
        </w:tc>
      </w:tr>
      <w:tr w:rsidR="00A1367E" w:rsidTr="001551F8">
        <w:trPr>
          <w:trHeight w:val="694"/>
        </w:trPr>
        <w:tc>
          <w:tcPr>
            <w:tcW w:w="3964" w:type="dxa"/>
            <w:shd w:val="clear" w:color="auto" w:fill="BDD6EE" w:themeFill="accent1" w:themeFillTint="66"/>
          </w:tcPr>
          <w:p w:rsidR="00A1367E" w:rsidRPr="00E20385" w:rsidRDefault="00A1367E" w:rsidP="001551F8">
            <w:pPr>
              <w:spacing w:after="120"/>
              <w:rPr>
                <w:rFonts w:eastAsia="Calibri"/>
                <w:sz w:val="18"/>
                <w:szCs w:val="18"/>
              </w:rPr>
            </w:pPr>
            <w:r w:rsidRPr="00E20385">
              <w:rPr>
                <w:rFonts w:eastAsia="Calibri"/>
                <w:sz w:val="18"/>
                <w:szCs w:val="18"/>
              </w:rPr>
              <w:t>Aşağıda belirtilen uçaklar, meteoroloji radar teçhizatı ile tespit edilebilecek ve uçuş güzergâhı üzerinde karşılaşılması beklenen oraj veya muhtemel diğer tehlikeli hava şartlarının bulunduğu alanlarda gece veya aletli meteorolojik koşullarda (IMC) işletilmesi halinde, meteoroloji radar teçhizatı ile teçhiz edilecektir:</w:t>
            </w:r>
          </w:p>
        </w:tc>
        <w:tc>
          <w:tcPr>
            <w:tcW w:w="1134" w:type="dxa"/>
            <w:shd w:val="clear" w:color="auto" w:fill="BDD6EE" w:themeFill="accent1" w:themeFillTint="66"/>
          </w:tcPr>
          <w:p w:rsidR="00A1367E" w:rsidRDefault="00A1367E" w:rsidP="009833F2">
            <w:pPr>
              <w:jc w:val="center"/>
            </w:pPr>
          </w:p>
        </w:tc>
        <w:tc>
          <w:tcPr>
            <w:tcW w:w="1134" w:type="dxa"/>
            <w:shd w:val="clear" w:color="auto" w:fill="BDD6EE" w:themeFill="accent1" w:themeFillTint="66"/>
          </w:tcPr>
          <w:p w:rsidR="00A1367E" w:rsidRDefault="00A1367E" w:rsidP="009833F2">
            <w:pPr>
              <w:jc w:val="center"/>
            </w:pPr>
          </w:p>
        </w:tc>
        <w:tc>
          <w:tcPr>
            <w:tcW w:w="2127" w:type="dxa"/>
            <w:shd w:val="clear" w:color="auto" w:fill="BDD6EE" w:themeFill="accent1" w:themeFillTint="66"/>
          </w:tcPr>
          <w:p w:rsidR="00A1367E" w:rsidRDefault="00A1367E" w:rsidP="009833F2">
            <w:pPr>
              <w:jc w:val="center"/>
            </w:pPr>
          </w:p>
        </w:tc>
        <w:tc>
          <w:tcPr>
            <w:tcW w:w="2273" w:type="dxa"/>
            <w:shd w:val="clear" w:color="auto" w:fill="BDD6EE" w:themeFill="accent1" w:themeFillTint="66"/>
          </w:tcPr>
          <w:p w:rsidR="00A1367E" w:rsidRDefault="00A1367E" w:rsidP="009833F2">
            <w:r>
              <w:t xml:space="preserve"> </w:t>
            </w:r>
          </w:p>
          <w:p w:rsidR="00A1367E" w:rsidRDefault="00A1367E" w:rsidP="009833F2">
            <w:pPr>
              <w:jc w:val="center"/>
            </w:pPr>
          </w:p>
        </w:tc>
        <w:tc>
          <w:tcPr>
            <w:tcW w:w="1850" w:type="dxa"/>
            <w:shd w:val="clear" w:color="auto" w:fill="BDD6EE" w:themeFill="accent1" w:themeFillTint="66"/>
          </w:tcPr>
          <w:p w:rsidR="00A1367E" w:rsidRDefault="00A1367E" w:rsidP="009833F2"/>
          <w:p w:rsidR="00A1367E" w:rsidRDefault="00A1367E" w:rsidP="009833F2">
            <w:pPr>
              <w:jc w:val="center"/>
            </w:pPr>
          </w:p>
        </w:tc>
        <w:tc>
          <w:tcPr>
            <w:tcW w:w="1943" w:type="dxa"/>
            <w:shd w:val="clear" w:color="auto" w:fill="BDD6EE" w:themeFill="accent1" w:themeFillTint="66"/>
          </w:tcPr>
          <w:p w:rsidR="00A1367E" w:rsidRDefault="00A1367E" w:rsidP="009833F2"/>
          <w:p w:rsidR="00A1367E" w:rsidRDefault="00A1367E" w:rsidP="009833F2"/>
        </w:tc>
      </w:tr>
      <w:tr w:rsidR="001551F8" w:rsidTr="001551F8">
        <w:trPr>
          <w:trHeight w:val="562"/>
        </w:trPr>
        <w:tc>
          <w:tcPr>
            <w:tcW w:w="3964" w:type="dxa"/>
            <w:shd w:val="clear" w:color="auto" w:fill="auto"/>
          </w:tcPr>
          <w:p w:rsidR="001551F8" w:rsidRPr="00E20385" w:rsidRDefault="001551F8" w:rsidP="001551F8">
            <w:pPr>
              <w:numPr>
                <w:ilvl w:val="0"/>
                <w:numId w:val="97"/>
              </w:numPr>
              <w:spacing w:after="120"/>
              <w:rPr>
                <w:rFonts w:eastAsia="Calibri"/>
                <w:sz w:val="18"/>
                <w:szCs w:val="18"/>
              </w:rPr>
            </w:pPr>
            <w:r w:rsidRPr="00E20385">
              <w:rPr>
                <w:rFonts w:eastAsia="Calibri"/>
                <w:sz w:val="18"/>
                <w:szCs w:val="18"/>
              </w:rPr>
              <w:t>Basınçlı uçaklar</w:t>
            </w:r>
            <w:r w:rsidR="004F3135">
              <w:rPr>
                <w:rFonts w:eastAsia="Calibri"/>
                <w:sz w:val="18"/>
                <w:szCs w:val="18"/>
              </w:rPr>
              <w:t>;</w:t>
            </w:r>
          </w:p>
        </w:tc>
        <w:tc>
          <w:tcPr>
            <w:tcW w:w="1134" w:type="dxa"/>
            <w:shd w:val="clear" w:color="auto" w:fill="auto"/>
          </w:tcPr>
          <w:p w:rsidR="001551F8" w:rsidRDefault="001551F8" w:rsidP="001551F8"/>
          <w:sdt>
            <w:sdtPr>
              <w:id w:val="-1159157373"/>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1896544106"/>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86905119"/>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r w:rsidR="001551F8" w:rsidTr="009833F2">
        <w:trPr>
          <w:trHeight w:val="694"/>
        </w:trPr>
        <w:tc>
          <w:tcPr>
            <w:tcW w:w="3964" w:type="dxa"/>
            <w:shd w:val="clear" w:color="auto" w:fill="auto"/>
          </w:tcPr>
          <w:p w:rsidR="001551F8" w:rsidRPr="00E20385" w:rsidRDefault="001551F8" w:rsidP="001551F8">
            <w:pPr>
              <w:pStyle w:val="ListeParagraf"/>
              <w:numPr>
                <w:ilvl w:val="0"/>
                <w:numId w:val="97"/>
              </w:numPr>
              <w:spacing w:after="120"/>
              <w:rPr>
                <w:rFonts w:eastAsia="Calibri"/>
                <w:sz w:val="18"/>
                <w:szCs w:val="18"/>
              </w:rPr>
            </w:pPr>
            <w:r w:rsidRPr="00E20385">
              <w:rPr>
                <w:rFonts w:eastAsia="Calibri"/>
                <w:sz w:val="18"/>
                <w:szCs w:val="18"/>
              </w:rPr>
              <w:t>5.700 kg’ın üzerinde MCTOM’ye sahip basınçsız uçaklar; ve</w:t>
            </w:r>
          </w:p>
        </w:tc>
        <w:tc>
          <w:tcPr>
            <w:tcW w:w="1134" w:type="dxa"/>
            <w:shd w:val="clear" w:color="auto" w:fill="auto"/>
          </w:tcPr>
          <w:p w:rsidR="001551F8" w:rsidRDefault="001551F8" w:rsidP="001551F8"/>
          <w:sdt>
            <w:sdtPr>
              <w:id w:val="-1381397744"/>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687521921"/>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767977201"/>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r w:rsidR="001551F8" w:rsidTr="001551F8">
        <w:trPr>
          <w:trHeight w:val="558"/>
        </w:trPr>
        <w:tc>
          <w:tcPr>
            <w:tcW w:w="3964" w:type="dxa"/>
            <w:shd w:val="clear" w:color="auto" w:fill="auto"/>
          </w:tcPr>
          <w:p w:rsidR="001551F8" w:rsidRPr="00E20385" w:rsidRDefault="001551F8" w:rsidP="001551F8">
            <w:pPr>
              <w:numPr>
                <w:ilvl w:val="0"/>
                <w:numId w:val="97"/>
              </w:numPr>
              <w:spacing w:after="120"/>
              <w:rPr>
                <w:rFonts w:eastAsia="Calibri"/>
                <w:sz w:val="18"/>
                <w:szCs w:val="18"/>
              </w:rPr>
            </w:pPr>
            <w:r w:rsidRPr="00E20385">
              <w:rPr>
                <w:rFonts w:eastAsia="Calibri"/>
                <w:sz w:val="18"/>
                <w:szCs w:val="18"/>
              </w:rPr>
              <w:t>9’un üzerinde MOPSC’ye sahip basınçsız uçaklar</w:t>
            </w:r>
            <w:r w:rsidR="004F3135">
              <w:rPr>
                <w:rFonts w:eastAsia="Calibri"/>
                <w:sz w:val="18"/>
                <w:szCs w:val="18"/>
              </w:rPr>
              <w:t>.</w:t>
            </w:r>
          </w:p>
        </w:tc>
        <w:tc>
          <w:tcPr>
            <w:tcW w:w="1134" w:type="dxa"/>
            <w:shd w:val="clear" w:color="auto" w:fill="auto"/>
          </w:tcPr>
          <w:p w:rsidR="001551F8" w:rsidRDefault="001551F8" w:rsidP="001551F8"/>
          <w:sdt>
            <w:sdtPr>
              <w:id w:val="1205368623"/>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1134" w:type="dxa"/>
            <w:shd w:val="clear" w:color="auto" w:fill="auto"/>
          </w:tcPr>
          <w:p w:rsidR="001551F8" w:rsidRDefault="001551F8" w:rsidP="001551F8">
            <w:pPr>
              <w:jc w:val="center"/>
            </w:pPr>
          </w:p>
          <w:sdt>
            <w:sdtPr>
              <w:id w:val="-1587305888"/>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p w:rsidR="001551F8" w:rsidRDefault="001551F8" w:rsidP="001551F8">
            <w:pPr>
              <w:jc w:val="center"/>
            </w:pPr>
          </w:p>
        </w:tc>
        <w:tc>
          <w:tcPr>
            <w:tcW w:w="2127" w:type="dxa"/>
            <w:shd w:val="clear" w:color="auto" w:fill="auto"/>
          </w:tcPr>
          <w:p w:rsidR="001551F8" w:rsidRDefault="001551F8" w:rsidP="001551F8"/>
          <w:sdt>
            <w:sdtPr>
              <w:id w:val="-1557927777"/>
              <w14:checkbox>
                <w14:checked w14:val="0"/>
                <w14:checkedState w14:val="2612" w14:font="MS Gothic"/>
                <w14:uncheckedState w14:val="2610" w14:font="MS Gothic"/>
              </w14:checkbox>
            </w:sdtPr>
            <w:sdtEndPr/>
            <w:sdtContent>
              <w:p w:rsidR="001551F8" w:rsidRDefault="001551F8" w:rsidP="001551F8">
                <w:pPr>
                  <w:jc w:val="center"/>
                </w:pPr>
                <w:r>
                  <w:rPr>
                    <w:rFonts w:ascii="MS Gothic" w:eastAsia="MS Gothic" w:hAnsi="MS Gothic" w:hint="eastAsia"/>
                  </w:rPr>
                  <w:t>☐</w:t>
                </w:r>
              </w:p>
            </w:sdtContent>
          </w:sdt>
        </w:tc>
        <w:tc>
          <w:tcPr>
            <w:tcW w:w="2273" w:type="dxa"/>
            <w:shd w:val="clear" w:color="auto" w:fill="auto"/>
          </w:tcPr>
          <w:p w:rsidR="001551F8" w:rsidRDefault="001551F8" w:rsidP="001551F8"/>
        </w:tc>
        <w:tc>
          <w:tcPr>
            <w:tcW w:w="1850" w:type="dxa"/>
            <w:shd w:val="clear" w:color="auto" w:fill="auto"/>
          </w:tcPr>
          <w:p w:rsidR="001551F8" w:rsidRDefault="001551F8" w:rsidP="001551F8"/>
        </w:tc>
        <w:tc>
          <w:tcPr>
            <w:tcW w:w="1943" w:type="dxa"/>
            <w:shd w:val="clear" w:color="auto" w:fill="auto"/>
          </w:tcPr>
          <w:p w:rsidR="001551F8" w:rsidRDefault="001551F8" w:rsidP="001551F8"/>
        </w:tc>
      </w:tr>
    </w:tbl>
    <w:p w:rsidR="00A1367E" w:rsidRDefault="00A1367E"/>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A1367E" w:rsidTr="009833F2">
        <w:tc>
          <w:tcPr>
            <w:tcW w:w="3964" w:type="dxa"/>
            <w:shd w:val="clear" w:color="auto" w:fill="5B9BD5" w:themeFill="accent1"/>
          </w:tcPr>
          <w:p w:rsidR="00A1367E" w:rsidRDefault="00A1367E" w:rsidP="009833F2">
            <w:r>
              <w:lastRenderedPageBreak/>
              <w:t>Uyumluluk Beyanı</w:t>
            </w:r>
          </w:p>
        </w:tc>
        <w:tc>
          <w:tcPr>
            <w:tcW w:w="10461" w:type="dxa"/>
            <w:gridSpan w:val="6"/>
            <w:shd w:val="clear" w:color="auto" w:fill="5B9BD5" w:themeFill="accent1"/>
          </w:tcPr>
          <w:p w:rsidR="00A1367E" w:rsidRDefault="00A1367E" w:rsidP="009833F2">
            <w:pPr>
              <w:jc w:val="center"/>
            </w:pPr>
            <w:r>
              <w:t>Uyumluluk Yöntemi</w:t>
            </w:r>
          </w:p>
        </w:tc>
      </w:tr>
      <w:tr w:rsidR="00A1367E" w:rsidRPr="002610F0" w:rsidTr="009833F2">
        <w:trPr>
          <w:trHeight w:val="1420"/>
        </w:trPr>
        <w:tc>
          <w:tcPr>
            <w:tcW w:w="3964" w:type="dxa"/>
            <w:vMerge w:val="restart"/>
          </w:tcPr>
          <w:p w:rsidR="00A1367E" w:rsidRPr="001100BB" w:rsidRDefault="00A1367E" w:rsidP="001100BB">
            <w:pPr>
              <w:rPr>
                <w:b/>
                <w:sz w:val="24"/>
                <w:szCs w:val="24"/>
              </w:rPr>
            </w:pPr>
            <w:r w:rsidRPr="001100BB">
              <w:rPr>
                <w:b/>
                <w:sz w:val="24"/>
                <w:szCs w:val="24"/>
              </w:rPr>
              <w:t>CAT.IDE.A.165 Gece buzlanma koşullarındaki operasyonlara ilişkin ek teçhizat</w:t>
            </w:r>
          </w:p>
          <w:p w:rsidR="00A1367E" w:rsidRDefault="00A1367E" w:rsidP="009833F2"/>
        </w:tc>
        <w:tc>
          <w:tcPr>
            <w:tcW w:w="2268" w:type="dxa"/>
            <w:gridSpan w:val="2"/>
          </w:tcPr>
          <w:p w:rsidR="00A1367E" w:rsidRPr="00C707BF" w:rsidRDefault="00A1367E" w:rsidP="009833F2">
            <w:pPr>
              <w:rPr>
                <w:i/>
                <w:sz w:val="20"/>
                <w:szCs w:val="20"/>
              </w:rPr>
            </w:pPr>
            <w:r w:rsidRPr="00C707BF">
              <w:rPr>
                <w:sz w:val="20"/>
                <w:szCs w:val="20"/>
              </w:rPr>
              <w:t>Gereklilik sağlanmaktadır</w:t>
            </w:r>
            <w:r w:rsidRPr="00C707BF">
              <w:rPr>
                <w:i/>
                <w:sz w:val="20"/>
                <w:szCs w:val="20"/>
              </w:rPr>
              <w:t>.</w:t>
            </w:r>
          </w:p>
          <w:p w:rsidR="00A1367E" w:rsidRPr="00C707BF" w:rsidRDefault="00A1367E" w:rsidP="009833F2">
            <w:pPr>
              <w:rPr>
                <w:i/>
                <w:sz w:val="20"/>
                <w:szCs w:val="20"/>
              </w:rPr>
            </w:pPr>
          </w:p>
          <w:p w:rsidR="00A1367E" w:rsidRDefault="00A1367E" w:rsidP="009833F2">
            <w:r w:rsidRPr="00C707BF">
              <w:rPr>
                <w:i/>
                <w:sz w:val="20"/>
                <w:szCs w:val="20"/>
              </w:rPr>
              <w:t>(Sağda belirtilen uyum yöntemlerinden biri(1-4) seçilmelidir.)</w:t>
            </w:r>
          </w:p>
        </w:tc>
        <w:tc>
          <w:tcPr>
            <w:tcW w:w="2127" w:type="dxa"/>
          </w:tcPr>
          <w:p w:rsidR="00A1367E" w:rsidRDefault="00A1367E"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A1367E" w:rsidRDefault="00A1367E" w:rsidP="009833F2">
            <w:pPr>
              <w:tabs>
                <w:tab w:val="left" w:pos="317"/>
              </w:tabs>
            </w:pPr>
          </w:p>
          <w:p w:rsidR="00A1367E" w:rsidRPr="00937A81" w:rsidRDefault="00A1367E" w:rsidP="009833F2">
            <w:pPr>
              <w:tabs>
                <w:tab w:val="left" w:pos="317"/>
              </w:tabs>
              <w:rPr>
                <w:i/>
              </w:rPr>
            </w:pPr>
          </w:p>
          <w:p w:rsidR="00A1367E" w:rsidRDefault="00A1367E" w:rsidP="009833F2"/>
        </w:tc>
        <w:tc>
          <w:tcPr>
            <w:tcW w:w="2273" w:type="dxa"/>
          </w:tcPr>
          <w:p w:rsidR="00A1367E" w:rsidRPr="00C707BF" w:rsidRDefault="00A1367E" w:rsidP="009833F2">
            <w:pPr>
              <w:rPr>
                <w:sz w:val="20"/>
                <w:szCs w:val="20"/>
              </w:rPr>
            </w:pPr>
            <w:r w:rsidRPr="00C707BF">
              <w:rPr>
                <w:sz w:val="20"/>
                <w:szCs w:val="20"/>
              </w:rPr>
              <w:t>2. Gereklilik ilave tip sertifikası(STC) işlemi ile sağlanmaktadır.</w:t>
            </w:r>
          </w:p>
          <w:p w:rsidR="00A1367E" w:rsidRPr="00C707BF" w:rsidRDefault="00A1367E" w:rsidP="009833F2">
            <w:pPr>
              <w:rPr>
                <w:sz w:val="20"/>
                <w:szCs w:val="20"/>
              </w:rPr>
            </w:pPr>
          </w:p>
          <w:p w:rsidR="00A1367E" w:rsidRPr="00937A81" w:rsidRDefault="00A1367E" w:rsidP="009833F2">
            <w:pPr>
              <w:rPr>
                <w:i/>
              </w:rPr>
            </w:pPr>
            <w:r w:rsidRPr="00C707BF">
              <w:rPr>
                <w:i/>
                <w:sz w:val="20"/>
                <w:szCs w:val="20"/>
              </w:rPr>
              <w:t>(STC numarası eklenmelidir.)</w:t>
            </w:r>
          </w:p>
        </w:tc>
        <w:tc>
          <w:tcPr>
            <w:tcW w:w="1850" w:type="dxa"/>
          </w:tcPr>
          <w:p w:rsidR="00A1367E" w:rsidRPr="00C707BF" w:rsidRDefault="00A1367E"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A1367E" w:rsidRPr="00C707BF" w:rsidRDefault="00A1367E" w:rsidP="009833F2">
            <w:pPr>
              <w:rPr>
                <w:sz w:val="20"/>
                <w:szCs w:val="20"/>
              </w:rPr>
            </w:pPr>
          </w:p>
          <w:p w:rsidR="00A1367E" w:rsidRPr="002610F0" w:rsidRDefault="00A1367E" w:rsidP="009833F2">
            <w:pPr>
              <w:rPr>
                <w:i/>
              </w:rPr>
            </w:pPr>
            <w:r w:rsidRPr="00C707BF">
              <w:rPr>
                <w:i/>
                <w:sz w:val="20"/>
                <w:szCs w:val="20"/>
              </w:rPr>
              <w:t>(Servis yayını referansı ve revizyon numarası veya revizyon tarihi eklenmelidir.)</w:t>
            </w:r>
          </w:p>
        </w:tc>
        <w:tc>
          <w:tcPr>
            <w:tcW w:w="1943" w:type="dxa"/>
          </w:tcPr>
          <w:p w:rsidR="00A1367E" w:rsidRPr="00C707BF" w:rsidRDefault="00A1367E"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A1367E" w:rsidRPr="00C707BF" w:rsidRDefault="00A1367E" w:rsidP="009833F2">
            <w:pPr>
              <w:rPr>
                <w:sz w:val="20"/>
                <w:szCs w:val="20"/>
              </w:rPr>
            </w:pPr>
          </w:p>
          <w:p w:rsidR="00A1367E" w:rsidRPr="002610F0" w:rsidRDefault="00A1367E" w:rsidP="009833F2">
            <w:pPr>
              <w:rPr>
                <w:i/>
              </w:rPr>
            </w:pPr>
            <w:r w:rsidRPr="00C707BF">
              <w:rPr>
                <w:i/>
                <w:sz w:val="20"/>
                <w:szCs w:val="20"/>
              </w:rPr>
              <w:t>(1,2 ve 3 numaralı uyum yöntemleri dışında bir uyum yöntemine ait doküman referansı eklenmelidir.)</w:t>
            </w:r>
          </w:p>
          <w:p w:rsidR="00A1367E" w:rsidRPr="002610F0" w:rsidRDefault="00A1367E" w:rsidP="009833F2">
            <w:pPr>
              <w:rPr>
                <w:i/>
              </w:rPr>
            </w:pPr>
          </w:p>
        </w:tc>
      </w:tr>
      <w:tr w:rsidR="00A1367E" w:rsidTr="009833F2">
        <w:trPr>
          <w:trHeight w:val="264"/>
        </w:trPr>
        <w:tc>
          <w:tcPr>
            <w:tcW w:w="3964" w:type="dxa"/>
            <w:vMerge/>
          </w:tcPr>
          <w:p w:rsidR="00A1367E" w:rsidRDefault="00A1367E" w:rsidP="009833F2"/>
        </w:tc>
        <w:tc>
          <w:tcPr>
            <w:tcW w:w="1134" w:type="dxa"/>
          </w:tcPr>
          <w:p w:rsidR="00A1367E" w:rsidRPr="00C707BF" w:rsidRDefault="00A1367E" w:rsidP="009833F2">
            <w:pPr>
              <w:jc w:val="center"/>
              <w:rPr>
                <w:sz w:val="20"/>
                <w:szCs w:val="20"/>
              </w:rPr>
            </w:pPr>
            <w:r w:rsidRPr="00C707BF">
              <w:rPr>
                <w:sz w:val="20"/>
                <w:szCs w:val="20"/>
              </w:rPr>
              <w:t>Uygun</w:t>
            </w:r>
          </w:p>
        </w:tc>
        <w:tc>
          <w:tcPr>
            <w:tcW w:w="1134" w:type="dxa"/>
          </w:tcPr>
          <w:p w:rsidR="00A1367E" w:rsidRPr="00C707BF" w:rsidRDefault="00A1367E" w:rsidP="009833F2">
            <w:pPr>
              <w:jc w:val="center"/>
              <w:rPr>
                <w:sz w:val="20"/>
                <w:szCs w:val="20"/>
              </w:rPr>
            </w:pPr>
            <w:r w:rsidRPr="00C707BF">
              <w:rPr>
                <w:sz w:val="20"/>
                <w:szCs w:val="20"/>
              </w:rPr>
              <w:t>GD</w:t>
            </w:r>
          </w:p>
        </w:tc>
        <w:tc>
          <w:tcPr>
            <w:tcW w:w="8193" w:type="dxa"/>
            <w:gridSpan w:val="4"/>
          </w:tcPr>
          <w:p w:rsidR="00A1367E" w:rsidRDefault="00A1367E" w:rsidP="009833F2"/>
        </w:tc>
      </w:tr>
      <w:tr w:rsidR="00A1367E" w:rsidTr="009833F2">
        <w:trPr>
          <w:trHeight w:val="694"/>
        </w:trPr>
        <w:tc>
          <w:tcPr>
            <w:tcW w:w="3964" w:type="dxa"/>
            <w:shd w:val="clear" w:color="auto" w:fill="auto"/>
          </w:tcPr>
          <w:p w:rsidR="00A1367E" w:rsidRPr="001100BB" w:rsidRDefault="00A1367E" w:rsidP="00FC65CB">
            <w:pPr>
              <w:numPr>
                <w:ilvl w:val="0"/>
                <w:numId w:val="37"/>
              </w:numPr>
              <w:spacing w:after="120"/>
              <w:ind w:left="426" w:hanging="426"/>
              <w:jc w:val="both"/>
              <w:rPr>
                <w:rFonts w:eastAsia="Calibri"/>
                <w:sz w:val="18"/>
                <w:szCs w:val="18"/>
              </w:rPr>
            </w:pPr>
            <w:r w:rsidRPr="001100BB">
              <w:rPr>
                <w:rFonts w:eastAsia="Calibri"/>
                <w:sz w:val="18"/>
                <w:szCs w:val="18"/>
              </w:rPr>
              <w:t>Gece beklenen ya da mevcut buzlanma koşullarında işletilen uçaklar, buz oluşumunu tespit edecek veya aydınlatacak bir alet ile teçhiz edilecektir.</w:t>
            </w:r>
          </w:p>
        </w:tc>
        <w:tc>
          <w:tcPr>
            <w:tcW w:w="1134" w:type="dxa"/>
            <w:shd w:val="clear" w:color="auto" w:fill="auto"/>
          </w:tcPr>
          <w:p w:rsidR="00A1367E" w:rsidRDefault="00A1367E" w:rsidP="009833F2"/>
          <w:sdt>
            <w:sdtPr>
              <w:id w:val="-545903922"/>
              <w14:checkbox>
                <w14:checked w14:val="0"/>
                <w14:checkedState w14:val="2612" w14:font="MS Gothic"/>
                <w14:uncheckedState w14:val="2610" w14:font="MS Gothic"/>
              </w14:checkbox>
            </w:sdtPr>
            <w:sdtEndPr/>
            <w:sdtContent>
              <w:p w:rsidR="00A1367E" w:rsidRDefault="00A1367E" w:rsidP="009833F2">
                <w:pPr>
                  <w:jc w:val="center"/>
                </w:pPr>
                <w:r>
                  <w:rPr>
                    <w:rFonts w:ascii="MS Gothic" w:eastAsia="MS Gothic" w:hAnsi="MS Gothic" w:hint="eastAsia"/>
                  </w:rPr>
                  <w:t>☐</w:t>
                </w:r>
              </w:p>
            </w:sdtContent>
          </w:sdt>
        </w:tc>
        <w:tc>
          <w:tcPr>
            <w:tcW w:w="1134" w:type="dxa"/>
            <w:shd w:val="clear" w:color="auto" w:fill="auto"/>
          </w:tcPr>
          <w:p w:rsidR="00A1367E" w:rsidRDefault="00A1367E" w:rsidP="009833F2">
            <w:pPr>
              <w:jc w:val="center"/>
            </w:pPr>
          </w:p>
          <w:sdt>
            <w:sdtPr>
              <w:id w:val="1626816514"/>
              <w14:checkbox>
                <w14:checked w14:val="0"/>
                <w14:checkedState w14:val="2612" w14:font="MS Gothic"/>
                <w14:uncheckedState w14:val="2610" w14:font="MS Gothic"/>
              </w14:checkbox>
            </w:sdtPr>
            <w:sdtEndPr/>
            <w:sdtContent>
              <w:p w:rsidR="00A1367E" w:rsidRDefault="00A1367E" w:rsidP="009833F2">
                <w:pPr>
                  <w:jc w:val="center"/>
                </w:pPr>
                <w:r>
                  <w:rPr>
                    <w:rFonts w:ascii="MS Gothic" w:eastAsia="MS Gothic" w:hAnsi="MS Gothic" w:hint="eastAsia"/>
                  </w:rPr>
                  <w:t>☐</w:t>
                </w:r>
              </w:p>
            </w:sdtContent>
          </w:sdt>
          <w:p w:rsidR="00A1367E" w:rsidRDefault="00A1367E" w:rsidP="009833F2">
            <w:pPr>
              <w:jc w:val="center"/>
            </w:pPr>
          </w:p>
        </w:tc>
        <w:tc>
          <w:tcPr>
            <w:tcW w:w="2127" w:type="dxa"/>
            <w:shd w:val="clear" w:color="auto" w:fill="auto"/>
          </w:tcPr>
          <w:p w:rsidR="00A1367E" w:rsidRDefault="00A1367E" w:rsidP="009833F2"/>
          <w:sdt>
            <w:sdtPr>
              <w:id w:val="-461190481"/>
              <w14:checkbox>
                <w14:checked w14:val="0"/>
                <w14:checkedState w14:val="2612" w14:font="MS Gothic"/>
                <w14:uncheckedState w14:val="2610" w14:font="MS Gothic"/>
              </w14:checkbox>
            </w:sdtPr>
            <w:sdtEndPr/>
            <w:sdtContent>
              <w:p w:rsidR="00A1367E" w:rsidRDefault="00A1367E" w:rsidP="009833F2">
                <w:pPr>
                  <w:jc w:val="center"/>
                </w:pPr>
                <w:r>
                  <w:rPr>
                    <w:rFonts w:ascii="MS Gothic" w:eastAsia="MS Gothic" w:hAnsi="MS Gothic" w:hint="eastAsia"/>
                  </w:rPr>
                  <w:t>☐</w:t>
                </w:r>
              </w:p>
            </w:sdtContent>
          </w:sdt>
        </w:tc>
        <w:tc>
          <w:tcPr>
            <w:tcW w:w="2273" w:type="dxa"/>
            <w:shd w:val="clear" w:color="auto" w:fill="auto"/>
          </w:tcPr>
          <w:p w:rsidR="00A1367E" w:rsidRDefault="00A1367E" w:rsidP="009833F2">
            <w:r>
              <w:t xml:space="preserve"> </w:t>
            </w:r>
          </w:p>
          <w:p w:rsidR="00A1367E" w:rsidRDefault="00A1367E" w:rsidP="009833F2">
            <w:pPr>
              <w:jc w:val="center"/>
            </w:pPr>
          </w:p>
        </w:tc>
        <w:tc>
          <w:tcPr>
            <w:tcW w:w="1850" w:type="dxa"/>
            <w:shd w:val="clear" w:color="auto" w:fill="auto"/>
          </w:tcPr>
          <w:p w:rsidR="00A1367E" w:rsidRDefault="00A1367E" w:rsidP="009833F2"/>
          <w:p w:rsidR="00A1367E" w:rsidRDefault="00A1367E" w:rsidP="009833F2">
            <w:pPr>
              <w:jc w:val="center"/>
            </w:pPr>
          </w:p>
        </w:tc>
        <w:tc>
          <w:tcPr>
            <w:tcW w:w="1943" w:type="dxa"/>
            <w:shd w:val="clear" w:color="auto" w:fill="auto"/>
          </w:tcPr>
          <w:p w:rsidR="00A1367E" w:rsidRDefault="00A1367E" w:rsidP="009833F2"/>
          <w:p w:rsidR="00A1367E" w:rsidRDefault="00A1367E" w:rsidP="009833F2"/>
        </w:tc>
      </w:tr>
      <w:tr w:rsidR="001100BB" w:rsidTr="009833F2">
        <w:trPr>
          <w:trHeight w:val="694"/>
        </w:trPr>
        <w:tc>
          <w:tcPr>
            <w:tcW w:w="3964" w:type="dxa"/>
            <w:shd w:val="clear" w:color="auto" w:fill="auto"/>
          </w:tcPr>
          <w:p w:rsidR="001100BB" w:rsidRPr="001100BB" w:rsidRDefault="001100BB" w:rsidP="001100BB">
            <w:pPr>
              <w:numPr>
                <w:ilvl w:val="0"/>
                <w:numId w:val="37"/>
              </w:numPr>
              <w:spacing w:after="120"/>
              <w:ind w:left="426" w:hanging="426"/>
              <w:jc w:val="both"/>
              <w:rPr>
                <w:rFonts w:eastAsia="Calibri"/>
                <w:sz w:val="18"/>
                <w:szCs w:val="18"/>
              </w:rPr>
            </w:pPr>
            <w:r w:rsidRPr="001100BB">
              <w:rPr>
                <w:rFonts w:eastAsia="Calibri"/>
                <w:sz w:val="18"/>
                <w:szCs w:val="18"/>
              </w:rPr>
              <w:t>Buz oluşumunu aydınlatma aletleri, göz kamaştıracak şekilde parlamaya veya yansımaya sebep olarak, uçuş ekibinin görevlerini yerine getirmesine engel olacak nitelikte olmayacaktır.</w:t>
            </w:r>
          </w:p>
        </w:tc>
        <w:tc>
          <w:tcPr>
            <w:tcW w:w="1134" w:type="dxa"/>
            <w:shd w:val="clear" w:color="auto" w:fill="auto"/>
          </w:tcPr>
          <w:p w:rsidR="001100BB" w:rsidRDefault="001100BB" w:rsidP="001100BB"/>
          <w:sdt>
            <w:sdtPr>
              <w:id w:val="-1509368678"/>
              <w14:checkbox>
                <w14:checked w14:val="0"/>
                <w14:checkedState w14:val="2612" w14:font="MS Gothic"/>
                <w14:uncheckedState w14:val="2610" w14:font="MS Gothic"/>
              </w14:checkbox>
            </w:sdtPr>
            <w:sdtEndPr/>
            <w:sdtContent>
              <w:p w:rsidR="001100BB" w:rsidRDefault="001100BB" w:rsidP="001100BB">
                <w:pPr>
                  <w:jc w:val="center"/>
                </w:pPr>
                <w:r>
                  <w:rPr>
                    <w:rFonts w:ascii="MS Gothic" w:eastAsia="MS Gothic" w:hAnsi="MS Gothic" w:hint="eastAsia"/>
                  </w:rPr>
                  <w:t>☐</w:t>
                </w:r>
              </w:p>
            </w:sdtContent>
          </w:sdt>
        </w:tc>
        <w:tc>
          <w:tcPr>
            <w:tcW w:w="1134" w:type="dxa"/>
            <w:shd w:val="clear" w:color="auto" w:fill="auto"/>
          </w:tcPr>
          <w:p w:rsidR="001100BB" w:rsidRDefault="001100BB" w:rsidP="001100BB">
            <w:pPr>
              <w:jc w:val="center"/>
            </w:pPr>
          </w:p>
          <w:sdt>
            <w:sdtPr>
              <w:id w:val="2082488646"/>
              <w14:checkbox>
                <w14:checked w14:val="0"/>
                <w14:checkedState w14:val="2612" w14:font="MS Gothic"/>
                <w14:uncheckedState w14:val="2610" w14:font="MS Gothic"/>
              </w14:checkbox>
            </w:sdtPr>
            <w:sdtEndPr/>
            <w:sdtContent>
              <w:p w:rsidR="001100BB" w:rsidRDefault="001100BB" w:rsidP="001100BB">
                <w:pPr>
                  <w:jc w:val="center"/>
                </w:pPr>
                <w:r>
                  <w:rPr>
                    <w:rFonts w:ascii="MS Gothic" w:eastAsia="MS Gothic" w:hAnsi="MS Gothic" w:hint="eastAsia"/>
                  </w:rPr>
                  <w:t>☐</w:t>
                </w:r>
              </w:p>
            </w:sdtContent>
          </w:sdt>
          <w:p w:rsidR="001100BB" w:rsidRDefault="001100BB" w:rsidP="001100BB">
            <w:pPr>
              <w:jc w:val="center"/>
            </w:pPr>
          </w:p>
        </w:tc>
        <w:tc>
          <w:tcPr>
            <w:tcW w:w="2127" w:type="dxa"/>
            <w:shd w:val="clear" w:color="auto" w:fill="auto"/>
          </w:tcPr>
          <w:p w:rsidR="001100BB" w:rsidRDefault="001100BB" w:rsidP="001100BB"/>
          <w:sdt>
            <w:sdtPr>
              <w:id w:val="2027590472"/>
              <w14:checkbox>
                <w14:checked w14:val="0"/>
                <w14:checkedState w14:val="2612" w14:font="MS Gothic"/>
                <w14:uncheckedState w14:val="2610" w14:font="MS Gothic"/>
              </w14:checkbox>
            </w:sdtPr>
            <w:sdtEndPr/>
            <w:sdtContent>
              <w:p w:rsidR="001100BB" w:rsidRDefault="001100BB" w:rsidP="001100BB">
                <w:pPr>
                  <w:jc w:val="center"/>
                </w:pPr>
                <w:r>
                  <w:rPr>
                    <w:rFonts w:ascii="MS Gothic" w:eastAsia="MS Gothic" w:hAnsi="MS Gothic" w:hint="eastAsia"/>
                  </w:rPr>
                  <w:t>☐</w:t>
                </w:r>
              </w:p>
            </w:sdtContent>
          </w:sdt>
        </w:tc>
        <w:tc>
          <w:tcPr>
            <w:tcW w:w="2273" w:type="dxa"/>
            <w:shd w:val="clear" w:color="auto" w:fill="auto"/>
          </w:tcPr>
          <w:p w:rsidR="001100BB" w:rsidRDefault="001100BB" w:rsidP="001100BB"/>
        </w:tc>
        <w:tc>
          <w:tcPr>
            <w:tcW w:w="1850" w:type="dxa"/>
            <w:shd w:val="clear" w:color="auto" w:fill="auto"/>
          </w:tcPr>
          <w:p w:rsidR="001100BB" w:rsidRDefault="001100BB" w:rsidP="001100BB"/>
        </w:tc>
        <w:tc>
          <w:tcPr>
            <w:tcW w:w="1943" w:type="dxa"/>
            <w:shd w:val="clear" w:color="auto" w:fill="auto"/>
          </w:tcPr>
          <w:p w:rsidR="001100BB" w:rsidRDefault="001100BB" w:rsidP="001100BB"/>
        </w:tc>
      </w:tr>
    </w:tbl>
    <w:p w:rsidR="001100BB" w:rsidRDefault="001100BB">
      <w:pPr>
        <w:sectPr w:rsidR="001100BB" w:rsidSect="00C90986">
          <w:pgSz w:w="16838" w:h="11906" w:orient="landscape"/>
          <w:pgMar w:top="1417" w:right="1417" w:bottom="1417" w:left="1417" w:header="708" w:footer="708" w:gutter="0"/>
          <w:cols w:space="708"/>
          <w:docGrid w:linePitch="360"/>
        </w:sectPr>
      </w:pPr>
    </w:p>
    <w:p w:rsidR="00A1367E" w:rsidRDefault="00A1367E"/>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8B2CA1" w:rsidTr="009833F2">
        <w:tc>
          <w:tcPr>
            <w:tcW w:w="3964" w:type="dxa"/>
            <w:shd w:val="clear" w:color="auto" w:fill="5B9BD5" w:themeFill="accent1"/>
          </w:tcPr>
          <w:p w:rsidR="008B2CA1" w:rsidRDefault="008B2CA1" w:rsidP="009833F2">
            <w:r>
              <w:t>Uyumluluk Beyanı</w:t>
            </w:r>
          </w:p>
        </w:tc>
        <w:tc>
          <w:tcPr>
            <w:tcW w:w="10461" w:type="dxa"/>
            <w:gridSpan w:val="6"/>
            <w:shd w:val="clear" w:color="auto" w:fill="5B9BD5" w:themeFill="accent1"/>
          </w:tcPr>
          <w:p w:rsidR="008B2CA1" w:rsidRDefault="008B2CA1" w:rsidP="009833F2">
            <w:pPr>
              <w:jc w:val="center"/>
            </w:pPr>
            <w:r>
              <w:t>Uyumluluk Yöntemi</w:t>
            </w:r>
          </w:p>
        </w:tc>
      </w:tr>
      <w:tr w:rsidR="008B2CA1" w:rsidRPr="002610F0" w:rsidTr="009833F2">
        <w:trPr>
          <w:trHeight w:val="1420"/>
        </w:trPr>
        <w:tc>
          <w:tcPr>
            <w:tcW w:w="3964" w:type="dxa"/>
            <w:vMerge w:val="restart"/>
          </w:tcPr>
          <w:p w:rsidR="008B2CA1" w:rsidRPr="001100BB" w:rsidRDefault="008B2CA1" w:rsidP="001100BB">
            <w:pPr>
              <w:rPr>
                <w:b/>
                <w:sz w:val="24"/>
                <w:szCs w:val="24"/>
              </w:rPr>
            </w:pPr>
            <w:r w:rsidRPr="001100BB">
              <w:rPr>
                <w:b/>
                <w:sz w:val="24"/>
                <w:szCs w:val="24"/>
              </w:rPr>
              <w:t>CAT.IDE.A.170 Uçuş ekibi dahili telefon sistemi</w:t>
            </w:r>
          </w:p>
          <w:p w:rsidR="008B2CA1" w:rsidRDefault="008B2CA1" w:rsidP="009833F2"/>
        </w:tc>
        <w:tc>
          <w:tcPr>
            <w:tcW w:w="2268" w:type="dxa"/>
            <w:gridSpan w:val="2"/>
          </w:tcPr>
          <w:p w:rsidR="008B2CA1" w:rsidRPr="00C707BF" w:rsidRDefault="008B2CA1" w:rsidP="009833F2">
            <w:pPr>
              <w:rPr>
                <w:i/>
                <w:sz w:val="20"/>
                <w:szCs w:val="20"/>
              </w:rPr>
            </w:pPr>
            <w:r w:rsidRPr="00C707BF">
              <w:rPr>
                <w:sz w:val="20"/>
                <w:szCs w:val="20"/>
              </w:rPr>
              <w:t>Gereklilik sağlanmaktadır</w:t>
            </w:r>
            <w:r w:rsidRPr="00C707BF">
              <w:rPr>
                <w:i/>
                <w:sz w:val="20"/>
                <w:szCs w:val="20"/>
              </w:rPr>
              <w:t>.</w:t>
            </w:r>
          </w:p>
          <w:p w:rsidR="008B2CA1" w:rsidRPr="00C707BF" w:rsidRDefault="008B2CA1" w:rsidP="009833F2">
            <w:pPr>
              <w:rPr>
                <w:i/>
                <w:sz w:val="20"/>
                <w:szCs w:val="20"/>
              </w:rPr>
            </w:pPr>
          </w:p>
          <w:p w:rsidR="008B2CA1" w:rsidRDefault="008B2CA1" w:rsidP="009833F2">
            <w:r w:rsidRPr="00C707BF">
              <w:rPr>
                <w:i/>
                <w:sz w:val="20"/>
                <w:szCs w:val="20"/>
              </w:rPr>
              <w:t>(Sağda belirtilen uyum yöntemlerinden biri(1-4) seçilmelidir.)</w:t>
            </w:r>
          </w:p>
        </w:tc>
        <w:tc>
          <w:tcPr>
            <w:tcW w:w="2127" w:type="dxa"/>
          </w:tcPr>
          <w:p w:rsidR="008B2CA1" w:rsidRDefault="008B2CA1"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8B2CA1" w:rsidRDefault="008B2CA1" w:rsidP="009833F2">
            <w:pPr>
              <w:tabs>
                <w:tab w:val="left" w:pos="317"/>
              </w:tabs>
            </w:pPr>
          </w:p>
          <w:p w:rsidR="008B2CA1" w:rsidRPr="00937A81" w:rsidRDefault="008B2CA1" w:rsidP="009833F2">
            <w:pPr>
              <w:tabs>
                <w:tab w:val="left" w:pos="317"/>
              </w:tabs>
              <w:rPr>
                <w:i/>
              </w:rPr>
            </w:pPr>
          </w:p>
          <w:p w:rsidR="008B2CA1" w:rsidRDefault="008B2CA1" w:rsidP="009833F2"/>
        </w:tc>
        <w:tc>
          <w:tcPr>
            <w:tcW w:w="2273" w:type="dxa"/>
          </w:tcPr>
          <w:p w:rsidR="008B2CA1" w:rsidRPr="00C707BF" w:rsidRDefault="008B2CA1" w:rsidP="009833F2">
            <w:pPr>
              <w:rPr>
                <w:sz w:val="20"/>
                <w:szCs w:val="20"/>
              </w:rPr>
            </w:pPr>
            <w:r w:rsidRPr="00C707BF">
              <w:rPr>
                <w:sz w:val="20"/>
                <w:szCs w:val="20"/>
              </w:rPr>
              <w:t>2. Gereklilik ilave tip sertifikası(STC) işlemi ile sağlanmaktadır.</w:t>
            </w:r>
          </w:p>
          <w:p w:rsidR="008B2CA1" w:rsidRPr="00C707BF" w:rsidRDefault="008B2CA1" w:rsidP="009833F2">
            <w:pPr>
              <w:rPr>
                <w:sz w:val="20"/>
                <w:szCs w:val="20"/>
              </w:rPr>
            </w:pPr>
          </w:p>
          <w:p w:rsidR="008B2CA1" w:rsidRPr="00937A81" w:rsidRDefault="008B2CA1" w:rsidP="009833F2">
            <w:pPr>
              <w:rPr>
                <w:i/>
              </w:rPr>
            </w:pPr>
            <w:r w:rsidRPr="00C707BF">
              <w:rPr>
                <w:i/>
                <w:sz w:val="20"/>
                <w:szCs w:val="20"/>
              </w:rPr>
              <w:t>(STC numarası eklenmelidir.)</w:t>
            </w:r>
          </w:p>
        </w:tc>
        <w:tc>
          <w:tcPr>
            <w:tcW w:w="1850" w:type="dxa"/>
          </w:tcPr>
          <w:p w:rsidR="008B2CA1" w:rsidRPr="00C707BF" w:rsidRDefault="008B2CA1"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8B2CA1" w:rsidRPr="00C707BF" w:rsidRDefault="008B2CA1" w:rsidP="009833F2">
            <w:pPr>
              <w:rPr>
                <w:sz w:val="20"/>
                <w:szCs w:val="20"/>
              </w:rPr>
            </w:pPr>
          </w:p>
          <w:p w:rsidR="008B2CA1" w:rsidRPr="002610F0" w:rsidRDefault="008B2CA1" w:rsidP="009833F2">
            <w:pPr>
              <w:rPr>
                <w:i/>
              </w:rPr>
            </w:pPr>
            <w:r w:rsidRPr="00C707BF">
              <w:rPr>
                <w:i/>
                <w:sz w:val="20"/>
                <w:szCs w:val="20"/>
              </w:rPr>
              <w:t>(Servis yayını referansı ve revizyon numarası veya revizyon tarihi eklenmelidir.)</w:t>
            </w:r>
          </w:p>
        </w:tc>
        <w:tc>
          <w:tcPr>
            <w:tcW w:w="1943" w:type="dxa"/>
          </w:tcPr>
          <w:p w:rsidR="008B2CA1" w:rsidRPr="00C707BF" w:rsidRDefault="008B2CA1"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8B2CA1" w:rsidRPr="00C707BF" w:rsidRDefault="008B2CA1" w:rsidP="009833F2">
            <w:pPr>
              <w:rPr>
                <w:sz w:val="20"/>
                <w:szCs w:val="20"/>
              </w:rPr>
            </w:pPr>
          </w:p>
          <w:p w:rsidR="008B2CA1" w:rsidRPr="002610F0" w:rsidRDefault="008B2CA1" w:rsidP="009833F2">
            <w:pPr>
              <w:rPr>
                <w:i/>
              </w:rPr>
            </w:pPr>
            <w:r w:rsidRPr="00C707BF">
              <w:rPr>
                <w:i/>
                <w:sz w:val="20"/>
                <w:szCs w:val="20"/>
              </w:rPr>
              <w:t>(1,2 ve 3 numaralı uyum yöntemleri dışında bir uyum yöntemine ait doküman referansı eklenmelidir.)</w:t>
            </w:r>
          </w:p>
          <w:p w:rsidR="008B2CA1" w:rsidRPr="002610F0" w:rsidRDefault="008B2CA1" w:rsidP="009833F2">
            <w:pPr>
              <w:rPr>
                <w:i/>
              </w:rPr>
            </w:pPr>
          </w:p>
        </w:tc>
      </w:tr>
      <w:tr w:rsidR="008B2CA1" w:rsidTr="009833F2">
        <w:trPr>
          <w:trHeight w:val="264"/>
        </w:trPr>
        <w:tc>
          <w:tcPr>
            <w:tcW w:w="3964" w:type="dxa"/>
            <w:vMerge/>
          </w:tcPr>
          <w:p w:rsidR="008B2CA1" w:rsidRDefault="008B2CA1" w:rsidP="009833F2"/>
        </w:tc>
        <w:tc>
          <w:tcPr>
            <w:tcW w:w="1134" w:type="dxa"/>
          </w:tcPr>
          <w:p w:rsidR="008B2CA1" w:rsidRPr="00C707BF" w:rsidRDefault="008B2CA1" w:rsidP="009833F2">
            <w:pPr>
              <w:jc w:val="center"/>
              <w:rPr>
                <w:sz w:val="20"/>
                <w:szCs w:val="20"/>
              </w:rPr>
            </w:pPr>
            <w:r w:rsidRPr="00C707BF">
              <w:rPr>
                <w:sz w:val="20"/>
                <w:szCs w:val="20"/>
              </w:rPr>
              <w:t>Uygun</w:t>
            </w:r>
          </w:p>
        </w:tc>
        <w:tc>
          <w:tcPr>
            <w:tcW w:w="1134" w:type="dxa"/>
          </w:tcPr>
          <w:p w:rsidR="008B2CA1" w:rsidRPr="00C707BF" w:rsidRDefault="008B2CA1" w:rsidP="009833F2">
            <w:pPr>
              <w:jc w:val="center"/>
              <w:rPr>
                <w:sz w:val="20"/>
                <w:szCs w:val="20"/>
              </w:rPr>
            </w:pPr>
            <w:r w:rsidRPr="00C707BF">
              <w:rPr>
                <w:sz w:val="20"/>
                <w:szCs w:val="20"/>
              </w:rPr>
              <w:t>GD</w:t>
            </w:r>
          </w:p>
        </w:tc>
        <w:tc>
          <w:tcPr>
            <w:tcW w:w="8193" w:type="dxa"/>
            <w:gridSpan w:val="4"/>
          </w:tcPr>
          <w:p w:rsidR="008B2CA1" w:rsidRDefault="008B2CA1" w:rsidP="009833F2"/>
        </w:tc>
      </w:tr>
      <w:tr w:rsidR="008B2CA1" w:rsidTr="009833F2">
        <w:trPr>
          <w:trHeight w:val="694"/>
        </w:trPr>
        <w:tc>
          <w:tcPr>
            <w:tcW w:w="3964" w:type="dxa"/>
            <w:shd w:val="clear" w:color="auto" w:fill="auto"/>
          </w:tcPr>
          <w:p w:rsidR="008B2CA1" w:rsidRPr="001100BB" w:rsidRDefault="008B2CA1" w:rsidP="008B2CA1">
            <w:pPr>
              <w:spacing w:after="120"/>
              <w:rPr>
                <w:rFonts w:eastAsia="Calibri"/>
                <w:sz w:val="18"/>
                <w:szCs w:val="18"/>
              </w:rPr>
            </w:pPr>
            <w:r w:rsidRPr="001100BB">
              <w:rPr>
                <w:rFonts w:eastAsia="Calibri"/>
                <w:sz w:val="18"/>
                <w:szCs w:val="18"/>
              </w:rPr>
              <w:t>Birden fazla uçuş ekibi ile işletilen uçaklar, tüm uçuş ekibinin kullanımı için kulaklık seti ve mikrofonlar içeren bir uçuş ekibi dâhili telefon sistemi ile teçhiz edilecektir.</w:t>
            </w:r>
          </w:p>
        </w:tc>
        <w:tc>
          <w:tcPr>
            <w:tcW w:w="1134" w:type="dxa"/>
            <w:shd w:val="clear" w:color="auto" w:fill="auto"/>
          </w:tcPr>
          <w:p w:rsidR="008B2CA1" w:rsidRDefault="008B2CA1" w:rsidP="009833F2"/>
          <w:sdt>
            <w:sdtPr>
              <w:id w:val="-1529397723"/>
              <w14:checkbox>
                <w14:checked w14:val="0"/>
                <w14:checkedState w14:val="2612" w14:font="MS Gothic"/>
                <w14:uncheckedState w14:val="2610" w14:font="MS Gothic"/>
              </w14:checkbox>
            </w:sdtPr>
            <w:sdtEndPr/>
            <w:sdtContent>
              <w:p w:rsidR="008B2CA1" w:rsidRDefault="008B2CA1" w:rsidP="009833F2">
                <w:pPr>
                  <w:jc w:val="center"/>
                </w:pPr>
                <w:r>
                  <w:rPr>
                    <w:rFonts w:ascii="MS Gothic" w:eastAsia="MS Gothic" w:hAnsi="MS Gothic" w:hint="eastAsia"/>
                  </w:rPr>
                  <w:t>☐</w:t>
                </w:r>
              </w:p>
            </w:sdtContent>
          </w:sdt>
        </w:tc>
        <w:tc>
          <w:tcPr>
            <w:tcW w:w="1134" w:type="dxa"/>
            <w:shd w:val="clear" w:color="auto" w:fill="auto"/>
          </w:tcPr>
          <w:p w:rsidR="008B2CA1" w:rsidRDefault="008B2CA1" w:rsidP="009833F2">
            <w:pPr>
              <w:jc w:val="center"/>
            </w:pPr>
          </w:p>
          <w:sdt>
            <w:sdtPr>
              <w:id w:val="1898319630"/>
              <w14:checkbox>
                <w14:checked w14:val="0"/>
                <w14:checkedState w14:val="2612" w14:font="MS Gothic"/>
                <w14:uncheckedState w14:val="2610" w14:font="MS Gothic"/>
              </w14:checkbox>
            </w:sdtPr>
            <w:sdtEndPr/>
            <w:sdtContent>
              <w:p w:rsidR="008B2CA1" w:rsidRDefault="008B2CA1" w:rsidP="009833F2">
                <w:pPr>
                  <w:jc w:val="center"/>
                </w:pPr>
                <w:r>
                  <w:rPr>
                    <w:rFonts w:ascii="MS Gothic" w:eastAsia="MS Gothic" w:hAnsi="MS Gothic" w:hint="eastAsia"/>
                  </w:rPr>
                  <w:t>☐</w:t>
                </w:r>
              </w:p>
            </w:sdtContent>
          </w:sdt>
          <w:p w:rsidR="008B2CA1" w:rsidRDefault="008B2CA1" w:rsidP="009833F2">
            <w:pPr>
              <w:jc w:val="center"/>
            </w:pPr>
          </w:p>
        </w:tc>
        <w:tc>
          <w:tcPr>
            <w:tcW w:w="2127" w:type="dxa"/>
            <w:shd w:val="clear" w:color="auto" w:fill="auto"/>
          </w:tcPr>
          <w:p w:rsidR="008B2CA1" w:rsidRDefault="008B2CA1" w:rsidP="009833F2"/>
          <w:sdt>
            <w:sdtPr>
              <w:id w:val="-571728714"/>
              <w14:checkbox>
                <w14:checked w14:val="0"/>
                <w14:checkedState w14:val="2612" w14:font="MS Gothic"/>
                <w14:uncheckedState w14:val="2610" w14:font="MS Gothic"/>
              </w14:checkbox>
            </w:sdtPr>
            <w:sdtEndPr/>
            <w:sdtContent>
              <w:p w:rsidR="008B2CA1" w:rsidRDefault="008B2CA1" w:rsidP="009833F2">
                <w:pPr>
                  <w:jc w:val="center"/>
                </w:pPr>
                <w:r>
                  <w:rPr>
                    <w:rFonts w:ascii="MS Gothic" w:eastAsia="MS Gothic" w:hAnsi="MS Gothic" w:hint="eastAsia"/>
                  </w:rPr>
                  <w:t>☐</w:t>
                </w:r>
              </w:p>
            </w:sdtContent>
          </w:sdt>
        </w:tc>
        <w:tc>
          <w:tcPr>
            <w:tcW w:w="2273" w:type="dxa"/>
            <w:shd w:val="clear" w:color="auto" w:fill="auto"/>
          </w:tcPr>
          <w:p w:rsidR="008B2CA1" w:rsidRDefault="008B2CA1" w:rsidP="009833F2">
            <w:r>
              <w:t xml:space="preserve"> </w:t>
            </w:r>
          </w:p>
          <w:p w:rsidR="008B2CA1" w:rsidRDefault="008B2CA1" w:rsidP="009833F2">
            <w:pPr>
              <w:jc w:val="center"/>
            </w:pPr>
          </w:p>
        </w:tc>
        <w:tc>
          <w:tcPr>
            <w:tcW w:w="1850" w:type="dxa"/>
            <w:shd w:val="clear" w:color="auto" w:fill="auto"/>
          </w:tcPr>
          <w:p w:rsidR="008B2CA1" w:rsidRDefault="008B2CA1" w:rsidP="009833F2"/>
          <w:p w:rsidR="008B2CA1" w:rsidRDefault="008B2CA1" w:rsidP="009833F2">
            <w:pPr>
              <w:jc w:val="center"/>
            </w:pPr>
          </w:p>
        </w:tc>
        <w:tc>
          <w:tcPr>
            <w:tcW w:w="1943" w:type="dxa"/>
            <w:shd w:val="clear" w:color="auto" w:fill="auto"/>
          </w:tcPr>
          <w:p w:rsidR="008B2CA1" w:rsidRDefault="008B2CA1" w:rsidP="009833F2"/>
          <w:p w:rsidR="008B2CA1" w:rsidRDefault="008B2CA1" w:rsidP="009833F2"/>
        </w:tc>
      </w:tr>
    </w:tbl>
    <w:p w:rsidR="001100BB" w:rsidRDefault="001100BB">
      <w:pPr>
        <w:sectPr w:rsidR="001100BB" w:rsidSect="00C90986">
          <w:pgSz w:w="16838" w:h="11906" w:orient="landscape"/>
          <w:pgMar w:top="1417" w:right="1417" w:bottom="1417" w:left="1417" w:header="708" w:footer="708" w:gutter="0"/>
          <w:cols w:space="708"/>
          <w:docGrid w:linePitch="360"/>
        </w:sectPr>
      </w:pPr>
    </w:p>
    <w:p w:rsidR="00A1367E" w:rsidRDefault="00A1367E"/>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8B2CA1" w:rsidTr="009833F2">
        <w:tc>
          <w:tcPr>
            <w:tcW w:w="3964" w:type="dxa"/>
            <w:shd w:val="clear" w:color="auto" w:fill="5B9BD5" w:themeFill="accent1"/>
          </w:tcPr>
          <w:p w:rsidR="008B2CA1" w:rsidRDefault="008B2CA1" w:rsidP="009833F2">
            <w:r>
              <w:t>Uyumluluk Beyanı</w:t>
            </w:r>
          </w:p>
        </w:tc>
        <w:tc>
          <w:tcPr>
            <w:tcW w:w="10461" w:type="dxa"/>
            <w:gridSpan w:val="6"/>
            <w:shd w:val="clear" w:color="auto" w:fill="5B9BD5" w:themeFill="accent1"/>
          </w:tcPr>
          <w:p w:rsidR="008B2CA1" w:rsidRDefault="008B2CA1" w:rsidP="009833F2">
            <w:pPr>
              <w:jc w:val="center"/>
            </w:pPr>
            <w:r>
              <w:t>Uyumluluk Yöntemi</w:t>
            </w:r>
          </w:p>
        </w:tc>
      </w:tr>
      <w:tr w:rsidR="008B2CA1" w:rsidRPr="002610F0" w:rsidTr="009833F2">
        <w:trPr>
          <w:trHeight w:val="1420"/>
        </w:trPr>
        <w:tc>
          <w:tcPr>
            <w:tcW w:w="3964" w:type="dxa"/>
            <w:vMerge w:val="restart"/>
          </w:tcPr>
          <w:p w:rsidR="008B2CA1" w:rsidRPr="001100BB" w:rsidRDefault="008B2CA1" w:rsidP="001100BB">
            <w:pPr>
              <w:rPr>
                <w:b/>
                <w:sz w:val="24"/>
                <w:szCs w:val="24"/>
              </w:rPr>
            </w:pPr>
            <w:r w:rsidRPr="001100BB">
              <w:rPr>
                <w:b/>
                <w:sz w:val="24"/>
                <w:szCs w:val="24"/>
              </w:rPr>
              <w:t>CAT.IDE.A.175 Ekip üyesi dahili telefon sistemi</w:t>
            </w:r>
          </w:p>
          <w:p w:rsidR="008B2CA1" w:rsidRDefault="008B2CA1" w:rsidP="009833F2"/>
        </w:tc>
        <w:tc>
          <w:tcPr>
            <w:tcW w:w="2268" w:type="dxa"/>
            <w:gridSpan w:val="2"/>
          </w:tcPr>
          <w:p w:rsidR="008B2CA1" w:rsidRPr="00C707BF" w:rsidRDefault="008B2CA1" w:rsidP="009833F2">
            <w:pPr>
              <w:rPr>
                <w:i/>
                <w:sz w:val="20"/>
                <w:szCs w:val="20"/>
              </w:rPr>
            </w:pPr>
            <w:r w:rsidRPr="00C707BF">
              <w:rPr>
                <w:sz w:val="20"/>
                <w:szCs w:val="20"/>
              </w:rPr>
              <w:t>Gereklilik sağlanmaktadır</w:t>
            </w:r>
            <w:r w:rsidRPr="00C707BF">
              <w:rPr>
                <w:i/>
                <w:sz w:val="20"/>
                <w:szCs w:val="20"/>
              </w:rPr>
              <w:t>.</w:t>
            </w:r>
          </w:p>
          <w:p w:rsidR="008B2CA1" w:rsidRPr="00C707BF" w:rsidRDefault="008B2CA1" w:rsidP="009833F2">
            <w:pPr>
              <w:rPr>
                <w:i/>
                <w:sz w:val="20"/>
                <w:szCs w:val="20"/>
              </w:rPr>
            </w:pPr>
          </w:p>
          <w:p w:rsidR="008B2CA1" w:rsidRDefault="008B2CA1" w:rsidP="009833F2">
            <w:r w:rsidRPr="00C707BF">
              <w:rPr>
                <w:i/>
                <w:sz w:val="20"/>
                <w:szCs w:val="20"/>
              </w:rPr>
              <w:t>(Sağda belirtilen uyum yöntemlerinden biri(1-4) seçilmelidir.)</w:t>
            </w:r>
          </w:p>
        </w:tc>
        <w:tc>
          <w:tcPr>
            <w:tcW w:w="2127" w:type="dxa"/>
          </w:tcPr>
          <w:p w:rsidR="008B2CA1" w:rsidRDefault="008B2CA1"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8B2CA1" w:rsidRDefault="008B2CA1" w:rsidP="009833F2">
            <w:pPr>
              <w:tabs>
                <w:tab w:val="left" w:pos="317"/>
              </w:tabs>
            </w:pPr>
          </w:p>
          <w:p w:rsidR="008B2CA1" w:rsidRPr="00937A81" w:rsidRDefault="008B2CA1" w:rsidP="009833F2">
            <w:pPr>
              <w:tabs>
                <w:tab w:val="left" w:pos="317"/>
              </w:tabs>
              <w:rPr>
                <w:i/>
              </w:rPr>
            </w:pPr>
          </w:p>
          <w:p w:rsidR="008B2CA1" w:rsidRDefault="008B2CA1" w:rsidP="009833F2"/>
        </w:tc>
        <w:tc>
          <w:tcPr>
            <w:tcW w:w="2273" w:type="dxa"/>
          </w:tcPr>
          <w:p w:rsidR="008B2CA1" w:rsidRPr="00C707BF" w:rsidRDefault="008B2CA1" w:rsidP="009833F2">
            <w:pPr>
              <w:rPr>
                <w:sz w:val="20"/>
                <w:szCs w:val="20"/>
              </w:rPr>
            </w:pPr>
            <w:r w:rsidRPr="00C707BF">
              <w:rPr>
                <w:sz w:val="20"/>
                <w:szCs w:val="20"/>
              </w:rPr>
              <w:t>2. Gereklilik ilave tip sertifikası(STC) işlemi ile sağlanmaktadır.</w:t>
            </w:r>
          </w:p>
          <w:p w:rsidR="008B2CA1" w:rsidRPr="00C707BF" w:rsidRDefault="008B2CA1" w:rsidP="009833F2">
            <w:pPr>
              <w:rPr>
                <w:sz w:val="20"/>
                <w:szCs w:val="20"/>
              </w:rPr>
            </w:pPr>
          </w:p>
          <w:p w:rsidR="008B2CA1" w:rsidRPr="00937A81" w:rsidRDefault="008B2CA1" w:rsidP="009833F2">
            <w:pPr>
              <w:rPr>
                <w:i/>
              </w:rPr>
            </w:pPr>
            <w:r w:rsidRPr="00C707BF">
              <w:rPr>
                <w:i/>
                <w:sz w:val="20"/>
                <w:szCs w:val="20"/>
              </w:rPr>
              <w:t>(STC numarası eklenmelidir.)</w:t>
            </w:r>
          </w:p>
        </w:tc>
        <w:tc>
          <w:tcPr>
            <w:tcW w:w="1850" w:type="dxa"/>
          </w:tcPr>
          <w:p w:rsidR="008B2CA1" w:rsidRPr="00C707BF" w:rsidRDefault="008B2CA1"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8B2CA1" w:rsidRPr="00C707BF" w:rsidRDefault="008B2CA1" w:rsidP="009833F2">
            <w:pPr>
              <w:rPr>
                <w:sz w:val="20"/>
                <w:szCs w:val="20"/>
              </w:rPr>
            </w:pPr>
          </w:p>
          <w:p w:rsidR="008B2CA1" w:rsidRPr="002610F0" w:rsidRDefault="008B2CA1" w:rsidP="009833F2">
            <w:pPr>
              <w:rPr>
                <w:i/>
              </w:rPr>
            </w:pPr>
            <w:r w:rsidRPr="00C707BF">
              <w:rPr>
                <w:i/>
                <w:sz w:val="20"/>
                <w:szCs w:val="20"/>
              </w:rPr>
              <w:t>(Servis yayını referansı ve revizyon numarası veya revizyon tarihi eklenmelidir.)</w:t>
            </w:r>
          </w:p>
        </w:tc>
        <w:tc>
          <w:tcPr>
            <w:tcW w:w="1943" w:type="dxa"/>
          </w:tcPr>
          <w:p w:rsidR="008B2CA1" w:rsidRPr="00C707BF" w:rsidRDefault="008B2CA1"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8B2CA1" w:rsidRPr="00C707BF" w:rsidRDefault="008B2CA1" w:rsidP="009833F2">
            <w:pPr>
              <w:rPr>
                <w:sz w:val="20"/>
                <w:szCs w:val="20"/>
              </w:rPr>
            </w:pPr>
          </w:p>
          <w:p w:rsidR="008B2CA1" w:rsidRPr="002610F0" w:rsidRDefault="008B2CA1" w:rsidP="009833F2">
            <w:pPr>
              <w:rPr>
                <w:i/>
              </w:rPr>
            </w:pPr>
            <w:r w:rsidRPr="00C707BF">
              <w:rPr>
                <w:i/>
                <w:sz w:val="20"/>
                <w:szCs w:val="20"/>
              </w:rPr>
              <w:t>(1,2 ve 3 numaralı uyum yöntemleri dışında bir uyum yöntemine ait doküman referansı eklenmelidir.)</w:t>
            </w:r>
          </w:p>
          <w:p w:rsidR="008B2CA1" w:rsidRPr="002610F0" w:rsidRDefault="008B2CA1" w:rsidP="009833F2">
            <w:pPr>
              <w:rPr>
                <w:i/>
              </w:rPr>
            </w:pPr>
          </w:p>
        </w:tc>
      </w:tr>
      <w:tr w:rsidR="008B2CA1" w:rsidTr="009833F2">
        <w:trPr>
          <w:trHeight w:val="264"/>
        </w:trPr>
        <w:tc>
          <w:tcPr>
            <w:tcW w:w="3964" w:type="dxa"/>
            <w:vMerge/>
          </w:tcPr>
          <w:p w:rsidR="008B2CA1" w:rsidRDefault="008B2CA1" w:rsidP="009833F2"/>
        </w:tc>
        <w:tc>
          <w:tcPr>
            <w:tcW w:w="1134" w:type="dxa"/>
          </w:tcPr>
          <w:p w:rsidR="008B2CA1" w:rsidRPr="00C707BF" w:rsidRDefault="008B2CA1" w:rsidP="009833F2">
            <w:pPr>
              <w:jc w:val="center"/>
              <w:rPr>
                <w:sz w:val="20"/>
                <w:szCs w:val="20"/>
              </w:rPr>
            </w:pPr>
            <w:r w:rsidRPr="00C707BF">
              <w:rPr>
                <w:sz w:val="20"/>
                <w:szCs w:val="20"/>
              </w:rPr>
              <w:t>Uygun</w:t>
            </w:r>
          </w:p>
        </w:tc>
        <w:tc>
          <w:tcPr>
            <w:tcW w:w="1134" w:type="dxa"/>
          </w:tcPr>
          <w:p w:rsidR="008B2CA1" w:rsidRPr="00C707BF" w:rsidRDefault="008B2CA1" w:rsidP="009833F2">
            <w:pPr>
              <w:jc w:val="center"/>
              <w:rPr>
                <w:sz w:val="20"/>
                <w:szCs w:val="20"/>
              </w:rPr>
            </w:pPr>
            <w:r w:rsidRPr="00C707BF">
              <w:rPr>
                <w:sz w:val="20"/>
                <w:szCs w:val="20"/>
              </w:rPr>
              <w:t>GD</w:t>
            </w:r>
          </w:p>
        </w:tc>
        <w:tc>
          <w:tcPr>
            <w:tcW w:w="8193" w:type="dxa"/>
            <w:gridSpan w:val="4"/>
          </w:tcPr>
          <w:p w:rsidR="008B2CA1" w:rsidRDefault="008B2CA1" w:rsidP="009833F2"/>
        </w:tc>
      </w:tr>
      <w:tr w:rsidR="008B2CA1" w:rsidTr="009833F2">
        <w:trPr>
          <w:trHeight w:val="694"/>
        </w:trPr>
        <w:tc>
          <w:tcPr>
            <w:tcW w:w="3964" w:type="dxa"/>
            <w:shd w:val="clear" w:color="auto" w:fill="auto"/>
          </w:tcPr>
          <w:p w:rsidR="008B2CA1" w:rsidRPr="001100BB" w:rsidRDefault="008B2CA1" w:rsidP="008B2CA1">
            <w:pPr>
              <w:spacing w:after="120"/>
              <w:rPr>
                <w:rFonts w:eastAsia="Calibri"/>
                <w:sz w:val="18"/>
                <w:szCs w:val="18"/>
              </w:rPr>
            </w:pPr>
            <w:r w:rsidRPr="001100BB">
              <w:rPr>
                <w:rFonts w:eastAsia="Calibri"/>
                <w:sz w:val="18"/>
                <w:szCs w:val="18"/>
              </w:rPr>
              <w:t>İlk olarak, 1 Nisan 1965 öncesinde münferit uçuşa elverişlilik sertifikası tanzim edilmiş ve 1 Nisan 1995’te Üye Devletlerden birinde tescil edilmiş uçaklar hariç olmak üzere, 15.000kg’ın üzerinde MCTOM’ye ve 19’un üzerinde MOPSC’ye sahip uçaklar, ekip üyesi dâhili telefon sistemi ile teçhiz edilecektir.</w:t>
            </w:r>
          </w:p>
        </w:tc>
        <w:tc>
          <w:tcPr>
            <w:tcW w:w="1134" w:type="dxa"/>
            <w:shd w:val="clear" w:color="auto" w:fill="auto"/>
          </w:tcPr>
          <w:p w:rsidR="008B2CA1" w:rsidRDefault="008B2CA1" w:rsidP="009833F2"/>
          <w:sdt>
            <w:sdtPr>
              <w:id w:val="2060118975"/>
              <w14:checkbox>
                <w14:checked w14:val="0"/>
                <w14:checkedState w14:val="2612" w14:font="MS Gothic"/>
                <w14:uncheckedState w14:val="2610" w14:font="MS Gothic"/>
              </w14:checkbox>
            </w:sdtPr>
            <w:sdtEndPr/>
            <w:sdtContent>
              <w:p w:rsidR="008B2CA1" w:rsidRDefault="008B2CA1" w:rsidP="009833F2">
                <w:pPr>
                  <w:jc w:val="center"/>
                </w:pPr>
                <w:r>
                  <w:rPr>
                    <w:rFonts w:ascii="MS Gothic" w:eastAsia="MS Gothic" w:hAnsi="MS Gothic" w:hint="eastAsia"/>
                  </w:rPr>
                  <w:t>☐</w:t>
                </w:r>
              </w:p>
            </w:sdtContent>
          </w:sdt>
        </w:tc>
        <w:tc>
          <w:tcPr>
            <w:tcW w:w="1134" w:type="dxa"/>
            <w:shd w:val="clear" w:color="auto" w:fill="auto"/>
          </w:tcPr>
          <w:p w:rsidR="008B2CA1" w:rsidRDefault="008B2CA1" w:rsidP="009833F2">
            <w:pPr>
              <w:jc w:val="center"/>
            </w:pPr>
          </w:p>
          <w:sdt>
            <w:sdtPr>
              <w:id w:val="1952133033"/>
              <w14:checkbox>
                <w14:checked w14:val="0"/>
                <w14:checkedState w14:val="2612" w14:font="MS Gothic"/>
                <w14:uncheckedState w14:val="2610" w14:font="MS Gothic"/>
              </w14:checkbox>
            </w:sdtPr>
            <w:sdtEndPr/>
            <w:sdtContent>
              <w:p w:rsidR="008B2CA1" w:rsidRDefault="008B2CA1" w:rsidP="009833F2">
                <w:pPr>
                  <w:jc w:val="center"/>
                </w:pPr>
                <w:r>
                  <w:rPr>
                    <w:rFonts w:ascii="MS Gothic" w:eastAsia="MS Gothic" w:hAnsi="MS Gothic" w:hint="eastAsia"/>
                  </w:rPr>
                  <w:t>☐</w:t>
                </w:r>
              </w:p>
            </w:sdtContent>
          </w:sdt>
          <w:p w:rsidR="008B2CA1" w:rsidRDefault="008B2CA1" w:rsidP="009833F2">
            <w:pPr>
              <w:jc w:val="center"/>
            </w:pPr>
          </w:p>
        </w:tc>
        <w:tc>
          <w:tcPr>
            <w:tcW w:w="2127" w:type="dxa"/>
            <w:shd w:val="clear" w:color="auto" w:fill="auto"/>
          </w:tcPr>
          <w:p w:rsidR="008B2CA1" w:rsidRDefault="008B2CA1" w:rsidP="009833F2"/>
          <w:sdt>
            <w:sdtPr>
              <w:id w:val="-1392180902"/>
              <w14:checkbox>
                <w14:checked w14:val="0"/>
                <w14:checkedState w14:val="2612" w14:font="MS Gothic"/>
                <w14:uncheckedState w14:val="2610" w14:font="MS Gothic"/>
              </w14:checkbox>
            </w:sdtPr>
            <w:sdtEndPr/>
            <w:sdtContent>
              <w:p w:rsidR="008B2CA1" w:rsidRDefault="008B2CA1" w:rsidP="009833F2">
                <w:pPr>
                  <w:jc w:val="center"/>
                </w:pPr>
                <w:r>
                  <w:rPr>
                    <w:rFonts w:ascii="MS Gothic" w:eastAsia="MS Gothic" w:hAnsi="MS Gothic" w:hint="eastAsia"/>
                  </w:rPr>
                  <w:t>☐</w:t>
                </w:r>
              </w:p>
            </w:sdtContent>
          </w:sdt>
        </w:tc>
        <w:tc>
          <w:tcPr>
            <w:tcW w:w="2273" w:type="dxa"/>
            <w:shd w:val="clear" w:color="auto" w:fill="auto"/>
          </w:tcPr>
          <w:p w:rsidR="008B2CA1" w:rsidRDefault="008B2CA1" w:rsidP="009833F2">
            <w:r>
              <w:t xml:space="preserve"> </w:t>
            </w:r>
          </w:p>
          <w:p w:rsidR="008B2CA1" w:rsidRDefault="008B2CA1" w:rsidP="009833F2">
            <w:pPr>
              <w:jc w:val="center"/>
            </w:pPr>
          </w:p>
        </w:tc>
        <w:tc>
          <w:tcPr>
            <w:tcW w:w="1850" w:type="dxa"/>
            <w:shd w:val="clear" w:color="auto" w:fill="auto"/>
          </w:tcPr>
          <w:p w:rsidR="008B2CA1" w:rsidRDefault="008B2CA1" w:rsidP="009833F2"/>
          <w:p w:rsidR="008B2CA1" w:rsidRDefault="008B2CA1" w:rsidP="009833F2">
            <w:pPr>
              <w:jc w:val="center"/>
            </w:pPr>
          </w:p>
        </w:tc>
        <w:tc>
          <w:tcPr>
            <w:tcW w:w="1943" w:type="dxa"/>
            <w:shd w:val="clear" w:color="auto" w:fill="auto"/>
          </w:tcPr>
          <w:p w:rsidR="008B2CA1" w:rsidRDefault="008B2CA1" w:rsidP="009833F2"/>
          <w:p w:rsidR="008B2CA1" w:rsidRDefault="008B2CA1" w:rsidP="009833F2"/>
        </w:tc>
      </w:tr>
    </w:tbl>
    <w:p w:rsidR="001100BB" w:rsidRDefault="001100BB">
      <w:pPr>
        <w:sectPr w:rsidR="001100BB" w:rsidSect="00C90986">
          <w:pgSz w:w="16838" w:h="11906" w:orient="landscape"/>
          <w:pgMar w:top="1417" w:right="1417" w:bottom="1417" w:left="1417" w:header="708" w:footer="708" w:gutter="0"/>
          <w:cols w:space="708"/>
          <w:docGrid w:linePitch="360"/>
        </w:sectPr>
      </w:pPr>
    </w:p>
    <w:p w:rsidR="00A1367E" w:rsidRDefault="00A1367E"/>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8B2CA1" w:rsidTr="009833F2">
        <w:tc>
          <w:tcPr>
            <w:tcW w:w="3964" w:type="dxa"/>
            <w:shd w:val="clear" w:color="auto" w:fill="5B9BD5" w:themeFill="accent1"/>
          </w:tcPr>
          <w:p w:rsidR="008B2CA1" w:rsidRDefault="008B2CA1" w:rsidP="009833F2">
            <w:r>
              <w:t>Uyumluluk Beyanı</w:t>
            </w:r>
          </w:p>
        </w:tc>
        <w:tc>
          <w:tcPr>
            <w:tcW w:w="10461" w:type="dxa"/>
            <w:gridSpan w:val="6"/>
            <w:shd w:val="clear" w:color="auto" w:fill="5B9BD5" w:themeFill="accent1"/>
          </w:tcPr>
          <w:p w:rsidR="008B2CA1" w:rsidRDefault="008B2CA1" w:rsidP="009833F2">
            <w:pPr>
              <w:jc w:val="center"/>
            </w:pPr>
            <w:r>
              <w:t>Uyumluluk Yöntemi</w:t>
            </w:r>
          </w:p>
        </w:tc>
      </w:tr>
      <w:tr w:rsidR="008B2CA1" w:rsidRPr="002610F0" w:rsidTr="009833F2">
        <w:trPr>
          <w:trHeight w:val="1420"/>
        </w:trPr>
        <w:tc>
          <w:tcPr>
            <w:tcW w:w="3964" w:type="dxa"/>
            <w:vMerge w:val="restart"/>
          </w:tcPr>
          <w:p w:rsidR="008B2CA1" w:rsidRPr="001100BB" w:rsidRDefault="008B2CA1" w:rsidP="001100BB">
            <w:pPr>
              <w:rPr>
                <w:b/>
                <w:sz w:val="24"/>
                <w:szCs w:val="24"/>
              </w:rPr>
            </w:pPr>
            <w:r w:rsidRPr="001100BB">
              <w:rPr>
                <w:b/>
                <w:sz w:val="24"/>
                <w:szCs w:val="24"/>
              </w:rPr>
              <w:t>CAT.IDE.A.180 Anons sistemi</w:t>
            </w:r>
          </w:p>
          <w:p w:rsidR="008B2CA1" w:rsidRDefault="008B2CA1" w:rsidP="009833F2"/>
        </w:tc>
        <w:tc>
          <w:tcPr>
            <w:tcW w:w="2268" w:type="dxa"/>
            <w:gridSpan w:val="2"/>
          </w:tcPr>
          <w:p w:rsidR="008B2CA1" w:rsidRPr="00C707BF" w:rsidRDefault="008B2CA1" w:rsidP="009833F2">
            <w:pPr>
              <w:rPr>
                <w:i/>
                <w:sz w:val="20"/>
                <w:szCs w:val="20"/>
              </w:rPr>
            </w:pPr>
            <w:r w:rsidRPr="00C707BF">
              <w:rPr>
                <w:sz w:val="20"/>
                <w:szCs w:val="20"/>
              </w:rPr>
              <w:t>Gereklilik sağlanmaktadır</w:t>
            </w:r>
            <w:r w:rsidRPr="00C707BF">
              <w:rPr>
                <w:i/>
                <w:sz w:val="20"/>
                <w:szCs w:val="20"/>
              </w:rPr>
              <w:t>.</w:t>
            </w:r>
          </w:p>
          <w:p w:rsidR="008B2CA1" w:rsidRPr="00C707BF" w:rsidRDefault="008B2CA1" w:rsidP="009833F2">
            <w:pPr>
              <w:rPr>
                <w:i/>
                <w:sz w:val="20"/>
                <w:szCs w:val="20"/>
              </w:rPr>
            </w:pPr>
          </w:p>
          <w:p w:rsidR="008B2CA1" w:rsidRDefault="008B2CA1" w:rsidP="009833F2">
            <w:r w:rsidRPr="00C707BF">
              <w:rPr>
                <w:i/>
                <w:sz w:val="20"/>
                <w:szCs w:val="20"/>
              </w:rPr>
              <w:t>(Sağda belirtilen uyum yöntemlerinden biri(1-4) seçilmelidir.)</w:t>
            </w:r>
          </w:p>
        </w:tc>
        <w:tc>
          <w:tcPr>
            <w:tcW w:w="2127" w:type="dxa"/>
          </w:tcPr>
          <w:p w:rsidR="008B2CA1" w:rsidRDefault="008B2CA1"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8B2CA1" w:rsidRDefault="008B2CA1" w:rsidP="009833F2">
            <w:pPr>
              <w:tabs>
                <w:tab w:val="left" w:pos="317"/>
              </w:tabs>
            </w:pPr>
          </w:p>
          <w:p w:rsidR="008B2CA1" w:rsidRPr="00937A81" w:rsidRDefault="008B2CA1" w:rsidP="009833F2">
            <w:pPr>
              <w:tabs>
                <w:tab w:val="left" w:pos="317"/>
              </w:tabs>
              <w:rPr>
                <w:i/>
              </w:rPr>
            </w:pPr>
          </w:p>
          <w:p w:rsidR="008B2CA1" w:rsidRDefault="008B2CA1" w:rsidP="009833F2"/>
        </w:tc>
        <w:tc>
          <w:tcPr>
            <w:tcW w:w="2273" w:type="dxa"/>
          </w:tcPr>
          <w:p w:rsidR="008B2CA1" w:rsidRPr="00C707BF" w:rsidRDefault="008B2CA1" w:rsidP="009833F2">
            <w:pPr>
              <w:rPr>
                <w:sz w:val="20"/>
                <w:szCs w:val="20"/>
              </w:rPr>
            </w:pPr>
            <w:r w:rsidRPr="00C707BF">
              <w:rPr>
                <w:sz w:val="20"/>
                <w:szCs w:val="20"/>
              </w:rPr>
              <w:t>2. Gereklilik ilave tip sertifikası(STC) işlemi ile sağlanmaktadır.</w:t>
            </w:r>
          </w:p>
          <w:p w:rsidR="008B2CA1" w:rsidRPr="00C707BF" w:rsidRDefault="008B2CA1" w:rsidP="009833F2">
            <w:pPr>
              <w:rPr>
                <w:sz w:val="20"/>
                <w:szCs w:val="20"/>
              </w:rPr>
            </w:pPr>
          </w:p>
          <w:p w:rsidR="008B2CA1" w:rsidRPr="00937A81" w:rsidRDefault="008B2CA1" w:rsidP="009833F2">
            <w:pPr>
              <w:rPr>
                <w:i/>
              </w:rPr>
            </w:pPr>
            <w:r w:rsidRPr="00C707BF">
              <w:rPr>
                <w:i/>
                <w:sz w:val="20"/>
                <w:szCs w:val="20"/>
              </w:rPr>
              <w:t>(STC numarası eklenmelidir.)</w:t>
            </w:r>
          </w:p>
        </w:tc>
        <w:tc>
          <w:tcPr>
            <w:tcW w:w="1850" w:type="dxa"/>
          </w:tcPr>
          <w:p w:rsidR="008B2CA1" w:rsidRPr="00C707BF" w:rsidRDefault="008B2CA1"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8B2CA1" w:rsidRPr="00C707BF" w:rsidRDefault="008B2CA1" w:rsidP="009833F2">
            <w:pPr>
              <w:rPr>
                <w:sz w:val="20"/>
                <w:szCs w:val="20"/>
              </w:rPr>
            </w:pPr>
          </w:p>
          <w:p w:rsidR="008B2CA1" w:rsidRPr="002610F0" w:rsidRDefault="008B2CA1" w:rsidP="009833F2">
            <w:pPr>
              <w:rPr>
                <w:i/>
              </w:rPr>
            </w:pPr>
            <w:r w:rsidRPr="00C707BF">
              <w:rPr>
                <w:i/>
                <w:sz w:val="20"/>
                <w:szCs w:val="20"/>
              </w:rPr>
              <w:t>(Servis yayını referansı ve revizyon numarası veya revizyon tarihi eklenmelidir.)</w:t>
            </w:r>
          </w:p>
        </w:tc>
        <w:tc>
          <w:tcPr>
            <w:tcW w:w="1943" w:type="dxa"/>
          </w:tcPr>
          <w:p w:rsidR="008B2CA1" w:rsidRPr="00C707BF" w:rsidRDefault="008B2CA1"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8B2CA1" w:rsidRPr="00C707BF" w:rsidRDefault="008B2CA1" w:rsidP="009833F2">
            <w:pPr>
              <w:rPr>
                <w:sz w:val="20"/>
                <w:szCs w:val="20"/>
              </w:rPr>
            </w:pPr>
          </w:p>
          <w:p w:rsidR="008B2CA1" w:rsidRPr="002610F0" w:rsidRDefault="008B2CA1" w:rsidP="009833F2">
            <w:pPr>
              <w:rPr>
                <w:i/>
              </w:rPr>
            </w:pPr>
            <w:r w:rsidRPr="00C707BF">
              <w:rPr>
                <w:i/>
                <w:sz w:val="20"/>
                <w:szCs w:val="20"/>
              </w:rPr>
              <w:t>(1,2 ve 3 numaralı uyum yöntemleri dışında bir uyum yöntemine ait doküman referansı eklenmelidir.)</w:t>
            </w:r>
          </w:p>
          <w:p w:rsidR="008B2CA1" w:rsidRPr="002610F0" w:rsidRDefault="008B2CA1" w:rsidP="009833F2">
            <w:pPr>
              <w:rPr>
                <w:i/>
              </w:rPr>
            </w:pPr>
          </w:p>
        </w:tc>
      </w:tr>
      <w:tr w:rsidR="008B2CA1" w:rsidTr="009833F2">
        <w:trPr>
          <w:trHeight w:val="264"/>
        </w:trPr>
        <w:tc>
          <w:tcPr>
            <w:tcW w:w="3964" w:type="dxa"/>
            <w:vMerge/>
          </w:tcPr>
          <w:p w:rsidR="008B2CA1" w:rsidRDefault="008B2CA1" w:rsidP="009833F2"/>
        </w:tc>
        <w:tc>
          <w:tcPr>
            <w:tcW w:w="1134" w:type="dxa"/>
          </w:tcPr>
          <w:p w:rsidR="008B2CA1" w:rsidRPr="00C707BF" w:rsidRDefault="008B2CA1" w:rsidP="009833F2">
            <w:pPr>
              <w:jc w:val="center"/>
              <w:rPr>
                <w:sz w:val="20"/>
                <w:szCs w:val="20"/>
              </w:rPr>
            </w:pPr>
            <w:r w:rsidRPr="00C707BF">
              <w:rPr>
                <w:sz w:val="20"/>
                <w:szCs w:val="20"/>
              </w:rPr>
              <w:t>Uygun</w:t>
            </w:r>
          </w:p>
        </w:tc>
        <w:tc>
          <w:tcPr>
            <w:tcW w:w="1134" w:type="dxa"/>
          </w:tcPr>
          <w:p w:rsidR="008B2CA1" w:rsidRPr="00C707BF" w:rsidRDefault="008B2CA1" w:rsidP="009833F2">
            <w:pPr>
              <w:jc w:val="center"/>
              <w:rPr>
                <w:sz w:val="20"/>
                <w:szCs w:val="20"/>
              </w:rPr>
            </w:pPr>
            <w:r w:rsidRPr="00C707BF">
              <w:rPr>
                <w:sz w:val="20"/>
                <w:szCs w:val="20"/>
              </w:rPr>
              <w:t>GD</w:t>
            </w:r>
          </w:p>
        </w:tc>
        <w:tc>
          <w:tcPr>
            <w:tcW w:w="8193" w:type="dxa"/>
            <w:gridSpan w:val="4"/>
          </w:tcPr>
          <w:p w:rsidR="008B2CA1" w:rsidRDefault="008B2CA1" w:rsidP="009833F2"/>
        </w:tc>
      </w:tr>
      <w:tr w:rsidR="008B2CA1" w:rsidTr="009833F2">
        <w:trPr>
          <w:trHeight w:val="694"/>
        </w:trPr>
        <w:tc>
          <w:tcPr>
            <w:tcW w:w="3964" w:type="dxa"/>
            <w:shd w:val="clear" w:color="auto" w:fill="auto"/>
          </w:tcPr>
          <w:p w:rsidR="008B2CA1" w:rsidRPr="001100BB" w:rsidRDefault="008B2CA1" w:rsidP="008B2CA1">
            <w:pPr>
              <w:spacing w:after="120"/>
              <w:rPr>
                <w:rFonts w:eastAsia="Calibri"/>
                <w:sz w:val="18"/>
                <w:szCs w:val="18"/>
              </w:rPr>
            </w:pPr>
            <w:r w:rsidRPr="001100BB">
              <w:rPr>
                <w:rFonts w:eastAsia="Calibri"/>
                <w:sz w:val="18"/>
                <w:szCs w:val="18"/>
              </w:rPr>
              <w:t>19’un üzerinde MOPSC’ye sahip uçaklar, anons sistemi ile teçhiz edilecektir.</w:t>
            </w:r>
          </w:p>
        </w:tc>
        <w:tc>
          <w:tcPr>
            <w:tcW w:w="1134" w:type="dxa"/>
            <w:shd w:val="clear" w:color="auto" w:fill="auto"/>
          </w:tcPr>
          <w:p w:rsidR="008B2CA1" w:rsidRDefault="008B2CA1" w:rsidP="009833F2"/>
          <w:sdt>
            <w:sdtPr>
              <w:id w:val="519433612"/>
              <w14:checkbox>
                <w14:checked w14:val="0"/>
                <w14:checkedState w14:val="2612" w14:font="MS Gothic"/>
                <w14:uncheckedState w14:val="2610" w14:font="MS Gothic"/>
              </w14:checkbox>
            </w:sdtPr>
            <w:sdtEndPr/>
            <w:sdtContent>
              <w:p w:rsidR="008B2CA1" w:rsidRDefault="008B2CA1" w:rsidP="009833F2">
                <w:pPr>
                  <w:jc w:val="center"/>
                </w:pPr>
                <w:r>
                  <w:rPr>
                    <w:rFonts w:ascii="MS Gothic" w:eastAsia="MS Gothic" w:hAnsi="MS Gothic" w:hint="eastAsia"/>
                  </w:rPr>
                  <w:t>☐</w:t>
                </w:r>
              </w:p>
            </w:sdtContent>
          </w:sdt>
        </w:tc>
        <w:tc>
          <w:tcPr>
            <w:tcW w:w="1134" w:type="dxa"/>
            <w:shd w:val="clear" w:color="auto" w:fill="auto"/>
          </w:tcPr>
          <w:p w:rsidR="008B2CA1" w:rsidRDefault="008B2CA1" w:rsidP="009833F2">
            <w:pPr>
              <w:jc w:val="center"/>
            </w:pPr>
          </w:p>
          <w:sdt>
            <w:sdtPr>
              <w:id w:val="1979636192"/>
              <w14:checkbox>
                <w14:checked w14:val="0"/>
                <w14:checkedState w14:val="2612" w14:font="MS Gothic"/>
                <w14:uncheckedState w14:val="2610" w14:font="MS Gothic"/>
              </w14:checkbox>
            </w:sdtPr>
            <w:sdtEndPr/>
            <w:sdtContent>
              <w:p w:rsidR="008B2CA1" w:rsidRDefault="008B2CA1" w:rsidP="009833F2">
                <w:pPr>
                  <w:jc w:val="center"/>
                </w:pPr>
                <w:r>
                  <w:rPr>
                    <w:rFonts w:ascii="MS Gothic" w:eastAsia="MS Gothic" w:hAnsi="MS Gothic" w:hint="eastAsia"/>
                  </w:rPr>
                  <w:t>☐</w:t>
                </w:r>
              </w:p>
            </w:sdtContent>
          </w:sdt>
          <w:p w:rsidR="008B2CA1" w:rsidRDefault="008B2CA1" w:rsidP="009833F2">
            <w:pPr>
              <w:jc w:val="center"/>
            </w:pPr>
          </w:p>
        </w:tc>
        <w:tc>
          <w:tcPr>
            <w:tcW w:w="2127" w:type="dxa"/>
            <w:shd w:val="clear" w:color="auto" w:fill="auto"/>
          </w:tcPr>
          <w:p w:rsidR="008B2CA1" w:rsidRDefault="008B2CA1" w:rsidP="009833F2"/>
          <w:sdt>
            <w:sdtPr>
              <w:id w:val="-560176974"/>
              <w14:checkbox>
                <w14:checked w14:val="0"/>
                <w14:checkedState w14:val="2612" w14:font="MS Gothic"/>
                <w14:uncheckedState w14:val="2610" w14:font="MS Gothic"/>
              </w14:checkbox>
            </w:sdtPr>
            <w:sdtEndPr/>
            <w:sdtContent>
              <w:p w:rsidR="008B2CA1" w:rsidRDefault="008B2CA1" w:rsidP="009833F2">
                <w:pPr>
                  <w:jc w:val="center"/>
                </w:pPr>
                <w:r>
                  <w:rPr>
                    <w:rFonts w:ascii="MS Gothic" w:eastAsia="MS Gothic" w:hAnsi="MS Gothic" w:hint="eastAsia"/>
                  </w:rPr>
                  <w:t>☐</w:t>
                </w:r>
              </w:p>
            </w:sdtContent>
          </w:sdt>
        </w:tc>
        <w:tc>
          <w:tcPr>
            <w:tcW w:w="2273" w:type="dxa"/>
            <w:shd w:val="clear" w:color="auto" w:fill="auto"/>
          </w:tcPr>
          <w:p w:rsidR="008B2CA1" w:rsidRDefault="008B2CA1" w:rsidP="009833F2">
            <w:r>
              <w:t xml:space="preserve"> </w:t>
            </w:r>
          </w:p>
          <w:p w:rsidR="008B2CA1" w:rsidRDefault="008B2CA1" w:rsidP="009833F2">
            <w:pPr>
              <w:jc w:val="center"/>
            </w:pPr>
          </w:p>
        </w:tc>
        <w:tc>
          <w:tcPr>
            <w:tcW w:w="1850" w:type="dxa"/>
            <w:shd w:val="clear" w:color="auto" w:fill="auto"/>
          </w:tcPr>
          <w:p w:rsidR="008B2CA1" w:rsidRDefault="008B2CA1" w:rsidP="009833F2"/>
          <w:p w:rsidR="008B2CA1" w:rsidRDefault="008B2CA1" w:rsidP="009833F2">
            <w:pPr>
              <w:jc w:val="center"/>
            </w:pPr>
          </w:p>
        </w:tc>
        <w:tc>
          <w:tcPr>
            <w:tcW w:w="1943" w:type="dxa"/>
            <w:shd w:val="clear" w:color="auto" w:fill="auto"/>
          </w:tcPr>
          <w:p w:rsidR="008B2CA1" w:rsidRDefault="008B2CA1" w:rsidP="009833F2"/>
          <w:p w:rsidR="008B2CA1" w:rsidRDefault="008B2CA1" w:rsidP="009833F2"/>
        </w:tc>
      </w:tr>
    </w:tbl>
    <w:p w:rsidR="001100BB" w:rsidRDefault="001100BB">
      <w:pPr>
        <w:sectPr w:rsidR="001100BB" w:rsidSect="00C90986">
          <w:pgSz w:w="16838" w:h="11906" w:orient="landscape"/>
          <w:pgMar w:top="1417" w:right="1417" w:bottom="1417" w:left="1417" w:header="708" w:footer="708" w:gutter="0"/>
          <w:cols w:space="708"/>
          <w:docGrid w:linePitch="360"/>
        </w:sectPr>
      </w:pPr>
    </w:p>
    <w:p w:rsidR="00A1367E" w:rsidRDefault="00A1367E"/>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2C0508" w:rsidTr="009833F2">
        <w:tc>
          <w:tcPr>
            <w:tcW w:w="3964" w:type="dxa"/>
            <w:shd w:val="clear" w:color="auto" w:fill="5B9BD5" w:themeFill="accent1"/>
          </w:tcPr>
          <w:p w:rsidR="002C0508" w:rsidRDefault="002C0508" w:rsidP="009833F2">
            <w:r>
              <w:t>Uyumluluk Beyanı</w:t>
            </w:r>
          </w:p>
        </w:tc>
        <w:tc>
          <w:tcPr>
            <w:tcW w:w="10461" w:type="dxa"/>
            <w:gridSpan w:val="6"/>
            <w:shd w:val="clear" w:color="auto" w:fill="5B9BD5" w:themeFill="accent1"/>
          </w:tcPr>
          <w:p w:rsidR="002C0508" w:rsidRDefault="002C0508" w:rsidP="009833F2">
            <w:pPr>
              <w:jc w:val="center"/>
            </w:pPr>
            <w:r>
              <w:t>Uyumluluk Yöntemi</w:t>
            </w:r>
          </w:p>
        </w:tc>
      </w:tr>
      <w:tr w:rsidR="002C0508" w:rsidRPr="002610F0" w:rsidTr="009833F2">
        <w:trPr>
          <w:trHeight w:val="1420"/>
        </w:trPr>
        <w:tc>
          <w:tcPr>
            <w:tcW w:w="3964" w:type="dxa"/>
            <w:vMerge w:val="restart"/>
          </w:tcPr>
          <w:p w:rsidR="002C0508" w:rsidRPr="001100BB" w:rsidRDefault="002C0508" w:rsidP="001100BB">
            <w:pPr>
              <w:rPr>
                <w:b/>
                <w:sz w:val="24"/>
                <w:szCs w:val="24"/>
              </w:rPr>
            </w:pPr>
            <w:r w:rsidRPr="001100BB">
              <w:rPr>
                <w:b/>
                <w:sz w:val="24"/>
                <w:szCs w:val="24"/>
              </w:rPr>
              <w:t>CAT.IDE.A.185 Kokpit ses kayıt cihazı</w:t>
            </w:r>
          </w:p>
          <w:p w:rsidR="002C0508" w:rsidRDefault="002C0508" w:rsidP="009833F2"/>
        </w:tc>
        <w:tc>
          <w:tcPr>
            <w:tcW w:w="2268" w:type="dxa"/>
            <w:gridSpan w:val="2"/>
          </w:tcPr>
          <w:p w:rsidR="002C0508" w:rsidRPr="00C707BF" w:rsidRDefault="002C0508" w:rsidP="009833F2">
            <w:pPr>
              <w:rPr>
                <w:i/>
                <w:sz w:val="20"/>
                <w:szCs w:val="20"/>
              </w:rPr>
            </w:pPr>
            <w:r w:rsidRPr="00C707BF">
              <w:rPr>
                <w:sz w:val="20"/>
                <w:szCs w:val="20"/>
              </w:rPr>
              <w:t>Gereklilik sağlanmaktadır</w:t>
            </w:r>
            <w:r w:rsidRPr="00C707BF">
              <w:rPr>
                <w:i/>
                <w:sz w:val="20"/>
                <w:szCs w:val="20"/>
              </w:rPr>
              <w:t>.</w:t>
            </w:r>
          </w:p>
          <w:p w:rsidR="002C0508" w:rsidRPr="00C707BF" w:rsidRDefault="002C0508" w:rsidP="009833F2">
            <w:pPr>
              <w:rPr>
                <w:i/>
                <w:sz w:val="20"/>
                <w:szCs w:val="20"/>
              </w:rPr>
            </w:pPr>
          </w:p>
          <w:p w:rsidR="002C0508" w:rsidRDefault="002C0508" w:rsidP="009833F2">
            <w:r w:rsidRPr="00C707BF">
              <w:rPr>
                <w:i/>
                <w:sz w:val="20"/>
                <w:szCs w:val="20"/>
              </w:rPr>
              <w:t>(Sağda belirtilen uyum yöntemlerinden biri(1-4) seçilmelidir.)</w:t>
            </w:r>
          </w:p>
        </w:tc>
        <w:tc>
          <w:tcPr>
            <w:tcW w:w="2127" w:type="dxa"/>
          </w:tcPr>
          <w:p w:rsidR="002C0508" w:rsidRDefault="002C0508"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2C0508" w:rsidRDefault="002C0508" w:rsidP="009833F2">
            <w:pPr>
              <w:tabs>
                <w:tab w:val="left" w:pos="317"/>
              </w:tabs>
            </w:pPr>
          </w:p>
          <w:p w:rsidR="002C0508" w:rsidRPr="00937A81" w:rsidRDefault="002C0508" w:rsidP="009833F2">
            <w:pPr>
              <w:tabs>
                <w:tab w:val="left" w:pos="317"/>
              </w:tabs>
              <w:rPr>
                <w:i/>
              </w:rPr>
            </w:pPr>
          </w:p>
          <w:p w:rsidR="002C0508" w:rsidRDefault="002C0508" w:rsidP="009833F2"/>
        </w:tc>
        <w:tc>
          <w:tcPr>
            <w:tcW w:w="2273" w:type="dxa"/>
          </w:tcPr>
          <w:p w:rsidR="002C0508" w:rsidRPr="00C707BF" w:rsidRDefault="002C0508" w:rsidP="009833F2">
            <w:pPr>
              <w:rPr>
                <w:sz w:val="20"/>
                <w:szCs w:val="20"/>
              </w:rPr>
            </w:pPr>
            <w:r w:rsidRPr="00C707BF">
              <w:rPr>
                <w:sz w:val="20"/>
                <w:szCs w:val="20"/>
              </w:rPr>
              <w:t>2. Gereklilik ilave tip sertifikası(STC) işlemi ile sağlanmaktadır.</w:t>
            </w:r>
          </w:p>
          <w:p w:rsidR="002C0508" w:rsidRPr="00C707BF" w:rsidRDefault="002C0508" w:rsidP="009833F2">
            <w:pPr>
              <w:rPr>
                <w:sz w:val="20"/>
                <w:szCs w:val="20"/>
              </w:rPr>
            </w:pPr>
          </w:p>
          <w:p w:rsidR="002C0508" w:rsidRPr="00937A81" w:rsidRDefault="002C0508" w:rsidP="009833F2">
            <w:pPr>
              <w:rPr>
                <w:i/>
              </w:rPr>
            </w:pPr>
            <w:r w:rsidRPr="00C707BF">
              <w:rPr>
                <w:i/>
                <w:sz w:val="20"/>
                <w:szCs w:val="20"/>
              </w:rPr>
              <w:t>(STC numarası eklenmelidir.)</w:t>
            </w:r>
          </w:p>
        </w:tc>
        <w:tc>
          <w:tcPr>
            <w:tcW w:w="1850" w:type="dxa"/>
          </w:tcPr>
          <w:p w:rsidR="002C0508" w:rsidRPr="00C707BF" w:rsidRDefault="002C0508"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2C0508" w:rsidRPr="00C707BF" w:rsidRDefault="002C0508" w:rsidP="009833F2">
            <w:pPr>
              <w:rPr>
                <w:sz w:val="20"/>
                <w:szCs w:val="20"/>
              </w:rPr>
            </w:pPr>
          </w:p>
          <w:p w:rsidR="002C0508" w:rsidRPr="002610F0" w:rsidRDefault="002C0508" w:rsidP="009833F2">
            <w:pPr>
              <w:rPr>
                <w:i/>
              </w:rPr>
            </w:pPr>
            <w:r w:rsidRPr="00C707BF">
              <w:rPr>
                <w:i/>
                <w:sz w:val="20"/>
                <w:szCs w:val="20"/>
              </w:rPr>
              <w:t>(Servis yayını referansı ve revizyon numarası veya revizyon tarihi eklenmelidir.)</w:t>
            </w:r>
          </w:p>
        </w:tc>
        <w:tc>
          <w:tcPr>
            <w:tcW w:w="1943" w:type="dxa"/>
          </w:tcPr>
          <w:p w:rsidR="002C0508" w:rsidRPr="00C707BF" w:rsidRDefault="002C0508"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2C0508" w:rsidRPr="00C707BF" w:rsidRDefault="002C0508" w:rsidP="009833F2">
            <w:pPr>
              <w:rPr>
                <w:sz w:val="20"/>
                <w:szCs w:val="20"/>
              </w:rPr>
            </w:pPr>
          </w:p>
          <w:p w:rsidR="002C0508" w:rsidRPr="002610F0" w:rsidRDefault="002C0508" w:rsidP="009833F2">
            <w:pPr>
              <w:rPr>
                <w:i/>
              </w:rPr>
            </w:pPr>
            <w:r w:rsidRPr="00C707BF">
              <w:rPr>
                <w:i/>
                <w:sz w:val="20"/>
                <w:szCs w:val="20"/>
              </w:rPr>
              <w:t>(1,2 ve 3 numaralı uyum yöntemleri dışında bir uyum yöntemine ait doküman referansı eklenmelidir.)</w:t>
            </w:r>
          </w:p>
          <w:p w:rsidR="002C0508" w:rsidRPr="002610F0" w:rsidRDefault="002C0508" w:rsidP="009833F2">
            <w:pPr>
              <w:rPr>
                <w:i/>
              </w:rPr>
            </w:pPr>
          </w:p>
        </w:tc>
      </w:tr>
      <w:tr w:rsidR="002C0508" w:rsidTr="009833F2">
        <w:trPr>
          <w:trHeight w:val="264"/>
        </w:trPr>
        <w:tc>
          <w:tcPr>
            <w:tcW w:w="3964" w:type="dxa"/>
            <w:vMerge/>
          </w:tcPr>
          <w:p w:rsidR="002C0508" w:rsidRDefault="002C0508" w:rsidP="009833F2"/>
        </w:tc>
        <w:tc>
          <w:tcPr>
            <w:tcW w:w="1134" w:type="dxa"/>
          </w:tcPr>
          <w:p w:rsidR="002C0508" w:rsidRPr="00C707BF" w:rsidRDefault="002C0508" w:rsidP="009833F2">
            <w:pPr>
              <w:jc w:val="center"/>
              <w:rPr>
                <w:sz w:val="20"/>
                <w:szCs w:val="20"/>
              </w:rPr>
            </w:pPr>
            <w:r w:rsidRPr="00C707BF">
              <w:rPr>
                <w:sz w:val="20"/>
                <w:szCs w:val="20"/>
              </w:rPr>
              <w:t>Uygun</w:t>
            </w:r>
          </w:p>
        </w:tc>
        <w:tc>
          <w:tcPr>
            <w:tcW w:w="1134" w:type="dxa"/>
          </w:tcPr>
          <w:p w:rsidR="002C0508" w:rsidRPr="00C707BF" w:rsidRDefault="002C0508" w:rsidP="009833F2">
            <w:pPr>
              <w:jc w:val="center"/>
              <w:rPr>
                <w:sz w:val="20"/>
                <w:szCs w:val="20"/>
              </w:rPr>
            </w:pPr>
            <w:r w:rsidRPr="00C707BF">
              <w:rPr>
                <w:sz w:val="20"/>
                <w:szCs w:val="20"/>
              </w:rPr>
              <w:t>GD</w:t>
            </w:r>
          </w:p>
        </w:tc>
        <w:tc>
          <w:tcPr>
            <w:tcW w:w="8193" w:type="dxa"/>
            <w:gridSpan w:val="4"/>
          </w:tcPr>
          <w:p w:rsidR="002C0508" w:rsidRDefault="002C0508" w:rsidP="009833F2"/>
        </w:tc>
      </w:tr>
      <w:tr w:rsidR="002C0508" w:rsidTr="00DE0F7D">
        <w:trPr>
          <w:trHeight w:val="427"/>
        </w:trPr>
        <w:tc>
          <w:tcPr>
            <w:tcW w:w="3964" w:type="dxa"/>
            <w:shd w:val="clear" w:color="auto" w:fill="BDD6EE" w:themeFill="accent1" w:themeFillTint="66"/>
          </w:tcPr>
          <w:p w:rsidR="002C0508" w:rsidRPr="001100BB" w:rsidRDefault="002C0508" w:rsidP="00DE0F7D">
            <w:pPr>
              <w:numPr>
                <w:ilvl w:val="0"/>
                <w:numId w:val="38"/>
              </w:numPr>
              <w:spacing w:after="120"/>
              <w:ind w:left="426" w:hanging="426"/>
              <w:rPr>
                <w:rFonts w:eastAsia="Calibri"/>
                <w:sz w:val="18"/>
                <w:szCs w:val="18"/>
              </w:rPr>
            </w:pPr>
            <w:r w:rsidRPr="001100BB">
              <w:rPr>
                <w:rFonts w:eastAsia="Calibri"/>
                <w:sz w:val="18"/>
                <w:szCs w:val="18"/>
              </w:rPr>
              <w:t>Aşağıdaki uçaklar, kokpit ses kayıt cihazı (CVR) ile teçhiz edilecektir:</w:t>
            </w:r>
          </w:p>
        </w:tc>
        <w:tc>
          <w:tcPr>
            <w:tcW w:w="1134" w:type="dxa"/>
            <w:shd w:val="clear" w:color="auto" w:fill="BDD6EE" w:themeFill="accent1" w:themeFillTint="66"/>
          </w:tcPr>
          <w:p w:rsidR="002C0508" w:rsidRDefault="002C0508" w:rsidP="009833F2">
            <w:pPr>
              <w:jc w:val="center"/>
            </w:pPr>
          </w:p>
        </w:tc>
        <w:tc>
          <w:tcPr>
            <w:tcW w:w="1134" w:type="dxa"/>
            <w:shd w:val="clear" w:color="auto" w:fill="BDD6EE" w:themeFill="accent1" w:themeFillTint="66"/>
          </w:tcPr>
          <w:p w:rsidR="002C0508" w:rsidRDefault="002C0508" w:rsidP="009833F2">
            <w:pPr>
              <w:jc w:val="center"/>
            </w:pPr>
          </w:p>
        </w:tc>
        <w:tc>
          <w:tcPr>
            <w:tcW w:w="2127" w:type="dxa"/>
            <w:shd w:val="clear" w:color="auto" w:fill="BDD6EE" w:themeFill="accent1" w:themeFillTint="66"/>
          </w:tcPr>
          <w:p w:rsidR="002C0508" w:rsidRDefault="002C0508" w:rsidP="009833F2">
            <w:pPr>
              <w:jc w:val="center"/>
            </w:pPr>
          </w:p>
        </w:tc>
        <w:tc>
          <w:tcPr>
            <w:tcW w:w="2273" w:type="dxa"/>
            <w:shd w:val="clear" w:color="auto" w:fill="BDD6EE" w:themeFill="accent1" w:themeFillTint="66"/>
          </w:tcPr>
          <w:p w:rsidR="002C0508" w:rsidRDefault="002C0508" w:rsidP="009833F2">
            <w:r>
              <w:t xml:space="preserve"> </w:t>
            </w:r>
          </w:p>
          <w:p w:rsidR="002C0508" w:rsidRDefault="002C0508" w:rsidP="009833F2">
            <w:pPr>
              <w:jc w:val="center"/>
            </w:pPr>
          </w:p>
        </w:tc>
        <w:tc>
          <w:tcPr>
            <w:tcW w:w="1850" w:type="dxa"/>
            <w:shd w:val="clear" w:color="auto" w:fill="BDD6EE" w:themeFill="accent1" w:themeFillTint="66"/>
          </w:tcPr>
          <w:p w:rsidR="002C0508" w:rsidRDefault="002C0508" w:rsidP="009833F2"/>
          <w:p w:rsidR="002C0508" w:rsidRDefault="002C0508" w:rsidP="009833F2">
            <w:pPr>
              <w:jc w:val="center"/>
            </w:pPr>
          </w:p>
        </w:tc>
        <w:tc>
          <w:tcPr>
            <w:tcW w:w="1943" w:type="dxa"/>
            <w:shd w:val="clear" w:color="auto" w:fill="BDD6EE" w:themeFill="accent1" w:themeFillTint="66"/>
          </w:tcPr>
          <w:p w:rsidR="002C0508" w:rsidRDefault="002C0508" w:rsidP="009833F2"/>
          <w:p w:rsidR="002C0508" w:rsidRDefault="002C0508" w:rsidP="009833F2"/>
        </w:tc>
      </w:tr>
      <w:tr w:rsidR="001100BB" w:rsidTr="009833F2">
        <w:trPr>
          <w:trHeight w:val="694"/>
        </w:trPr>
        <w:tc>
          <w:tcPr>
            <w:tcW w:w="3964" w:type="dxa"/>
            <w:shd w:val="clear" w:color="auto" w:fill="auto"/>
          </w:tcPr>
          <w:p w:rsidR="001100BB" w:rsidRPr="001100BB" w:rsidRDefault="001100BB" w:rsidP="00DE0F7D">
            <w:pPr>
              <w:numPr>
                <w:ilvl w:val="0"/>
                <w:numId w:val="39"/>
              </w:numPr>
              <w:spacing w:after="120"/>
              <w:ind w:left="851" w:hanging="425"/>
              <w:rPr>
                <w:rFonts w:eastAsia="Calibri"/>
                <w:sz w:val="18"/>
                <w:szCs w:val="18"/>
              </w:rPr>
            </w:pPr>
            <w:r w:rsidRPr="001100BB">
              <w:rPr>
                <w:rFonts w:eastAsia="Calibri"/>
                <w:sz w:val="18"/>
                <w:szCs w:val="18"/>
              </w:rPr>
              <w:t>5.700 kg’ın üzerinde MCTOM’ye sahip uçaklar; ve</w:t>
            </w:r>
          </w:p>
        </w:tc>
        <w:tc>
          <w:tcPr>
            <w:tcW w:w="1134" w:type="dxa"/>
            <w:shd w:val="clear" w:color="auto" w:fill="auto"/>
          </w:tcPr>
          <w:p w:rsidR="001100BB" w:rsidRPr="00AB317E" w:rsidRDefault="001100BB" w:rsidP="001100BB">
            <w:pPr>
              <w:rPr>
                <w:sz w:val="18"/>
                <w:szCs w:val="18"/>
              </w:rPr>
            </w:pPr>
          </w:p>
          <w:sdt>
            <w:sdtPr>
              <w:rPr>
                <w:sz w:val="18"/>
                <w:szCs w:val="18"/>
              </w:rPr>
              <w:id w:val="-1176115034"/>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1100BB" w:rsidRPr="00AB317E" w:rsidRDefault="001100BB" w:rsidP="001100BB">
            <w:pPr>
              <w:jc w:val="center"/>
              <w:rPr>
                <w:sz w:val="18"/>
                <w:szCs w:val="18"/>
              </w:rPr>
            </w:pPr>
          </w:p>
          <w:sdt>
            <w:sdtPr>
              <w:rPr>
                <w:sz w:val="18"/>
                <w:szCs w:val="18"/>
              </w:rPr>
              <w:id w:val="-2014825802"/>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p w:rsidR="001100BB" w:rsidRPr="00AB317E" w:rsidRDefault="001100BB" w:rsidP="001100BB">
            <w:pPr>
              <w:jc w:val="center"/>
              <w:rPr>
                <w:sz w:val="18"/>
                <w:szCs w:val="18"/>
              </w:rPr>
            </w:pPr>
          </w:p>
        </w:tc>
        <w:tc>
          <w:tcPr>
            <w:tcW w:w="2127" w:type="dxa"/>
            <w:shd w:val="clear" w:color="auto" w:fill="auto"/>
          </w:tcPr>
          <w:p w:rsidR="001100BB" w:rsidRPr="00AB317E" w:rsidRDefault="001100BB" w:rsidP="001100BB">
            <w:pPr>
              <w:rPr>
                <w:sz w:val="18"/>
                <w:szCs w:val="18"/>
              </w:rPr>
            </w:pPr>
          </w:p>
          <w:sdt>
            <w:sdtPr>
              <w:rPr>
                <w:sz w:val="18"/>
                <w:szCs w:val="18"/>
              </w:rPr>
              <w:id w:val="-887110359"/>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1100BB" w:rsidRDefault="001100BB" w:rsidP="001100BB"/>
        </w:tc>
        <w:tc>
          <w:tcPr>
            <w:tcW w:w="1850" w:type="dxa"/>
            <w:shd w:val="clear" w:color="auto" w:fill="auto"/>
          </w:tcPr>
          <w:p w:rsidR="001100BB" w:rsidRDefault="001100BB" w:rsidP="001100BB"/>
        </w:tc>
        <w:tc>
          <w:tcPr>
            <w:tcW w:w="1943" w:type="dxa"/>
            <w:shd w:val="clear" w:color="auto" w:fill="auto"/>
          </w:tcPr>
          <w:p w:rsidR="001100BB" w:rsidRDefault="001100BB" w:rsidP="001100BB"/>
        </w:tc>
      </w:tr>
      <w:tr w:rsidR="001100BB" w:rsidTr="009833F2">
        <w:trPr>
          <w:trHeight w:val="694"/>
        </w:trPr>
        <w:tc>
          <w:tcPr>
            <w:tcW w:w="3964" w:type="dxa"/>
            <w:shd w:val="clear" w:color="auto" w:fill="auto"/>
          </w:tcPr>
          <w:p w:rsidR="001100BB" w:rsidRPr="001100BB" w:rsidRDefault="001100BB" w:rsidP="00DE0F7D">
            <w:pPr>
              <w:numPr>
                <w:ilvl w:val="0"/>
                <w:numId w:val="39"/>
              </w:numPr>
              <w:spacing w:after="120"/>
              <w:ind w:left="851" w:hanging="425"/>
              <w:rPr>
                <w:rFonts w:eastAsia="Calibri"/>
                <w:sz w:val="18"/>
                <w:szCs w:val="18"/>
              </w:rPr>
            </w:pPr>
            <w:r w:rsidRPr="001100BB">
              <w:rPr>
                <w:rFonts w:eastAsia="Calibri"/>
                <w:sz w:val="18"/>
                <w:szCs w:val="18"/>
              </w:rPr>
              <w:t>İlk olarak 1 Ocak 1990 tarihinde veya sonra münferit Uçuşa Elverişlilik Sertifikası verilmiş, 5.700 kg veya altında MCTOM’ye ve 9’un üzerinde MOPSC’ye sahip türbinli ve çok motorlu uçaklar.</w:t>
            </w:r>
          </w:p>
        </w:tc>
        <w:tc>
          <w:tcPr>
            <w:tcW w:w="1134" w:type="dxa"/>
            <w:shd w:val="clear" w:color="auto" w:fill="auto"/>
          </w:tcPr>
          <w:p w:rsidR="001100BB" w:rsidRPr="00AB317E" w:rsidRDefault="001100BB" w:rsidP="001100BB">
            <w:pPr>
              <w:rPr>
                <w:sz w:val="18"/>
                <w:szCs w:val="18"/>
              </w:rPr>
            </w:pPr>
          </w:p>
          <w:sdt>
            <w:sdtPr>
              <w:rPr>
                <w:sz w:val="18"/>
                <w:szCs w:val="18"/>
              </w:rPr>
              <w:id w:val="-1107120141"/>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1100BB" w:rsidRPr="00AB317E" w:rsidRDefault="001100BB" w:rsidP="001100BB">
            <w:pPr>
              <w:jc w:val="center"/>
              <w:rPr>
                <w:sz w:val="18"/>
                <w:szCs w:val="18"/>
              </w:rPr>
            </w:pPr>
          </w:p>
          <w:sdt>
            <w:sdtPr>
              <w:rPr>
                <w:sz w:val="18"/>
                <w:szCs w:val="18"/>
              </w:rPr>
              <w:id w:val="1658193947"/>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p w:rsidR="001100BB" w:rsidRPr="00AB317E" w:rsidRDefault="001100BB" w:rsidP="001100BB">
            <w:pPr>
              <w:jc w:val="center"/>
              <w:rPr>
                <w:sz w:val="18"/>
                <w:szCs w:val="18"/>
              </w:rPr>
            </w:pPr>
          </w:p>
        </w:tc>
        <w:tc>
          <w:tcPr>
            <w:tcW w:w="2127" w:type="dxa"/>
            <w:shd w:val="clear" w:color="auto" w:fill="auto"/>
          </w:tcPr>
          <w:p w:rsidR="001100BB" w:rsidRPr="00AB317E" w:rsidRDefault="001100BB" w:rsidP="001100BB">
            <w:pPr>
              <w:rPr>
                <w:sz w:val="18"/>
                <w:szCs w:val="18"/>
              </w:rPr>
            </w:pPr>
          </w:p>
          <w:sdt>
            <w:sdtPr>
              <w:rPr>
                <w:sz w:val="18"/>
                <w:szCs w:val="18"/>
              </w:rPr>
              <w:id w:val="952361255"/>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1100BB" w:rsidRDefault="001100BB" w:rsidP="001100BB"/>
        </w:tc>
        <w:tc>
          <w:tcPr>
            <w:tcW w:w="1850" w:type="dxa"/>
            <w:shd w:val="clear" w:color="auto" w:fill="auto"/>
          </w:tcPr>
          <w:p w:rsidR="001100BB" w:rsidRDefault="001100BB" w:rsidP="001100BB"/>
        </w:tc>
        <w:tc>
          <w:tcPr>
            <w:tcW w:w="1943" w:type="dxa"/>
            <w:shd w:val="clear" w:color="auto" w:fill="auto"/>
          </w:tcPr>
          <w:p w:rsidR="001100BB" w:rsidRDefault="001100BB" w:rsidP="001100BB"/>
        </w:tc>
      </w:tr>
      <w:tr w:rsidR="001100BB" w:rsidTr="001100BB">
        <w:trPr>
          <w:trHeight w:val="694"/>
        </w:trPr>
        <w:tc>
          <w:tcPr>
            <w:tcW w:w="3964" w:type="dxa"/>
            <w:shd w:val="clear" w:color="auto" w:fill="BDD6EE" w:themeFill="accent1" w:themeFillTint="66"/>
          </w:tcPr>
          <w:p w:rsidR="001100BB" w:rsidRPr="001100BB" w:rsidRDefault="001100BB" w:rsidP="00DE0F7D">
            <w:pPr>
              <w:numPr>
                <w:ilvl w:val="0"/>
                <w:numId w:val="38"/>
              </w:numPr>
              <w:spacing w:after="120"/>
              <w:ind w:left="426" w:hanging="426"/>
              <w:rPr>
                <w:rFonts w:eastAsia="Calibri"/>
                <w:sz w:val="18"/>
                <w:szCs w:val="18"/>
              </w:rPr>
            </w:pPr>
            <w:r w:rsidRPr="001100BB">
              <w:rPr>
                <w:rFonts w:eastAsia="Calibri"/>
                <w:sz w:val="18"/>
                <w:szCs w:val="18"/>
              </w:rPr>
              <w:t>31 Aralık 2018 tarihine kadar, kokpit ses kayıt cihazı, en azından aşağıda belirtilen zamanlarda kaydedilen verileri saklayabilir nitelikte olacaktır:</w:t>
            </w:r>
          </w:p>
        </w:tc>
        <w:tc>
          <w:tcPr>
            <w:tcW w:w="1134" w:type="dxa"/>
            <w:shd w:val="clear" w:color="auto" w:fill="BDD6EE" w:themeFill="accent1" w:themeFillTint="66"/>
          </w:tcPr>
          <w:p w:rsidR="001100BB" w:rsidRDefault="001100BB" w:rsidP="001100BB"/>
        </w:tc>
        <w:tc>
          <w:tcPr>
            <w:tcW w:w="1134" w:type="dxa"/>
            <w:shd w:val="clear" w:color="auto" w:fill="BDD6EE" w:themeFill="accent1" w:themeFillTint="66"/>
          </w:tcPr>
          <w:p w:rsidR="001100BB" w:rsidRDefault="001100BB" w:rsidP="001100BB">
            <w:pPr>
              <w:jc w:val="center"/>
            </w:pPr>
          </w:p>
        </w:tc>
        <w:tc>
          <w:tcPr>
            <w:tcW w:w="2127" w:type="dxa"/>
            <w:shd w:val="clear" w:color="auto" w:fill="BDD6EE" w:themeFill="accent1" w:themeFillTint="66"/>
          </w:tcPr>
          <w:p w:rsidR="001100BB" w:rsidRDefault="001100BB" w:rsidP="001100BB"/>
        </w:tc>
        <w:tc>
          <w:tcPr>
            <w:tcW w:w="2273" w:type="dxa"/>
            <w:shd w:val="clear" w:color="auto" w:fill="BDD6EE" w:themeFill="accent1" w:themeFillTint="66"/>
          </w:tcPr>
          <w:p w:rsidR="001100BB" w:rsidRDefault="001100BB" w:rsidP="001100BB"/>
        </w:tc>
        <w:tc>
          <w:tcPr>
            <w:tcW w:w="1850" w:type="dxa"/>
            <w:shd w:val="clear" w:color="auto" w:fill="BDD6EE" w:themeFill="accent1" w:themeFillTint="66"/>
          </w:tcPr>
          <w:p w:rsidR="001100BB" w:rsidRDefault="001100BB" w:rsidP="001100BB"/>
        </w:tc>
        <w:tc>
          <w:tcPr>
            <w:tcW w:w="1943" w:type="dxa"/>
            <w:shd w:val="clear" w:color="auto" w:fill="BDD6EE" w:themeFill="accent1" w:themeFillTint="66"/>
          </w:tcPr>
          <w:p w:rsidR="001100BB" w:rsidRDefault="001100BB" w:rsidP="001100BB"/>
        </w:tc>
      </w:tr>
      <w:tr w:rsidR="001100BB" w:rsidTr="007055C3">
        <w:trPr>
          <w:trHeight w:val="534"/>
        </w:trPr>
        <w:tc>
          <w:tcPr>
            <w:tcW w:w="3964" w:type="dxa"/>
            <w:shd w:val="clear" w:color="auto" w:fill="auto"/>
          </w:tcPr>
          <w:p w:rsidR="001100BB" w:rsidRPr="001100BB" w:rsidRDefault="001100BB" w:rsidP="00DE0F7D">
            <w:pPr>
              <w:numPr>
                <w:ilvl w:val="0"/>
                <w:numId w:val="40"/>
              </w:numPr>
              <w:spacing w:after="120"/>
              <w:ind w:left="851" w:hanging="425"/>
              <w:rPr>
                <w:rFonts w:eastAsia="Calibri"/>
                <w:sz w:val="18"/>
                <w:szCs w:val="18"/>
              </w:rPr>
            </w:pPr>
            <w:r w:rsidRPr="001100BB">
              <w:rPr>
                <w:rFonts w:eastAsia="Calibri"/>
                <w:sz w:val="18"/>
                <w:szCs w:val="18"/>
              </w:rPr>
              <w:t>Münferit uçuşa elverişlilik sertifikası 1 Nisan 1998 tarihinde veya sonrasında verilen ve (a)(1)’de belirtilen uçaklar için, son 2 saat;</w:t>
            </w:r>
          </w:p>
        </w:tc>
        <w:tc>
          <w:tcPr>
            <w:tcW w:w="1134" w:type="dxa"/>
            <w:shd w:val="clear" w:color="auto" w:fill="auto"/>
          </w:tcPr>
          <w:p w:rsidR="001100BB" w:rsidRPr="00AB317E" w:rsidRDefault="001100BB" w:rsidP="001100BB">
            <w:pPr>
              <w:rPr>
                <w:sz w:val="18"/>
                <w:szCs w:val="18"/>
              </w:rPr>
            </w:pPr>
          </w:p>
          <w:sdt>
            <w:sdtPr>
              <w:rPr>
                <w:sz w:val="18"/>
                <w:szCs w:val="18"/>
              </w:rPr>
              <w:id w:val="466474171"/>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1100BB" w:rsidRPr="00AB317E" w:rsidRDefault="001100BB" w:rsidP="001100BB">
            <w:pPr>
              <w:jc w:val="center"/>
              <w:rPr>
                <w:sz w:val="18"/>
                <w:szCs w:val="18"/>
              </w:rPr>
            </w:pPr>
          </w:p>
          <w:sdt>
            <w:sdtPr>
              <w:rPr>
                <w:sz w:val="18"/>
                <w:szCs w:val="18"/>
              </w:rPr>
              <w:id w:val="1939410775"/>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p w:rsidR="001100BB" w:rsidRPr="00AB317E" w:rsidRDefault="001100BB" w:rsidP="001100BB">
            <w:pPr>
              <w:jc w:val="center"/>
              <w:rPr>
                <w:sz w:val="18"/>
                <w:szCs w:val="18"/>
              </w:rPr>
            </w:pPr>
          </w:p>
        </w:tc>
        <w:tc>
          <w:tcPr>
            <w:tcW w:w="2127" w:type="dxa"/>
            <w:shd w:val="clear" w:color="auto" w:fill="auto"/>
          </w:tcPr>
          <w:p w:rsidR="001100BB" w:rsidRPr="00AB317E" w:rsidRDefault="001100BB" w:rsidP="001100BB">
            <w:pPr>
              <w:rPr>
                <w:sz w:val="18"/>
                <w:szCs w:val="18"/>
              </w:rPr>
            </w:pPr>
          </w:p>
          <w:sdt>
            <w:sdtPr>
              <w:rPr>
                <w:sz w:val="18"/>
                <w:szCs w:val="18"/>
              </w:rPr>
              <w:id w:val="-1014685445"/>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1100BB" w:rsidRDefault="001100BB" w:rsidP="001100BB"/>
        </w:tc>
        <w:tc>
          <w:tcPr>
            <w:tcW w:w="1850" w:type="dxa"/>
            <w:shd w:val="clear" w:color="auto" w:fill="auto"/>
          </w:tcPr>
          <w:p w:rsidR="001100BB" w:rsidRDefault="001100BB" w:rsidP="001100BB"/>
        </w:tc>
        <w:tc>
          <w:tcPr>
            <w:tcW w:w="1943" w:type="dxa"/>
            <w:shd w:val="clear" w:color="auto" w:fill="auto"/>
          </w:tcPr>
          <w:p w:rsidR="001100BB" w:rsidRDefault="001100BB" w:rsidP="001100BB"/>
        </w:tc>
      </w:tr>
      <w:tr w:rsidR="001100BB" w:rsidTr="009833F2">
        <w:trPr>
          <w:trHeight w:val="694"/>
        </w:trPr>
        <w:tc>
          <w:tcPr>
            <w:tcW w:w="3964" w:type="dxa"/>
            <w:shd w:val="clear" w:color="auto" w:fill="auto"/>
          </w:tcPr>
          <w:p w:rsidR="001100BB" w:rsidRPr="001100BB" w:rsidRDefault="001100BB" w:rsidP="00DE0F7D">
            <w:pPr>
              <w:numPr>
                <w:ilvl w:val="0"/>
                <w:numId w:val="40"/>
              </w:numPr>
              <w:spacing w:after="120"/>
              <w:ind w:left="851" w:hanging="425"/>
              <w:rPr>
                <w:rFonts w:eastAsia="Calibri"/>
                <w:sz w:val="18"/>
                <w:szCs w:val="18"/>
              </w:rPr>
            </w:pPr>
            <w:r w:rsidRPr="001100BB">
              <w:rPr>
                <w:rFonts w:eastAsia="Calibri"/>
                <w:sz w:val="18"/>
                <w:szCs w:val="18"/>
              </w:rPr>
              <w:lastRenderedPageBreak/>
              <w:t>Münferit uçuşa elverişlilik sertifikası 1 Nisan 1998 tarihi öncesinde verilen ve (a)(1)’de belirtilen uçaklar için, son 30 dakika; veya</w:t>
            </w:r>
          </w:p>
        </w:tc>
        <w:tc>
          <w:tcPr>
            <w:tcW w:w="1134" w:type="dxa"/>
            <w:shd w:val="clear" w:color="auto" w:fill="auto"/>
          </w:tcPr>
          <w:p w:rsidR="001100BB" w:rsidRDefault="001100BB" w:rsidP="001100BB"/>
          <w:sdt>
            <w:sdtPr>
              <w:id w:val="1216242929"/>
              <w14:checkbox>
                <w14:checked w14:val="0"/>
                <w14:checkedState w14:val="2612" w14:font="MS Gothic"/>
                <w14:uncheckedState w14:val="2610" w14:font="MS Gothic"/>
              </w14:checkbox>
            </w:sdtPr>
            <w:sdtEndPr/>
            <w:sdtContent>
              <w:p w:rsidR="001100BB" w:rsidRDefault="001100BB" w:rsidP="001100BB">
                <w:pPr>
                  <w:jc w:val="center"/>
                </w:pPr>
                <w:r>
                  <w:rPr>
                    <w:rFonts w:ascii="MS Gothic" w:eastAsia="MS Gothic" w:hAnsi="MS Gothic" w:hint="eastAsia"/>
                  </w:rPr>
                  <w:t>☐</w:t>
                </w:r>
              </w:p>
            </w:sdtContent>
          </w:sdt>
        </w:tc>
        <w:tc>
          <w:tcPr>
            <w:tcW w:w="1134" w:type="dxa"/>
            <w:shd w:val="clear" w:color="auto" w:fill="auto"/>
          </w:tcPr>
          <w:p w:rsidR="001100BB" w:rsidRDefault="001100BB" w:rsidP="001100BB">
            <w:pPr>
              <w:jc w:val="center"/>
            </w:pPr>
          </w:p>
          <w:sdt>
            <w:sdtPr>
              <w:id w:val="-1195390526"/>
              <w14:checkbox>
                <w14:checked w14:val="0"/>
                <w14:checkedState w14:val="2612" w14:font="MS Gothic"/>
                <w14:uncheckedState w14:val="2610" w14:font="MS Gothic"/>
              </w14:checkbox>
            </w:sdtPr>
            <w:sdtEndPr/>
            <w:sdtContent>
              <w:p w:rsidR="001100BB" w:rsidRDefault="001100BB" w:rsidP="001100BB">
                <w:pPr>
                  <w:jc w:val="center"/>
                </w:pPr>
                <w:r>
                  <w:rPr>
                    <w:rFonts w:ascii="MS Gothic" w:eastAsia="MS Gothic" w:hAnsi="MS Gothic" w:hint="eastAsia"/>
                  </w:rPr>
                  <w:t>☐</w:t>
                </w:r>
              </w:p>
            </w:sdtContent>
          </w:sdt>
          <w:p w:rsidR="001100BB" w:rsidRDefault="001100BB" w:rsidP="001100BB">
            <w:pPr>
              <w:jc w:val="center"/>
            </w:pPr>
          </w:p>
        </w:tc>
        <w:tc>
          <w:tcPr>
            <w:tcW w:w="2127" w:type="dxa"/>
            <w:shd w:val="clear" w:color="auto" w:fill="auto"/>
          </w:tcPr>
          <w:p w:rsidR="001100BB" w:rsidRDefault="001100BB" w:rsidP="001100BB"/>
          <w:sdt>
            <w:sdtPr>
              <w:id w:val="-2029239884"/>
              <w14:checkbox>
                <w14:checked w14:val="0"/>
                <w14:checkedState w14:val="2612" w14:font="MS Gothic"/>
                <w14:uncheckedState w14:val="2610" w14:font="MS Gothic"/>
              </w14:checkbox>
            </w:sdtPr>
            <w:sdtEndPr/>
            <w:sdtContent>
              <w:p w:rsidR="001100BB" w:rsidRDefault="001100BB" w:rsidP="001100BB">
                <w:pPr>
                  <w:jc w:val="center"/>
                </w:pPr>
                <w:r>
                  <w:rPr>
                    <w:rFonts w:ascii="MS Gothic" w:eastAsia="MS Gothic" w:hAnsi="MS Gothic" w:hint="eastAsia"/>
                  </w:rPr>
                  <w:t>☐</w:t>
                </w:r>
              </w:p>
            </w:sdtContent>
          </w:sdt>
        </w:tc>
        <w:tc>
          <w:tcPr>
            <w:tcW w:w="2273" w:type="dxa"/>
            <w:shd w:val="clear" w:color="auto" w:fill="auto"/>
          </w:tcPr>
          <w:p w:rsidR="001100BB" w:rsidRDefault="001100BB" w:rsidP="001100BB"/>
        </w:tc>
        <w:tc>
          <w:tcPr>
            <w:tcW w:w="1850" w:type="dxa"/>
            <w:shd w:val="clear" w:color="auto" w:fill="auto"/>
          </w:tcPr>
          <w:p w:rsidR="001100BB" w:rsidRDefault="001100BB" w:rsidP="001100BB"/>
        </w:tc>
        <w:tc>
          <w:tcPr>
            <w:tcW w:w="1943" w:type="dxa"/>
            <w:shd w:val="clear" w:color="auto" w:fill="auto"/>
          </w:tcPr>
          <w:p w:rsidR="001100BB" w:rsidRDefault="001100BB" w:rsidP="001100BB"/>
        </w:tc>
      </w:tr>
      <w:tr w:rsidR="001100BB" w:rsidTr="007055C3">
        <w:trPr>
          <w:trHeight w:val="576"/>
        </w:trPr>
        <w:tc>
          <w:tcPr>
            <w:tcW w:w="3964" w:type="dxa"/>
            <w:shd w:val="clear" w:color="auto" w:fill="auto"/>
          </w:tcPr>
          <w:p w:rsidR="001100BB" w:rsidRPr="001100BB" w:rsidRDefault="001100BB" w:rsidP="00DE0F7D">
            <w:pPr>
              <w:numPr>
                <w:ilvl w:val="0"/>
                <w:numId w:val="40"/>
              </w:numPr>
              <w:spacing w:after="120"/>
              <w:ind w:left="851" w:hanging="425"/>
              <w:rPr>
                <w:rFonts w:eastAsia="Calibri"/>
                <w:sz w:val="18"/>
                <w:szCs w:val="18"/>
              </w:rPr>
            </w:pPr>
            <w:r w:rsidRPr="001100BB">
              <w:rPr>
                <w:rFonts w:eastAsia="Calibri"/>
                <w:sz w:val="18"/>
                <w:szCs w:val="18"/>
              </w:rPr>
              <w:t>(a)(2)’de belirtilen uçaklar için, son 30 dakika.</w:t>
            </w:r>
          </w:p>
        </w:tc>
        <w:tc>
          <w:tcPr>
            <w:tcW w:w="1134" w:type="dxa"/>
            <w:shd w:val="clear" w:color="auto" w:fill="auto"/>
          </w:tcPr>
          <w:p w:rsidR="001100BB" w:rsidRPr="00AB317E" w:rsidRDefault="001100BB" w:rsidP="001100BB">
            <w:pPr>
              <w:rPr>
                <w:sz w:val="18"/>
                <w:szCs w:val="18"/>
              </w:rPr>
            </w:pPr>
          </w:p>
          <w:sdt>
            <w:sdtPr>
              <w:rPr>
                <w:sz w:val="18"/>
                <w:szCs w:val="18"/>
              </w:rPr>
              <w:id w:val="1485426359"/>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1100BB" w:rsidRPr="00AB317E" w:rsidRDefault="001100BB" w:rsidP="001100BB">
            <w:pPr>
              <w:jc w:val="center"/>
              <w:rPr>
                <w:sz w:val="18"/>
                <w:szCs w:val="18"/>
              </w:rPr>
            </w:pPr>
          </w:p>
          <w:sdt>
            <w:sdtPr>
              <w:rPr>
                <w:sz w:val="18"/>
                <w:szCs w:val="18"/>
              </w:rPr>
              <w:id w:val="-1401823981"/>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p w:rsidR="001100BB" w:rsidRPr="00AB317E" w:rsidRDefault="001100BB" w:rsidP="001100BB">
            <w:pPr>
              <w:jc w:val="center"/>
              <w:rPr>
                <w:sz w:val="18"/>
                <w:szCs w:val="18"/>
              </w:rPr>
            </w:pPr>
          </w:p>
        </w:tc>
        <w:tc>
          <w:tcPr>
            <w:tcW w:w="2127" w:type="dxa"/>
            <w:shd w:val="clear" w:color="auto" w:fill="auto"/>
          </w:tcPr>
          <w:p w:rsidR="001100BB" w:rsidRPr="00AB317E" w:rsidRDefault="001100BB" w:rsidP="001100BB">
            <w:pPr>
              <w:rPr>
                <w:sz w:val="18"/>
                <w:szCs w:val="18"/>
              </w:rPr>
            </w:pPr>
          </w:p>
          <w:sdt>
            <w:sdtPr>
              <w:rPr>
                <w:sz w:val="18"/>
                <w:szCs w:val="18"/>
              </w:rPr>
              <w:id w:val="-1875143603"/>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1100BB" w:rsidRDefault="001100BB" w:rsidP="001100BB"/>
        </w:tc>
        <w:tc>
          <w:tcPr>
            <w:tcW w:w="1850" w:type="dxa"/>
            <w:shd w:val="clear" w:color="auto" w:fill="auto"/>
          </w:tcPr>
          <w:p w:rsidR="001100BB" w:rsidRDefault="001100BB" w:rsidP="001100BB"/>
        </w:tc>
        <w:tc>
          <w:tcPr>
            <w:tcW w:w="1943" w:type="dxa"/>
            <w:shd w:val="clear" w:color="auto" w:fill="auto"/>
          </w:tcPr>
          <w:p w:rsidR="001100BB" w:rsidRDefault="001100BB" w:rsidP="001100BB"/>
        </w:tc>
      </w:tr>
      <w:tr w:rsidR="001100BB" w:rsidTr="00AB317E">
        <w:trPr>
          <w:trHeight w:val="771"/>
        </w:trPr>
        <w:tc>
          <w:tcPr>
            <w:tcW w:w="3964" w:type="dxa"/>
            <w:shd w:val="clear" w:color="auto" w:fill="BDD6EE" w:themeFill="accent1" w:themeFillTint="66"/>
          </w:tcPr>
          <w:p w:rsidR="001100BB" w:rsidRPr="001100BB" w:rsidRDefault="001100BB" w:rsidP="00DE0F7D">
            <w:pPr>
              <w:numPr>
                <w:ilvl w:val="0"/>
                <w:numId w:val="38"/>
              </w:numPr>
              <w:spacing w:after="120"/>
              <w:ind w:left="426" w:hanging="426"/>
              <w:rPr>
                <w:rFonts w:eastAsia="Calibri"/>
                <w:sz w:val="18"/>
                <w:szCs w:val="18"/>
              </w:rPr>
            </w:pPr>
            <w:r w:rsidRPr="001100BB">
              <w:rPr>
                <w:rFonts w:eastAsia="Calibri"/>
                <w:sz w:val="18"/>
                <w:szCs w:val="18"/>
              </w:rPr>
              <w:t>En geç 1 Ocak 2019 tarihine kadar, kokpit ses kayıt cihazı, en azından aşağıda belirtilen sürelerde kaydedilen verileri saklayabilir nitelikte olacaktır:</w:t>
            </w:r>
          </w:p>
        </w:tc>
        <w:tc>
          <w:tcPr>
            <w:tcW w:w="1134" w:type="dxa"/>
            <w:shd w:val="clear" w:color="auto" w:fill="BDD6EE" w:themeFill="accent1" w:themeFillTint="66"/>
          </w:tcPr>
          <w:p w:rsidR="001100BB" w:rsidRDefault="001100BB" w:rsidP="001100BB"/>
        </w:tc>
        <w:tc>
          <w:tcPr>
            <w:tcW w:w="1134" w:type="dxa"/>
            <w:shd w:val="clear" w:color="auto" w:fill="BDD6EE" w:themeFill="accent1" w:themeFillTint="66"/>
          </w:tcPr>
          <w:p w:rsidR="001100BB" w:rsidRDefault="001100BB" w:rsidP="001100BB">
            <w:pPr>
              <w:jc w:val="center"/>
            </w:pPr>
          </w:p>
        </w:tc>
        <w:tc>
          <w:tcPr>
            <w:tcW w:w="2127" w:type="dxa"/>
            <w:shd w:val="clear" w:color="auto" w:fill="BDD6EE" w:themeFill="accent1" w:themeFillTint="66"/>
          </w:tcPr>
          <w:p w:rsidR="001100BB" w:rsidRDefault="001100BB" w:rsidP="001100BB"/>
        </w:tc>
        <w:tc>
          <w:tcPr>
            <w:tcW w:w="2273" w:type="dxa"/>
            <w:shd w:val="clear" w:color="auto" w:fill="BDD6EE" w:themeFill="accent1" w:themeFillTint="66"/>
          </w:tcPr>
          <w:p w:rsidR="001100BB" w:rsidRDefault="001100BB" w:rsidP="001100BB"/>
        </w:tc>
        <w:tc>
          <w:tcPr>
            <w:tcW w:w="1850" w:type="dxa"/>
            <w:shd w:val="clear" w:color="auto" w:fill="BDD6EE" w:themeFill="accent1" w:themeFillTint="66"/>
          </w:tcPr>
          <w:p w:rsidR="001100BB" w:rsidRDefault="001100BB" w:rsidP="001100BB"/>
        </w:tc>
        <w:tc>
          <w:tcPr>
            <w:tcW w:w="1943" w:type="dxa"/>
            <w:shd w:val="clear" w:color="auto" w:fill="BDD6EE" w:themeFill="accent1" w:themeFillTint="66"/>
          </w:tcPr>
          <w:p w:rsidR="001100BB" w:rsidRDefault="001100BB" w:rsidP="001100BB"/>
        </w:tc>
      </w:tr>
      <w:tr w:rsidR="001100BB" w:rsidTr="009833F2">
        <w:trPr>
          <w:trHeight w:val="694"/>
        </w:trPr>
        <w:tc>
          <w:tcPr>
            <w:tcW w:w="3964" w:type="dxa"/>
            <w:shd w:val="clear" w:color="auto" w:fill="auto"/>
          </w:tcPr>
          <w:p w:rsidR="001100BB" w:rsidRPr="001100BB" w:rsidRDefault="001100BB" w:rsidP="00DE0F7D">
            <w:pPr>
              <w:numPr>
                <w:ilvl w:val="0"/>
                <w:numId w:val="41"/>
              </w:numPr>
              <w:spacing w:after="120"/>
              <w:ind w:left="851" w:hanging="425"/>
              <w:rPr>
                <w:rFonts w:eastAsia="Calibri"/>
                <w:sz w:val="18"/>
                <w:szCs w:val="18"/>
              </w:rPr>
            </w:pPr>
            <w:r w:rsidRPr="001100BB">
              <w:rPr>
                <w:rFonts w:eastAsia="Calibri"/>
                <w:sz w:val="18"/>
                <w:szCs w:val="18"/>
              </w:rPr>
              <w:t>Münferit uçuşa elverişlilik sertifikası 1 Ocak 2021 tarihinde veya sonrasında verilen ve 27.000 kg’ın üzerinde MCTOM’ye sahip uçaklar için, son 25 saat; veya</w:t>
            </w:r>
          </w:p>
        </w:tc>
        <w:tc>
          <w:tcPr>
            <w:tcW w:w="1134" w:type="dxa"/>
            <w:shd w:val="clear" w:color="auto" w:fill="auto"/>
          </w:tcPr>
          <w:p w:rsidR="001100BB" w:rsidRPr="00AB317E" w:rsidRDefault="001100BB" w:rsidP="001100BB">
            <w:pPr>
              <w:rPr>
                <w:sz w:val="18"/>
                <w:szCs w:val="18"/>
              </w:rPr>
            </w:pPr>
          </w:p>
          <w:sdt>
            <w:sdtPr>
              <w:rPr>
                <w:sz w:val="18"/>
                <w:szCs w:val="18"/>
              </w:rPr>
              <w:id w:val="-546754605"/>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1100BB" w:rsidRPr="00AB317E" w:rsidRDefault="001100BB" w:rsidP="001100BB">
            <w:pPr>
              <w:jc w:val="center"/>
              <w:rPr>
                <w:sz w:val="18"/>
                <w:szCs w:val="18"/>
              </w:rPr>
            </w:pPr>
          </w:p>
          <w:sdt>
            <w:sdtPr>
              <w:rPr>
                <w:sz w:val="18"/>
                <w:szCs w:val="18"/>
              </w:rPr>
              <w:id w:val="95211933"/>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p w:rsidR="001100BB" w:rsidRPr="00AB317E" w:rsidRDefault="001100BB" w:rsidP="001100BB">
            <w:pPr>
              <w:jc w:val="center"/>
              <w:rPr>
                <w:sz w:val="18"/>
                <w:szCs w:val="18"/>
              </w:rPr>
            </w:pPr>
          </w:p>
        </w:tc>
        <w:tc>
          <w:tcPr>
            <w:tcW w:w="2127" w:type="dxa"/>
            <w:shd w:val="clear" w:color="auto" w:fill="auto"/>
          </w:tcPr>
          <w:p w:rsidR="001100BB" w:rsidRPr="00AB317E" w:rsidRDefault="001100BB" w:rsidP="001100BB">
            <w:pPr>
              <w:rPr>
                <w:sz w:val="18"/>
                <w:szCs w:val="18"/>
              </w:rPr>
            </w:pPr>
          </w:p>
          <w:sdt>
            <w:sdtPr>
              <w:rPr>
                <w:sz w:val="18"/>
                <w:szCs w:val="18"/>
              </w:rPr>
              <w:id w:val="-381028584"/>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1100BB" w:rsidRDefault="001100BB" w:rsidP="001100BB"/>
        </w:tc>
        <w:tc>
          <w:tcPr>
            <w:tcW w:w="1850" w:type="dxa"/>
            <w:shd w:val="clear" w:color="auto" w:fill="auto"/>
          </w:tcPr>
          <w:p w:rsidR="001100BB" w:rsidRDefault="001100BB" w:rsidP="001100BB"/>
        </w:tc>
        <w:tc>
          <w:tcPr>
            <w:tcW w:w="1943" w:type="dxa"/>
            <w:shd w:val="clear" w:color="auto" w:fill="auto"/>
          </w:tcPr>
          <w:p w:rsidR="001100BB" w:rsidRDefault="001100BB" w:rsidP="001100BB"/>
        </w:tc>
      </w:tr>
      <w:tr w:rsidR="001100BB" w:rsidTr="00C14C77">
        <w:trPr>
          <w:trHeight w:val="346"/>
        </w:trPr>
        <w:tc>
          <w:tcPr>
            <w:tcW w:w="3964" w:type="dxa"/>
            <w:shd w:val="clear" w:color="auto" w:fill="auto"/>
          </w:tcPr>
          <w:p w:rsidR="001100BB" w:rsidRPr="001100BB" w:rsidRDefault="001100BB" w:rsidP="00DE0F7D">
            <w:pPr>
              <w:numPr>
                <w:ilvl w:val="0"/>
                <w:numId w:val="41"/>
              </w:numPr>
              <w:spacing w:after="120"/>
              <w:ind w:left="851" w:hanging="425"/>
              <w:rPr>
                <w:rFonts w:eastAsia="Calibri"/>
                <w:sz w:val="18"/>
                <w:szCs w:val="18"/>
              </w:rPr>
            </w:pPr>
            <w:r w:rsidRPr="001100BB">
              <w:rPr>
                <w:rFonts w:eastAsia="Calibri"/>
                <w:sz w:val="18"/>
                <w:szCs w:val="18"/>
              </w:rPr>
              <w:t>Diğer tüm durumlarda, son 2 saat.</w:t>
            </w:r>
          </w:p>
        </w:tc>
        <w:tc>
          <w:tcPr>
            <w:tcW w:w="1134" w:type="dxa"/>
            <w:shd w:val="clear" w:color="auto" w:fill="auto"/>
          </w:tcPr>
          <w:p w:rsidR="001100BB" w:rsidRPr="00AB317E" w:rsidRDefault="001100BB" w:rsidP="001100BB">
            <w:pPr>
              <w:rPr>
                <w:sz w:val="18"/>
                <w:szCs w:val="18"/>
              </w:rPr>
            </w:pPr>
          </w:p>
          <w:sdt>
            <w:sdtPr>
              <w:rPr>
                <w:sz w:val="18"/>
                <w:szCs w:val="18"/>
              </w:rPr>
              <w:id w:val="-912930982"/>
              <w14:checkbox>
                <w14:checked w14:val="0"/>
                <w14:checkedState w14:val="2612" w14:font="MS Gothic"/>
                <w14:uncheckedState w14:val="2610" w14:font="MS Gothic"/>
              </w14:checkbox>
            </w:sdtPr>
            <w:sdtEndPr/>
            <w:sdtContent>
              <w:p w:rsidR="001100BB" w:rsidRPr="00AB317E" w:rsidRDefault="00AB317E" w:rsidP="001100BB">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1100BB" w:rsidRPr="00AB317E" w:rsidRDefault="001100BB" w:rsidP="001100BB">
            <w:pPr>
              <w:jc w:val="center"/>
              <w:rPr>
                <w:sz w:val="18"/>
                <w:szCs w:val="18"/>
              </w:rPr>
            </w:pPr>
          </w:p>
          <w:sdt>
            <w:sdtPr>
              <w:rPr>
                <w:sz w:val="18"/>
                <w:szCs w:val="18"/>
              </w:rPr>
              <w:id w:val="707150114"/>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p w:rsidR="001100BB" w:rsidRPr="00AB317E" w:rsidRDefault="001100BB" w:rsidP="001100BB">
            <w:pPr>
              <w:jc w:val="center"/>
              <w:rPr>
                <w:sz w:val="18"/>
                <w:szCs w:val="18"/>
              </w:rPr>
            </w:pPr>
          </w:p>
        </w:tc>
        <w:tc>
          <w:tcPr>
            <w:tcW w:w="2127" w:type="dxa"/>
            <w:shd w:val="clear" w:color="auto" w:fill="auto"/>
          </w:tcPr>
          <w:p w:rsidR="001100BB" w:rsidRPr="00AB317E" w:rsidRDefault="001100BB" w:rsidP="001100BB">
            <w:pPr>
              <w:rPr>
                <w:sz w:val="18"/>
                <w:szCs w:val="18"/>
              </w:rPr>
            </w:pPr>
          </w:p>
          <w:sdt>
            <w:sdtPr>
              <w:rPr>
                <w:sz w:val="18"/>
                <w:szCs w:val="18"/>
              </w:rPr>
              <w:id w:val="446816007"/>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1100BB" w:rsidRDefault="001100BB" w:rsidP="001100BB"/>
        </w:tc>
        <w:tc>
          <w:tcPr>
            <w:tcW w:w="1850" w:type="dxa"/>
            <w:shd w:val="clear" w:color="auto" w:fill="auto"/>
          </w:tcPr>
          <w:p w:rsidR="001100BB" w:rsidRDefault="001100BB" w:rsidP="001100BB"/>
        </w:tc>
        <w:tc>
          <w:tcPr>
            <w:tcW w:w="1943" w:type="dxa"/>
            <w:shd w:val="clear" w:color="auto" w:fill="auto"/>
          </w:tcPr>
          <w:p w:rsidR="001100BB" w:rsidRDefault="001100BB" w:rsidP="001100BB"/>
        </w:tc>
      </w:tr>
      <w:tr w:rsidR="001100BB" w:rsidTr="009833F2">
        <w:trPr>
          <w:trHeight w:val="694"/>
        </w:trPr>
        <w:tc>
          <w:tcPr>
            <w:tcW w:w="3964" w:type="dxa"/>
            <w:shd w:val="clear" w:color="auto" w:fill="auto"/>
          </w:tcPr>
          <w:p w:rsidR="001100BB" w:rsidRPr="001100BB" w:rsidRDefault="001100BB" w:rsidP="00DE0F7D">
            <w:pPr>
              <w:numPr>
                <w:ilvl w:val="0"/>
                <w:numId w:val="38"/>
              </w:numPr>
              <w:spacing w:after="120"/>
              <w:ind w:left="426" w:hanging="426"/>
              <w:rPr>
                <w:rFonts w:eastAsia="Calibri"/>
                <w:sz w:val="18"/>
                <w:szCs w:val="18"/>
              </w:rPr>
            </w:pPr>
            <w:r w:rsidRPr="001100BB">
              <w:rPr>
                <w:rFonts w:eastAsia="Calibri"/>
                <w:sz w:val="18"/>
                <w:szCs w:val="18"/>
              </w:rPr>
              <w:t>En geç 1 Ocak 2019 tarihine kadar, CVR, manyetik bant veya manyetik tel dışındaki araçlara kayıt yapacaktır.</w:t>
            </w:r>
          </w:p>
        </w:tc>
        <w:tc>
          <w:tcPr>
            <w:tcW w:w="1134" w:type="dxa"/>
            <w:shd w:val="clear" w:color="auto" w:fill="auto"/>
          </w:tcPr>
          <w:p w:rsidR="001100BB" w:rsidRPr="00AB317E" w:rsidRDefault="001100BB" w:rsidP="001100BB">
            <w:pPr>
              <w:rPr>
                <w:sz w:val="18"/>
                <w:szCs w:val="18"/>
              </w:rPr>
            </w:pPr>
          </w:p>
          <w:sdt>
            <w:sdtPr>
              <w:rPr>
                <w:sz w:val="18"/>
                <w:szCs w:val="18"/>
              </w:rPr>
              <w:id w:val="1976403803"/>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1100BB" w:rsidRPr="00AB317E" w:rsidRDefault="001100BB" w:rsidP="001100BB">
            <w:pPr>
              <w:jc w:val="center"/>
              <w:rPr>
                <w:sz w:val="18"/>
                <w:szCs w:val="18"/>
              </w:rPr>
            </w:pPr>
          </w:p>
          <w:sdt>
            <w:sdtPr>
              <w:rPr>
                <w:sz w:val="18"/>
                <w:szCs w:val="18"/>
              </w:rPr>
              <w:id w:val="327568892"/>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p w:rsidR="001100BB" w:rsidRPr="00AB317E" w:rsidRDefault="001100BB" w:rsidP="001100BB">
            <w:pPr>
              <w:jc w:val="center"/>
              <w:rPr>
                <w:sz w:val="18"/>
                <w:szCs w:val="18"/>
              </w:rPr>
            </w:pPr>
          </w:p>
        </w:tc>
        <w:tc>
          <w:tcPr>
            <w:tcW w:w="2127" w:type="dxa"/>
            <w:shd w:val="clear" w:color="auto" w:fill="auto"/>
          </w:tcPr>
          <w:p w:rsidR="001100BB" w:rsidRPr="00AB317E" w:rsidRDefault="001100BB" w:rsidP="001100BB">
            <w:pPr>
              <w:rPr>
                <w:sz w:val="18"/>
                <w:szCs w:val="18"/>
              </w:rPr>
            </w:pPr>
          </w:p>
          <w:sdt>
            <w:sdtPr>
              <w:rPr>
                <w:sz w:val="18"/>
                <w:szCs w:val="18"/>
              </w:rPr>
              <w:id w:val="428319861"/>
              <w14:checkbox>
                <w14:checked w14:val="0"/>
                <w14:checkedState w14:val="2612" w14:font="MS Gothic"/>
                <w14:uncheckedState w14:val="2610" w14:font="MS Gothic"/>
              </w14:checkbox>
            </w:sdtPr>
            <w:sdtEndPr/>
            <w:sdtContent>
              <w:p w:rsidR="001100BB" w:rsidRPr="00AB317E" w:rsidRDefault="001100BB" w:rsidP="001100BB">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1100BB" w:rsidRDefault="001100BB" w:rsidP="001100BB"/>
        </w:tc>
        <w:tc>
          <w:tcPr>
            <w:tcW w:w="1850" w:type="dxa"/>
            <w:shd w:val="clear" w:color="auto" w:fill="auto"/>
          </w:tcPr>
          <w:p w:rsidR="001100BB" w:rsidRDefault="001100BB" w:rsidP="001100BB"/>
        </w:tc>
        <w:tc>
          <w:tcPr>
            <w:tcW w:w="1943" w:type="dxa"/>
            <w:shd w:val="clear" w:color="auto" w:fill="auto"/>
          </w:tcPr>
          <w:p w:rsidR="001100BB" w:rsidRDefault="001100BB" w:rsidP="001100BB"/>
        </w:tc>
      </w:tr>
      <w:tr w:rsidR="001100BB" w:rsidTr="007055C3">
        <w:trPr>
          <w:trHeight w:val="694"/>
        </w:trPr>
        <w:tc>
          <w:tcPr>
            <w:tcW w:w="3964" w:type="dxa"/>
            <w:shd w:val="clear" w:color="auto" w:fill="BDD6EE" w:themeFill="accent1" w:themeFillTint="66"/>
          </w:tcPr>
          <w:p w:rsidR="001100BB" w:rsidRPr="001100BB" w:rsidRDefault="001100BB" w:rsidP="00DE0F7D">
            <w:pPr>
              <w:numPr>
                <w:ilvl w:val="0"/>
                <w:numId w:val="38"/>
              </w:numPr>
              <w:spacing w:after="120"/>
              <w:ind w:left="426" w:hanging="426"/>
              <w:rPr>
                <w:rFonts w:eastAsia="Calibri"/>
                <w:sz w:val="18"/>
                <w:szCs w:val="18"/>
              </w:rPr>
            </w:pPr>
            <w:r w:rsidRPr="001100BB">
              <w:rPr>
                <w:rFonts w:eastAsia="Calibri"/>
                <w:sz w:val="18"/>
                <w:szCs w:val="18"/>
              </w:rPr>
              <w:t>Kokpit ses kayıt cihazı, öngörülen zaman aralığında şunları kaydedecektir:</w:t>
            </w:r>
          </w:p>
        </w:tc>
        <w:tc>
          <w:tcPr>
            <w:tcW w:w="1134" w:type="dxa"/>
            <w:shd w:val="clear" w:color="auto" w:fill="BDD6EE" w:themeFill="accent1" w:themeFillTint="66"/>
          </w:tcPr>
          <w:p w:rsidR="001100BB" w:rsidRDefault="001100BB" w:rsidP="001100BB"/>
        </w:tc>
        <w:tc>
          <w:tcPr>
            <w:tcW w:w="1134" w:type="dxa"/>
            <w:shd w:val="clear" w:color="auto" w:fill="BDD6EE" w:themeFill="accent1" w:themeFillTint="66"/>
          </w:tcPr>
          <w:p w:rsidR="001100BB" w:rsidRDefault="001100BB" w:rsidP="001100BB">
            <w:pPr>
              <w:jc w:val="center"/>
            </w:pPr>
          </w:p>
        </w:tc>
        <w:tc>
          <w:tcPr>
            <w:tcW w:w="2127" w:type="dxa"/>
            <w:shd w:val="clear" w:color="auto" w:fill="BDD6EE" w:themeFill="accent1" w:themeFillTint="66"/>
          </w:tcPr>
          <w:p w:rsidR="001100BB" w:rsidRDefault="001100BB" w:rsidP="001100BB"/>
        </w:tc>
        <w:tc>
          <w:tcPr>
            <w:tcW w:w="2273" w:type="dxa"/>
            <w:shd w:val="clear" w:color="auto" w:fill="BDD6EE" w:themeFill="accent1" w:themeFillTint="66"/>
          </w:tcPr>
          <w:p w:rsidR="001100BB" w:rsidRDefault="001100BB" w:rsidP="001100BB"/>
        </w:tc>
        <w:tc>
          <w:tcPr>
            <w:tcW w:w="1850" w:type="dxa"/>
            <w:shd w:val="clear" w:color="auto" w:fill="BDD6EE" w:themeFill="accent1" w:themeFillTint="66"/>
          </w:tcPr>
          <w:p w:rsidR="001100BB" w:rsidRDefault="001100BB" w:rsidP="001100BB"/>
        </w:tc>
        <w:tc>
          <w:tcPr>
            <w:tcW w:w="1943" w:type="dxa"/>
            <w:shd w:val="clear" w:color="auto" w:fill="BDD6EE" w:themeFill="accent1" w:themeFillTint="66"/>
          </w:tcPr>
          <w:p w:rsidR="001100BB" w:rsidRDefault="001100BB" w:rsidP="001100BB"/>
        </w:tc>
      </w:tr>
      <w:tr w:rsidR="007055C3" w:rsidTr="009833F2">
        <w:trPr>
          <w:trHeight w:val="694"/>
        </w:trPr>
        <w:tc>
          <w:tcPr>
            <w:tcW w:w="3964" w:type="dxa"/>
            <w:shd w:val="clear" w:color="auto" w:fill="auto"/>
          </w:tcPr>
          <w:p w:rsidR="007055C3" w:rsidRPr="001100BB" w:rsidRDefault="007055C3" w:rsidP="00DE0F7D">
            <w:pPr>
              <w:numPr>
                <w:ilvl w:val="0"/>
                <w:numId w:val="42"/>
              </w:numPr>
              <w:spacing w:after="120"/>
              <w:ind w:left="851" w:hanging="425"/>
              <w:rPr>
                <w:rFonts w:eastAsia="Calibri"/>
                <w:sz w:val="18"/>
                <w:szCs w:val="18"/>
              </w:rPr>
            </w:pPr>
            <w:r w:rsidRPr="001100BB">
              <w:rPr>
                <w:rFonts w:eastAsia="Calibri"/>
                <w:sz w:val="18"/>
                <w:szCs w:val="18"/>
              </w:rPr>
              <w:t>Telsiz aracılığıyla kokpitten iletilen veya kokpit tarafından alınan sesli iletişimler;</w:t>
            </w:r>
          </w:p>
        </w:tc>
        <w:tc>
          <w:tcPr>
            <w:tcW w:w="1134" w:type="dxa"/>
            <w:shd w:val="clear" w:color="auto" w:fill="auto"/>
          </w:tcPr>
          <w:p w:rsidR="007055C3" w:rsidRPr="00AB317E" w:rsidRDefault="007055C3" w:rsidP="007055C3">
            <w:pPr>
              <w:rPr>
                <w:sz w:val="18"/>
                <w:szCs w:val="18"/>
              </w:rPr>
            </w:pPr>
          </w:p>
          <w:sdt>
            <w:sdtPr>
              <w:rPr>
                <w:sz w:val="18"/>
                <w:szCs w:val="18"/>
              </w:rPr>
              <w:id w:val="-1326514558"/>
              <w14:checkbox>
                <w14:checked w14:val="0"/>
                <w14:checkedState w14:val="2612" w14:font="MS Gothic"/>
                <w14:uncheckedState w14:val="2610" w14:font="MS Gothic"/>
              </w14:checkbox>
            </w:sdtPr>
            <w:sdtEndPr/>
            <w:sdtContent>
              <w:p w:rsidR="007055C3" w:rsidRPr="00AB317E" w:rsidRDefault="007055C3" w:rsidP="007055C3">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7055C3" w:rsidRPr="00AB317E" w:rsidRDefault="007055C3" w:rsidP="007055C3">
            <w:pPr>
              <w:jc w:val="center"/>
              <w:rPr>
                <w:sz w:val="18"/>
                <w:szCs w:val="18"/>
              </w:rPr>
            </w:pPr>
          </w:p>
          <w:sdt>
            <w:sdtPr>
              <w:rPr>
                <w:sz w:val="18"/>
                <w:szCs w:val="18"/>
              </w:rPr>
              <w:id w:val="1008174766"/>
              <w14:checkbox>
                <w14:checked w14:val="0"/>
                <w14:checkedState w14:val="2612" w14:font="MS Gothic"/>
                <w14:uncheckedState w14:val="2610" w14:font="MS Gothic"/>
              </w14:checkbox>
            </w:sdtPr>
            <w:sdtEndPr/>
            <w:sdtContent>
              <w:p w:rsidR="007055C3" w:rsidRPr="00AB317E" w:rsidRDefault="007055C3" w:rsidP="007055C3">
                <w:pPr>
                  <w:jc w:val="center"/>
                  <w:rPr>
                    <w:sz w:val="18"/>
                    <w:szCs w:val="18"/>
                  </w:rPr>
                </w:pPr>
                <w:r w:rsidRPr="00AB317E">
                  <w:rPr>
                    <w:rFonts w:ascii="MS Gothic" w:eastAsia="MS Gothic" w:hAnsi="MS Gothic" w:hint="eastAsia"/>
                    <w:sz w:val="18"/>
                    <w:szCs w:val="18"/>
                  </w:rPr>
                  <w:t>☐</w:t>
                </w:r>
              </w:p>
            </w:sdtContent>
          </w:sdt>
          <w:p w:rsidR="007055C3" w:rsidRPr="00AB317E" w:rsidRDefault="007055C3" w:rsidP="007055C3">
            <w:pPr>
              <w:jc w:val="center"/>
              <w:rPr>
                <w:sz w:val="18"/>
                <w:szCs w:val="18"/>
              </w:rPr>
            </w:pPr>
          </w:p>
        </w:tc>
        <w:tc>
          <w:tcPr>
            <w:tcW w:w="2127" w:type="dxa"/>
            <w:shd w:val="clear" w:color="auto" w:fill="auto"/>
          </w:tcPr>
          <w:p w:rsidR="007055C3" w:rsidRPr="00AB317E" w:rsidRDefault="007055C3" w:rsidP="007055C3">
            <w:pPr>
              <w:rPr>
                <w:sz w:val="18"/>
                <w:szCs w:val="18"/>
              </w:rPr>
            </w:pPr>
          </w:p>
          <w:sdt>
            <w:sdtPr>
              <w:rPr>
                <w:sz w:val="18"/>
                <w:szCs w:val="18"/>
              </w:rPr>
              <w:id w:val="794025270"/>
              <w14:checkbox>
                <w14:checked w14:val="0"/>
                <w14:checkedState w14:val="2612" w14:font="MS Gothic"/>
                <w14:uncheckedState w14:val="2610" w14:font="MS Gothic"/>
              </w14:checkbox>
            </w:sdtPr>
            <w:sdtEndPr/>
            <w:sdtContent>
              <w:p w:rsidR="007055C3" w:rsidRPr="00AB317E" w:rsidRDefault="007055C3" w:rsidP="007055C3">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7055C3" w:rsidRDefault="007055C3" w:rsidP="007055C3"/>
        </w:tc>
        <w:tc>
          <w:tcPr>
            <w:tcW w:w="1850" w:type="dxa"/>
            <w:shd w:val="clear" w:color="auto" w:fill="auto"/>
          </w:tcPr>
          <w:p w:rsidR="007055C3" w:rsidRDefault="007055C3" w:rsidP="007055C3"/>
        </w:tc>
        <w:tc>
          <w:tcPr>
            <w:tcW w:w="1943" w:type="dxa"/>
            <w:shd w:val="clear" w:color="auto" w:fill="auto"/>
          </w:tcPr>
          <w:p w:rsidR="007055C3" w:rsidRDefault="007055C3" w:rsidP="007055C3"/>
        </w:tc>
      </w:tr>
      <w:tr w:rsidR="007055C3" w:rsidTr="009833F2">
        <w:trPr>
          <w:trHeight w:val="694"/>
        </w:trPr>
        <w:tc>
          <w:tcPr>
            <w:tcW w:w="3964" w:type="dxa"/>
            <w:shd w:val="clear" w:color="auto" w:fill="auto"/>
          </w:tcPr>
          <w:p w:rsidR="007055C3" w:rsidRPr="001100BB" w:rsidRDefault="007055C3" w:rsidP="00DE0F7D">
            <w:pPr>
              <w:numPr>
                <w:ilvl w:val="0"/>
                <w:numId w:val="42"/>
              </w:numPr>
              <w:spacing w:after="120"/>
              <w:ind w:left="851" w:hanging="425"/>
              <w:rPr>
                <w:rFonts w:eastAsia="Calibri"/>
                <w:sz w:val="18"/>
                <w:szCs w:val="18"/>
              </w:rPr>
            </w:pPr>
            <w:r w:rsidRPr="001100BB">
              <w:rPr>
                <w:rFonts w:eastAsia="Calibri"/>
                <w:sz w:val="18"/>
                <w:szCs w:val="18"/>
              </w:rPr>
              <w:t>Teçhiz edilmiş olması durumunda, anons ve dâhili telefon sistemlerini kullanmakta olan kokpitteki uçuş ekibi üyelerinin sesli iletişimleri;</w:t>
            </w:r>
          </w:p>
        </w:tc>
        <w:tc>
          <w:tcPr>
            <w:tcW w:w="1134" w:type="dxa"/>
            <w:shd w:val="clear" w:color="auto" w:fill="auto"/>
          </w:tcPr>
          <w:p w:rsidR="007055C3" w:rsidRPr="00AB317E" w:rsidRDefault="007055C3" w:rsidP="007055C3">
            <w:pPr>
              <w:rPr>
                <w:sz w:val="18"/>
                <w:szCs w:val="18"/>
              </w:rPr>
            </w:pPr>
          </w:p>
          <w:sdt>
            <w:sdtPr>
              <w:rPr>
                <w:sz w:val="18"/>
                <w:szCs w:val="18"/>
              </w:rPr>
              <w:id w:val="1876122173"/>
              <w14:checkbox>
                <w14:checked w14:val="0"/>
                <w14:checkedState w14:val="2612" w14:font="MS Gothic"/>
                <w14:uncheckedState w14:val="2610" w14:font="MS Gothic"/>
              </w14:checkbox>
            </w:sdtPr>
            <w:sdtEndPr/>
            <w:sdtContent>
              <w:p w:rsidR="007055C3" w:rsidRPr="00AB317E" w:rsidRDefault="007055C3" w:rsidP="007055C3">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7055C3" w:rsidRPr="00AB317E" w:rsidRDefault="007055C3" w:rsidP="007055C3">
            <w:pPr>
              <w:jc w:val="center"/>
              <w:rPr>
                <w:sz w:val="18"/>
                <w:szCs w:val="18"/>
              </w:rPr>
            </w:pPr>
          </w:p>
          <w:sdt>
            <w:sdtPr>
              <w:rPr>
                <w:sz w:val="18"/>
                <w:szCs w:val="18"/>
              </w:rPr>
              <w:id w:val="473266564"/>
              <w14:checkbox>
                <w14:checked w14:val="0"/>
                <w14:checkedState w14:val="2612" w14:font="MS Gothic"/>
                <w14:uncheckedState w14:val="2610" w14:font="MS Gothic"/>
              </w14:checkbox>
            </w:sdtPr>
            <w:sdtEndPr/>
            <w:sdtContent>
              <w:p w:rsidR="007055C3" w:rsidRPr="00AB317E" w:rsidRDefault="007055C3" w:rsidP="007055C3">
                <w:pPr>
                  <w:jc w:val="center"/>
                  <w:rPr>
                    <w:sz w:val="18"/>
                    <w:szCs w:val="18"/>
                  </w:rPr>
                </w:pPr>
                <w:r w:rsidRPr="00AB317E">
                  <w:rPr>
                    <w:rFonts w:ascii="MS Gothic" w:eastAsia="MS Gothic" w:hAnsi="MS Gothic" w:hint="eastAsia"/>
                    <w:sz w:val="18"/>
                    <w:szCs w:val="18"/>
                  </w:rPr>
                  <w:t>☐</w:t>
                </w:r>
              </w:p>
            </w:sdtContent>
          </w:sdt>
          <w:p w:rsidR="007055C3" w:rsidRPr="00AB317E" w:rsidRDefault="007055C3" w:rsidP="007055C3">
            <w:pPr>
              <w:jc w:val="center"/>
              <w:rPr>
                <w:sz w:val="18"/>
                <w:szCs w:val="18"/>
              </w:rPr>
            </w:pPr>
          </w:p>
        </w:tc>
        <w:tc>
          <w:tcPr>
            <w:tcW w:w="2127" w:type="dxa"/>
            <w:shd w:val="clear" w:color="auto" w:fill="auto"/>
          </w:tcPr>
          <w:p w:rsidR="007055C3" w:rsidRPr="00AB317E" w:rsidRDefault="007055C3" w:rsidP="007055C3">
            <w:pPr>
              <w:rPr>
                <w:sz w:val="18"/>
                <w:szCs w:val="18"/>
              </w:rPr>
            </w:pPr>
          </w:p>
          <w:sdt>
            <w:sdtPr>
              <w:rPr>
                <w:sz w:val="18"/>
                <w:szCs w:val="18"/>
              </w:rPr>
              <w:id w:val="102008012"/>
              <w14:checkbox>
                <w14:checked w14:val="0"/>
                <w14:checkedState w14:val="2612" w14:font="MS Gothic"/>
                <w14:uncheckedState w14:val="2610" w14:font="MS Gothic"/>
              </w14:checkbox>
            </w:sdtPr>
            <w:sdtEndPr/>
            <w:sdtContent>
              <w:p w:rsidR="007055C3" w:rsidRPr="00AB317E" w:rsidRDefault="007055C3" w:rsidP="007055C3">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7055C3" w:rsidRDefault="007055C3" w:rsidP="007055C3"/>
        </w:tc>
        <w:tc>
          <w:tcPr>
            <w:tcW w:w="1850" w:type="dxa"/>
            <w:shd w:val="clear" w:color="auto" w:fill="auto"/>
          </w:tcPr>
          <w:p w:rsidR="007055C3" w:rsidRDefault="007055C3" w:rsidP="007055C3"/>
        </w:tc>
        <w:tc>
          <w:tcPr>
            <w:tcW w:w="1943" w:type="dxa"/>
            <w:shd w:val="clear" w:color="auto" w:fill="auto"/>
          </w:tcPr>
          <w:p w:rsidR="007055C3" w:rsidRDefault="007055C3" w:rsidP="007055C3"/>
        </w:tc>
      </w:tr>
      <w:tr w:rsidR="007055C3" w:rsidTr="00AB317E">
        <w:trPr>
          <w:trHeight w:val="534"/>
        </w:trPr>
        <w:tc>
          <w:tcPr>
            <w:tcW w:w="3964" w:type="dxa"/>
            <w:shd w:val="clear" w:color="auto" w:fill="BDD6EE" w:themeFill="accent1" w:themeFillTint="66"/>
          </w:tcPr>
          <w:p w:rsidR="007055C3" w:rsidRPr="001100BB" w:rsidRDefault="007055C3" w:rsidP="00DE0F7D">
            <w:pPr>
              <w:numPr>
                <w:ilvl w:val="0"/>
                <w:numId w:val="42"/>
              </w:numPr>
              <w:spacing w:after="120"/>
              <w:ind w:left="851" w:hanging="425"/>
              <w:rPr>
                <w:rFonts w:eastAsia="Calibri"/>
                <w:sz w:val="18"/>
                <w:szCs w:val="18"/>
              </w:rPr>
            </w:pPr>
            <w:r w:rsidRPr="001100BB">
              <w:rPr>
                <w:rFonts w:eastAsia="Calibri"/>
                <w:sz w:val="18"/>
                <w:szCs w:val="18"/>
              </w:rPr>
              <w:t>Aşağıdakiler dâhil kesintisiz olarak kokpitteki ses ortamı:</w:t>
            </w:r>
          </w:p>
        </w:tc>
        <w:tc>
          <w:tcPr>
            <w:tcW w:w="1134" w:type="dxa"/>
            <w:shd w:val="clear" w:color="auto" w:fill="BDD6EE" w:themeFill="accent1" w:themeFillTint="66"/>
          </w:tcPr>
          <w:p w:rsidR="007055C3" w:rsidRDefault="007055C3" w:rsidP="007055C3"/>
        </w:tc>
        <w:tc>
          <w:tcPr>
            <w:tcW w:w="1134" w:type="dxa"/>
            <w:shd w:val="clear" w:color="auto" w:fill="BDD6EE" w:themeFill="accent1" w:themeFillTint="66"/>
          </w:tcPr>
          <w:p w:rsidR="007055C3" w:rsidRDefault="007055C3" w:rsidP="007055C3">
            <w:pPr>
              <w:jc w:val="center"/>
            </w:pPr>
          </w:p>
        </w:tc>
        <w:tc>
          <w:tcPr>
            <w:tcW w:w="2127" w:type="dxa"/>
            <w:shd w:val="clear" w:color="auto" w:fill="BDD6EE" w:themeFill="accent1" w:themeFillTint="66"/>
          </w:tcPr>
          <w:p w:rsidR="007055C3" w:rsidRDefault="007055C3" w:rsidP="007055C3"/>
        </w:tc>
        <w:tc>
          <w:tcPr>
            <w:tcW w:w="2273" w:type="dxa"/>
            <w:shd w:val="clear" w:color="auto" w:fill="BDD6EE" w:themeFill="accent1" w:themeFillTint="66"/>
          </w:tcPr>
          <w:p w:rsidR="007055C3" w:rsidRDefault="007055C3" w:rsidP="007055C3"/>
        </w:tc>
        <w:tc>
          <w:tcPr>
            <w:tcW w:w="1850" w:type="dxa"/>
            <w:shd w:val="clear" w:color="auto" w:fill="BDD6EE" w:themeFill="accent1" w:themeFillTint="66"/>
          </w:tcPr>
          <w:p w:rsidR="007055C3" w:rsidRDefault="007055C3" w:rsidP="007055C3"/>
        </w:tc>
        <w:tc>
          <w:tcPr>
            <w:tcW w:w="1943" w:type="dxa"/>
            <w:shd w:val="clear" w:color="auto" w:fill="BDD6EE" w:themeFill="accent1" w:themeFillTint="66"/>
          </w:tcPr>
          <w:p w:rsidR="007055C3" w:rsidRDefault="007055C3" w:rsidP="007055C3"/>
        </w:tc>
      </w:tr>
      <w:tr w:rsidR="00AB317E" w:rsidTr="009833F2">
        <w:trPr>
          <w:trHeight w:val="694"/>
        </w:trPr>
        <w:tc>
          <w:tcPr>
            <w:tcW w:w="3964" w:type="dxa"/>
            <w:shd w:val="clear" w:color="auto" w:fill="auto"/>
          </w:tcPr>
          <w:p w:rsidR="00AB317E" w:rsidRPr="001100BB" w:rsidRDefault="00AB317E" w:rsidP="00DE0F7D">
            <w:pPr>
              <w:numPr>
                <w:ilvl w:val="0"/>
                <w:numId w:val="43"/>
              </w:numPr>
              <w:spacing w:after="120"/>
              <w:ind w:left="1276" w:hanging="425"/>
              <w:rPr>
                <w:rFonts w:eastAsia="Calibri"/>
                <w:sz w:val="18"/>
                <w:szCs w:val="18"/>
              </w:rPr>
            </w:pPr>
            <w:r w:rsidRPr="001100BB">
              <w:rPr>
                <w:rFonts w:eastAsia="Calibri"/>
                <w:sz w:val="18"/>
                <w:szCs w:val="18"/>
              </w:rPr>
              <w:lastRenderedPageBreak/>
              <w:t>Münferit uçuşa elverişlilik sertifikası, ilk olarak, 1 Nisan 1998 tarihinde veya sonrasında tanzim edilen uçaklarda, kullanılan her bir entegre kulaklık mikrofonu (boom) ve maske mikrofonu tarafından alınan ses sinyalleri;</w:t>
            </w:r>
          </w:p>
        </w:tc>
        <w:tc>
          <w:tcPr>
            <w:tcW w:w="1134" w:type="dxa"/>
            <w:shd w:val="clear" w:color="auto" w:fill="auto"/>
          </w:tcPr>
          <w:p w:rsidR="00AB317E" w:rsidRPr="00AB317E" w:rsidRDefault="00AB317E" w:rsidP="00AB317E">
            <w:pPr>
              <w:rPr>
                <w:sz w:val="18"/>
                <w:szCs w:val="18"/>
              </w:rPr>
            </w:pPr>
          </w:p>
          <w:sdt>
            <w:sdtPr>
              <w:rPr>
                <w:sz w:val="18"/>
                <w:szCs w:val="18"/>
              </w:rPr>
              <w:id w:val="1809747587"/>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AB317E" w:rsidRPr="00AB317E" w:rsidRDefault="00AB317E" w:rsidP="00AB317E">
            <w:pPr>
              <w:jc w:val="center"/>
              <w:rPr>
                <w:sz w:val="18"/>
                <w:szCs w:val="18"/>
              </w:rPr>
            </w:pPr>
          </w:p>
          <w:sdt>
            <w:sdtPr>
              <w:rPr>
                <w:sz w:val="18"/>
                <w:szCs w:val="18"/>
              </w:rPr>
              <w:id w:val="-2023164527"/>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p w:rsidR="00AB317E" w:rsidRPr="00AB317E" w:rsidRDefault="00AB317E" w:rsidP="00AB317E">
            <w:pPr>
              <w:jc w:val="center"/>
              <w:rPr>
                <w:sz w:val="18"/>
                <w:szCs w:val="18"/>
              </w:rPr>
            </w:pPr>
          </w:p>
        </w:tc>
        <w:tc>
          <w:tcPr>
            <w:tcW w:w="2127" w:type="dxa"/>
            <w:shd w:val="clear" w:color="auto" w:fill="auto"/>
          </w:tcPr>
          <w:p w:rsidR="00AB317E" w:rsidRPr="00AB317E" w:rsidRDefault="00AB317E" w:rsidP="00AB317E">
            <w:pPr>
              <w:rPr>
                <w:sz w:val="18"/>
                <w:szCs w:val="18"/>
              </w:rPr>
            </w:pPr>
          </w:p>
          <w:sdt>
            <w:sdtPr>
              <w:rPr>
                <w:sz w:val="18"/>
                <w:szCs w:val="18"/>
              </w:rPr>
              <w:id w:val="802662192"/>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AB317E" w:rsidRDefault="00AB317E" w:rsidP="00AB317E"/>
        </w:tc>
        <w:tc>
          <w:tcPr>
            <w:tcW w:w="1850" w:type="dxa"/>
            <w:shd w:val="clear" w:color="auto" w:fill="auto"/>
          </w:tcPr>
          <w:p w:rsidR="00AB317E" w:rsidRDefault="00AB317E" w:rsidP="00AB317E"/>
        </w:tc>
        <w:tc>
          <w:tcPr>
            <w:tcW w:w="1943" w:type="dxa"/>
            <w:shd w:val="clear" w:color="auto" w:fill="auto"/>
          </w:tcPr>
          <w:p w:rsidR="00AB317E" w:rsidRDefault="00AB317E" w:rsidP="00AB317E"/>
        </w:tc>
      </w:tr>
      <w:tr w:rsidR="00AB317E" w:rsidTr="009833F2">
        <w:trPr>
          <w:trHeight w:val="694"/>
        </w:trPr>
        <w:tc>
          <w:tcPr>
            <w:tcW w:w="3964" w:type="dxa"/>
            <w:shd w:val="clear" w:color="auto" w:fill="auto"/>
          </w:tcPr>
          <w:p w:rsidR="00AB317E" w:rsidRPr="001100BB" w:rsidRDefault="00AB317E" w:rsidP="00DE0F7D">
            <w:pPr>
              <w:numPr>
                <w:ilvl w:val="0"/>
                <w:numId w:val="43"/>
              </w:numPr>
              <w:spacing w:after="120"/>
              <w:ind w:left="1276" w:hanging="425"/>
              <w:rPr>
                <w:rFonts w:eastAsia="Calibri"/>
                <w:sz w:val="18"/>
                <w:szCs w:val="18"/>
              </w:rPr>
            </w:pPr>
            <w:r w:rsidRPr="001100BB">
              <w:rPr>
                <w:rFonts w:eastAsia="Calibri"/>
                <w:sz w:val="18"/>
                <w:szCs w:val="18"/>
              </w:rPr>
              <w:t>Münferit uçuşa elverişlilik sertifikası, ilk olarak, 1 Nisan 1998 tarihinden önce tanzim edilen ve (a)(2) maddesinde belirtilen uçaklarda, söz konusu olan durumlarda, kullanılan her bir entegre kulaklık mikrofonu (boom) ve maske mikrofonu tarafından alınan ses sinyalleri;</w:t>
            </w:r>
          </w:p>
        </w:tc>
        <w:tc>
          <w:tcPr>
            <w:tcW w:w="1134" w:type="dxa"/>
            <w:shd w:val="clear" w:color="auto" w:fill="auto"/>
          </w:tcPr>
          <w:p w:rsidR="00AB317E" w:rsidRPr="00AB317E" w:rsidRDefault="00AB317E" w:rsidP="00AB317E">
            <w:pPr>
              <w:rPr>
                <w:sz w:val="18"/>
                <w:szCs w:val="18"/>
              </w:rPr>
            </w:pPr>
          </w:p>
          <w:sdt>
            <w:sdtPr>
              <w:rPr>
                <w:sz w:val="18"/>
                <w:szCs w:val="18"/>
              </w:rPr>
              <w:id w:val="808672337"/>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Pr>
                    <w:rFonts w:ascii="MS Gothic" w:eastAsia="MS Gothic" w:hAnsi="MS Gothic" w:hint="eastAsia"/>
                    <w:sz w:val="18"/>
                    <w:szCs w:val="18"/>
                  </w:rPr>
                  <w:t>☐</w:t>
                </w:r>
              </w:p>
            </w:sdtContent>
          </w:sdt>
        </w:tc>
        <w:tc>
          <w:tcPr>
            <w:tcW w:w="1134" w:type="dxa"/>
            <w:shd w:val="clear" w:color="auto" w:fill="auto"/>
          </w:tcPr>
          <w:p w:rsidR="00AB317E" w:rsidRPr="00AB317E" w:rsidRDefault="00AB317E" w:rsidP="00AB317E">
            <w:pPr>
              <w:jc w:val="center"/>
              <w:rPr>
                <w:sz w:val="18"/>
                <w:szCs w:val="18"/>
              </w:rPr>
            </w:pPr>
          </w:p>
          <w:sdt>
            <w:sdtPr>
              <w:rPr>
                <w:sz w:val="18"/>
                <w:szCs w:val="18"/>
              </w:rPr>
              <w:id w:val="-627856535"/>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p w:rsidR="00AB317E" w:rsidRPr="00AB317E" w:rsidRDefault="00AB317E" w:rsidP="00AB317E">
            <w:pPr>
              <w:jc w:val="center"/>
              <w:rPr>
                <w:sz w:val="18"/>
                <w:szCs w:val="18"/>
              </w:rPr>
            </w:pPr>
          </w:p>
        </w:tc>
        <w:tc>
          <w:tcPr>
            <w:tcW w:w="2127" w:type="dxa"/>
            <w:shd w:val="clear" w:color="auto" w:fill="auto"/>
          </w:tcPr>
          <w:p w:rsidR="00AB317E" w:rsidRPr="00AB317E" w:rsidRDefault="00AB317E" w:rsidP="00AB317E">
            <w:pPr>
              <w:rPr>
                <w:sz w:val="18"/>
                <w:szCs w:val="18"/>
              </w:rPr>
            </w:pPr>
          </w:p>
          <w:sdt>
            <w:sdtPr>
              <w:rPr>
                <w:sz w:val="18"/>
                <w:szCs w:val="18"/>
              </w:rPr>
              <w:id w:val="1089115202"/>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AB317E" w:rsidRDefault="00AB317E" w:rsidP="00AB317E"/>
        </w:tc>
        <w:tc>
          <w:tcPr>
            <w:tcW w:w="1850" w:type="dxa"/>
            <w:shd w:val="clear" w:color="auto" w:fill="auto"/>
          </w:tcPr>
          <w:p w:rsidR="00AB317E" w:rsidRDefault="00AB317E" w:rsidP="00AB317E"/>
        </w:tc>
        <w:tc>
          <w:tcPr>
            <w:tcW w:w="1943" w:type="dxa"/>
            <w:shd w:val="clear" w:color="auto" w:fill="auto"/>
          </w:tcPr>
          <w:p w:rsidR="00AB317E" w:rsidRDefault="00AB317E" w:rsidP="00AB317E"/>
        </w:tc>
      </w:tr>
      <w:tr w:rsidR="00AB317E" w:rsidTr="009833F2">
        <w:trPr>
          <w:trHeight w:val="694"/>
        </w:trPr>
        <w:tc>
          <w:tcPr>
            <w:tcW w:w="3964" w:type="dxa"/>
            <w:shd w:val="clear" w:color="auto" w:fill="auto"/>
          </w:tcPr>
          <w:p w:rsidR="00AB317E" w:rsidRPr="001100BB" w:rsidRDefault="00AB317E" w:rsidP="00DE0F7D">
            <w:pPr>
              <w:numPr>
                <w:ilvl w:val="0"/>
                <w:numId w:val="42"/>
              </w:numPr>
              <w:spacing w:after="120"/>
              <w:ind w:left="851" w:hanging="425"/>
              <w:rPr>
                <w:rFonts w:eastAsia="Calibri"/>
                <w:sz w:val="18"/>
                <w:szCs w:val="18"/>
              </w:rPr>
            </w:pPr>
            <w:r w:rsidRPr="001100BB">
              <w:rPr>
                <w:rFonts w:eastAsia="Calibri"/>
                <w:sz w:val="18"/>
                <w:szCs w:val="18"/>
              </w:rPr>
              <w:t>Kulaklık setine veya hoparlöre iletilen seyrüsefer veya yaklaşma yardımcılarını tanımlayan sesler veya sesli sinyaller.</w:t>
            </w:r>
          </w:p>
        </w:tc>
        <w:tc>
          <w:tcPr>
            <w:tcW w:w="1134" w:type="dxa"/>
            <w:shd w:val="clear" w:color="auto" w:fill="auto"/>
          </w:tcPr>
          <w:p w:rsidR="00AB317E" w:rsidRPr="00AB317E" w:rsidRDefault="00AB317E" w:rsidP="00AB317E">
            <w:pPr>
              <w:rPr>
                <w:sz w:val="18"/>
                <w:szCs w:val="18"/>
              </w:rPr>
            </w:pPr>
          </w:p>
          <w:sdt>
            <w:sdtPr>
              <w:rPr>
                <w:sz w:val="18"/>
                <w:szCs w:val="18"/>
              </w:rPr>
              <w:id w:val="668838246"/>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AB317E" w:rsidRPr="00AB317E" w:rsidRDefault="00AB317E" w:rsidP="00AB317E">
            <w:pPr>
              <w:jc w:val="center"/>
              <w:rPr>
                <w:sz w:val="18"/>
                <w:szCs w:val="18"/>
              </w:rPr>
            </w:pPr>
          </w:p>
          <w:sdt>
            <w:sdtPr>
              <w:rPr>
                <w:sz w:val="18"/>
                <w:szCs w:val="18"/>
              </w:rPr>
              <w:id w:val="54051985"/>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p w:rsidR="00AB317E" w:rsidRPr="00AB317E" w:rsidRDefault="00AB317E" w:rsidP="00AB317E">
            <w:pPr>
              <w:jc w:val="center"/>
              <w:rPr>
                <w:sz w:val="18"/>
                <w:szCs w:val="18"/>
              </w:rPr>
            </w:pPr>
          </w:p>
        </w:tc>
        <w:tc>
          <w:tcPr>
            <w:tcW w:w="2127" w:type="dxa"/>
            <w:shd w:val="clear" w:color="auto" w:fill="auto"/>
          </w:tcPr>
          <w:p w:rsidR="00AB317E" w:rsidRPr="00AB317E" w:rsidRDefault="00AB317E" w:rsidP="00AB317E">
            <w:pPr>
              <w:rPr>
                <w:sz w:val="18"/>
                <w:szCs w:val="18"/>
              </w:rPr>
            </w:pPr>
          </w:p>
          <w:sdt>
            <w:sdtPr>
              <w:rPr>
                <w:sz w:val="18"/>
                <w:szCs w:val="18"/>
              </w:rPr>
              <w:id w:val="1421907386"/>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AB317E" w:rsidRDefault="00AB317E" w:rsidP="00AB317E"/>
        </w:tc>
        <w:tc>
          <w:tcPr>
            <w:tcW w:w="1850" w:type="dxa"/>
            <w:shd w:val="clear" w:color="auto" w:fill="auto"/>
          </w:tcPr>
          <w:p w:rsidR="00AB317E" w:rsidRDefault="00AB317E" w:rsidP="00AB317E"/>
        </w:tc>
        <w:tc>
          <w:tcPr>
            <w:tcW w:w="1943" w:type="dxa"/>
            <w:shd w:val="clear" w:color="auto" w:fill="auto"/>
          </w:tcPr>
          <w:p w:rsidR="00AB317E" w:rsidRDefault="00AB317E" w:rsidP="00AB317E"/>
        </w:tc>
      </w:tr>
      <w:tr w:rsidR="00AB317E" w:rsidTr="00AB317E">
        <w:trPr>
          <w:trHeight w:val="392"/>
        </w:trPr>
        <w:tc>
          <w:tcPr>
            <w:tcW w:w="3964" w:type="dxa"/>
            <w:shd w:val="clear" w:color="auto" w:fill="auto"/>
          </w:tcPr>
          <w:p w:rsidR="00AB317E" w:rsidRPr="001100BB" w:rsidRDefault="00AB317E" w:rsidP="00DE0F7D">
            <w:pPr>
              <w:numPr>
                <w:ilvl w:val="0"/>
                <w:numId w:val="38"/>
              </w:numPr>
              <w:spacing w:after="120"/>
              <w:ind w:left="426" w:hanging="426"/>
              <w:rPr>
                <w:rFonts w:eastAsia="Calibri"/>
                <w:sz w:val="18"/>
                <w:szCs w:val="18"/>
              </w:rPr>
            </w:pPr>
            <w:r w:rsidRPr="001100BB">
              <w:rPr>
                <w:rFonts w:eastAsia="Calibri"/>
                <w:sz w:val="18"/>
                <w:szCs w:val="18"/>
              </w:rPr>
              <w:t xml:space="preserve">Kokpit ses kayıt cihazı, uçağın kendi gücü ile çalışmaya başlamasından önce kayıt yapmaya başlayacak ve uçağın artık kendi gücü ile çalışmasının mümkün olmayacağı biçimde uçuşunun sona ermesine kadar kayıt etmeye devam edecektir. Ayrıca, münferit uçuşa elverişlilik sertifikası 1 Nisan 1998 tarihinde veya sonra tanzim edilmiş uçaklar olması halinde, kokpit ses kayıt cihazı, uçağın kendi gücü ile çalışmaya başlamasından önce otomatik olarak kayıt yapmaya başlayacak ve uçağın artık kendi gücü ile çalışmasının mümkün </w:t>
            </w:r>
            <w:r w:rsidRPr="001100BB">
              <w:rPr>
                <w:rFonts w:eastAsia="Calibri"/>
                <w:sz w:val="18"/>
                <w:szCs w:val="18"/>
              </w:rPr>
              <w:lastRenderedPageBreak/>
              <w:t>olmayacağı biçimde uçuşunun sona ermesine kadar kayıt etmeye devam edecektir.</w:t>
            </w:r>
          </w:p>
        </w:tc>
        <w:tc>
          <w:tcPr>
            <w:tcW w:w="1134" w:type="dxa"/>
            <w:shd w:val="clear" w:color="auto" w:fill="auto"/>
          </w:tcPr>
          <w:p w:rsidR="00AB317E" w:rsidRPr="00AB317E" w:rsidRDefault="00AB317E" w:rsidP="00AB317E">
            <w:pPr>
              <w:rPr>
                <w:sz w:val="18"/>
                <w:szCs w:val="18"/>
              </w:rPr>
            </w:pPr>
          </w:p>
          <w:sdt>
            <w:sdtPr>
              <w:rPr>
                <w:sz w:val="18"/>
                <w:szCs w:val="18"/>
              </w:rPr>
              <w:id w:val="1205147969"/>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AB317E" w:rsidRPr="00AB317E" w:rsidRDefault="00AB317E" w:rsidP="00AB317E">
            <w:pPr>
              <w:jc w:val="center"/>
              <w:rPr>
                <w:sz w:val="18"/>
                <w:szCs w:val="18"/>
              </w:rPr>
            </w:pPr>
          </w:p>
          <w:sdt>
            <w:sdtPr>
              <w:rPr>
                <w:sz w:val="18"/>
                <w:szCs w:val="18"/>
              </w:rPr>
              <w:id w:val="761109106"/>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p w:rsidR="00AB317E" w:rsidRPr="00AB317E" w:rsidRDefault="00AB317E" w:rsidP="00AB317E">
            <w:pPr>
              <w:jc w:val="center"/>
              <w:rPr>
                <w:sz w:val="18"/>
                <w:szCs w:val="18"/>
              </w:rPr>
            </w:pPr>
          </w:p>
        </w:tc>
        <w:tc>
          <w:tcPr>
            <w:tcW w:w="2127" w:type="dxa"/>
            <w:shd w:val="clear" w:color="auto" w:fill="auto"/>
          </w:tcPr>
          <w:p w:rsidR="00AB317E" w:rsidRPr="00AB317E" w:rsidRDefault="00AB317E" w:rsidP="00AB317E">
            <w:pPr>
              <w:rPr>
                <w:sz w:val="18"/>
                <w:szCs w:val="18"/>
              </w:rPr>
            </w:pPr>
          </w:p>
          <w:sdt>
            <w:sdtPr>
              <w:rPr>
                <w:sz w:val="18"/>
                <w:szCs w:val="18"/>
              </w:rPr>
              <w:id w:val="1963762511"/>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AB317E" w:rsidRDefault="00AB317E" w:rsidP="00AB317E"/>
        </w:tc>
        <w:tc>
          <w:tcPr>
            <w:tcW w:w="1850" w:type="dxa"/>
            <w:shd w:val="clear" w:color="auto" w:fill="auto"/>
          </w:tcPr>
          <w:p w:rsidR="00AB317E" w:rsidRDefault="00AB317E" w:rsidP="00AB317E"/>
        </w:tc>
        <w:tc>
          <w:tcPr>
            <w:tcW w:w="1943" w:type="dxa"/>
            <w:shd w:val="clear" w:color="auto" w:fill="auto"/>
          </w:tcPr>
          <w:p w:rsidR="00AB317E" w:rsidRDefault="00AB317E" w:rsidP="00AB317E"/>
        </w:tc>
      </w:tr>
      <w:tr w:rsidR="00AB317E" w:rsidTr="00AB317E">
        <w:trPr>
          <w:trHeight w:val="2135"/>
        </w:trPr>
        <w:tc>
          <w:tcPr>
            <w:tcW w:w="3964" w:type="dxa"/>
            <w:shd w:val="clear" w:color="auto" w:fill="BDD6EE" w:themeFill="accent1" w:themeFillTint="66"/>
          </w:tcPr>
          <w:p w:rsidR="00AB317E" w:rsidRPr="001100BB" w:rsidRDefault="00AB317E" w:rsidP="00DE0F7D">
            <w:pPr>
              <w:numPr>
                <w:ilvl w:val="0"/>
                <w:numId w:val="38"/>
              </w:numPr>
              <w:spacing w:after="120"/>
              <w:ind w:left="426" w:hanging="426"/>
              <w:rPr>
                <w:rFonts w:eastAsia="Calibri"/>
                <w:sz w:val="18"/>
                <w:szCs w:val="18"/>
              </w:rPr>
            </w:pPr>
            <w:r w:rsidRPr="001100BB">
              <w:rPr>
                <w:rFonts w:eastAsia="Calibri"/>
                <w:sz w:val="18"/>
                <w:szCs w:val="18"/>
              </w:rPr>
              <w:t>(f) maddesine ilaveten, elektrik gücü mevcudiyetine bağlı olarak kokpit ses kayıt cihazı, aşağıdaki uçaklarda, uçuş başlangıcında motorun çalıştırılmasından önceki kokpit kontrolleri sırasında mümkün olduğunca erken kayıt yapmaya başlayacak ve uçuş sonunda motorun durdurulmasının hemen ardından gerçekleştirilen kokpit kontrollerine kadar kayda devam edecektir.</w:t>
            </w:r>
          </w:p>
        </w:tc>
        <w:tc>
          <w:tcPr>
            <w:tcW w:w="1134" w:type="dxa"/>
            <w:shd w:val="clear" w:color="auto" w:fill="BDD6EE" w:themeFill="accent1" w:themeFillTint="66"/>
          </w:tcPr>
          <w:p w:rsidR="00AB317E" w:rsidRDefault="00AB317E" w:rsidP="00AB317E"/>
        </w:tc>
        <w:tc>
          <w:tcPr>
            <w:tcW w:w="1134" w:type="dxa"/>
            <w:shd w:val="clear" w:color="auto" w:fill="BDD6EE" w:themeFill="accent1" w:themeFillTint="66"/>
          </w:tcPr>
          <w:p w:rsidR="00AB317E" w:rsidRDefault="00AB317E" w:rsidP="00AB317E">
            <w:pPr>
              <w:jc w:val="center"/>
            </w:pPr>
          </w:p>
        </w:tc>
        <w:tc>
          <w:tcPr>
            <w:tcW w:w="2127" w:type="dxa"/>
            <w:shd w:val="clear" w:color="auto" w:fill="BDD6EE" w:themeFill="accent1" w:themeFillTint="66"/>
          </w:tcPr>
          <w:p w:rsidR="00AB317E" w:rsidRDefault="00AB317E" w:rsidP="00AB317E"/>
        </w:tc>
        <w:tc>
          <w:tcPr>
            <w:tcW w:w="2273" w:type="dxa"/>
            <w:shd w:val="clear" w:color="auto" w:fill="BDD6EE" w:themeFill="accent1" w:themeFillTint="66"/>
          </w:tcPr>
          <w:p w:rsidR="00AB317E" w:rsidRDefault="00AB317E" w:rsidP="00AB317E"/>
        </w:tc>
        <w:tc>
          <w:tcPr>
            <w:tcW w:w="1850" w:type="dxa"/>
            <w:shd w:val="clear" w:color="auto" w:fill="BDD6EE" w:themeFill="accent1" w:themeFillTint="66"/>
          </w:tcPr>
          <w:p w:rsidR="00AB317E" w:rsidRDefault="00AB317E" w:rsidP="00AB317E"/>
        </w:tc>
        <w:tc>
          <w:tcPr>
            <w:tcW w:w="1943" w:type="dxa"/>
            <w:shd w:val="clear" w:color="auto" w:fill="BDD6EE" w:themeFill="accent1" w:themeFillTint="66"/>
          </w:tcPr>
          <w:p w:rsidR="00AB317E" w:rsidRDefault="00AB317E" w:rsidP="00AB317E"/>
        </w:tc>
      </w:tr>
      <w:tr w:rsidR="00AB317E" w:rsidTr="00AB317E">
        <w:trPr>
          <w:trHeight w:val="777"/>
        </w:trPr>
        <w:tc>
          <w:tcPr>
            <w:tcW w:w="3964" w:type="dxa"/>
            <w:shd w:val="clear" w:color="auto" w:fill="auto"/>
          </w:tcPr>
          <w:p w:rsidR="00AB317E" w:rsidRPr="00AB317E" w:rsidRDefault="00AB317E" w:rsidP="00DE0F7D">
            <w:pPr>
              <w:numPr>
                <w:ilvl w:val="0"/>
                <w:numId w:val="44"/>
              </w:numPr>
              <w:spacing w:after="120"/>
              <w:ind w:left="851" w:hanging="425"/>
              <w:rPr>
                <w:rFonts w:eastAsia="Calibri"/>
                <w:sz w:val="18"/>
                <w:szCs w:val="18"/>
              </w:rPr>
            </w:pPr>
            <w:r w:rsidRPr="001100BB">
              <w:rPr>
                <w:rFonts w:eastAsia="Calibri"/>
                <w:sz w:val="18"/>
                <w:szCs w:val="18"/>
              </w:rPr>
              <w:t>Münferit uçuşa elverişlilik sertifikası 1 Nisan 1998 tarihi sonrasında tanzim edilen ve (a)(1) içerisinde belirtilen uçaklar; ya da</w:t>
            </w:r>
          </w:p>
        </w:tc>
        <w:tc>
          <w:tcPr>
            <w:tcW w:w="1134" w:type="dxa"/>
            <w:shd w:val="clear" w:color="auto" w:fill="auto"/>
          </w:tcPr>
          <w:p w:rsidR="00AB317E" w:rsidRPr="00AB317E" w:rsidRDefault="00AB317E" w:rsidP="00AB317E">
            <w:pPr>
              <w:rPr>
                <w:sz w:val="18"/>
                <w:szCs w:val="18"/>
              </w:rPr>
            </w:pPr>
          </w:p>
          <w:sdt>
            <w:sdtPr>
              <w:rPr>
                <w:sz w:val="18"/>
                <w:szCs w:val="18"/>
              </w:rPr>
              <w:id w:val="-1451001184"/>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AB317E" w:rsidRPr="00AB317E" w:rsidRDefault="00AB317E" w:rsidP="00AB317E">
            <w:pPr>
              <w:jc w:val="center"/>
              <w:rPr>
                <w:sz w:val="18"/>
                <w:szCs w:val="18"/>
              </w:rPr>
            </w:pPr>
          </w:p>
          <w:sdt>
            <w:sdtPr>
              <w:rPr>
                <w:sz w:val="18"/>
                <w:szCs w:val="18"/>
              </w:rPr>
              <w:id w:val="-1609273024"/>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p w:rsidR="00AB317E" w:rsidRPr="00AB317E" w:rsidRDefault="00AB317E" w:rsidP="00AB317E">
            <w:pPr>
              <w:jc w:val="center"/>
              <w:rPr>
                <w:sz w:val="18"/>
                <w:szCs w:val="18"/>
              </w:rPr>
            </w:pPr>
          </w:p>
        </w:tc>
        <w:tc>
          <w:tcPr>
            <w:tcW w:w="2127" w:type="dxa"/>
            <w:shd w:val="clear" w:color="auto" w:fill="auto"/>
          </w:tcPr>
          <w:p w:rsidR="00AB317E" w:rsidRPr="00AB317E" w:rsidRDefault="00AB317E" w:rsidP="00AB317E">
            <w:pPr>
              <w:rPr>
                <w:sz w:val="18"/>
                <w:szCs w:val="18"/>
              </w:rPr>
            </w:pPr>
          </w:p>
          <w:sdt>
            <w:sdtPr>
              <w:rPr>
                <w:sz w:val="18"/>
                <w:szCs w:val="18"/>
              </w:rPr>
              <w:id w:val="-203712398"/>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AB317E" w:rsidRDefault="00AB317E" w:rsidP="00AB317E"/>
        </w:tc>
        <w:tc>
          <w:tcPr>
            <w:tcW w:w="1850" w:type="dxa"/>
            <w:shd w:val="clear" w:color="auto" w:fill="auto"/>
          </w:tcPr>
          <w:p w:rsidR="00AB317E" w:rsidRDefault="00AB317E" w:rsidP="00AB317E"/>
        </w:tc>
        <w:tc>
          <w:tcPr>
            <w:tcW w:w="1943" w:type="dxa"/>
            <w:shd w:val="clear" w:color="auto" w:fill="auto"/>
          </w:tcPr>
          <w:p w:rsidR="00AB317E" w:rsidRDefault="00AB317E" w:rsidP="00AB317E"/>
        </w:tc>
      </w:tr>
      <w:tr w:rsidR="00AB317E" w:rsidTr="00C14C77">
        <w:trPr>
          <w:trHeight w:val="448"/>
        </w:trPr>
        <w:tc>
          <w:tcPr>
            <w:tcW w:w="3964" w:type="dxa"/>
            <w:shd w:val="clear" w:color="auto" w:fill="auto"/>
          </w:tcPr>
          <w:p w:rsidR="00AB317E" w:rsidRPr="001100BB" w:rsidRDefault="00AB317E" w:rsidP="00DE0F7D">
            <w:pPr>
              <w:pStyle w:val="ListeParagraf"/>
              <w:numPr>
                <w:ilvl w:val="0"/>
                <w:numId w:val="44"/>
              </w:numPr>
              <w:spacing w:after="120"/>
              <w:rPr>
                <w:rFonts w:eastAsia="Calibri"/>
                <w:sz w:val="18"/>
                <w:szCs w:val="18"/>
              </w:rPr>
            </w:pPr>
            <w:r w:rsidRPr="001100BB">
              <w:rPr>
                <w:rFonts w:eastAsia="Calibri"/>
                <w:sz w:val="18"/>
                <w:szCs w:val="18"/>
              </w:rPr>
              <w:t>(a)(2) içerisinde belirtilen uçaklar.</w:t>
            </w:r>
          </w:p>
        </w:tc>
        <w:tc>
          <w:tcPr>
            <w:tcW w:w="1134" w:type="dxa"/>
            <w:shd w:val="clear" w:color="auto" w:fill="auto"/>
          </w:tcPr>
          <w:p w:rsidR="00AB317E" w:rsidRPr="00AB317E" w:rsidRDefault="00AB317E" w:rsidP="00AB317E">
            <w:pPr>
              <w:jc w:val="center"/>
              <w:rPr>
                <w:sz w:val="18"/>
                <w:szCs w:val="18"/>
              </w:rPr>
            </w:pPr>
          </w:p>
          <w:sdt>
            <w:sdtPr>
              <w:rPr>
                <w:sz w:val="18"/>
                <w:szCs w:val="18"/>
              </w:rPr>
              <w:id w:val="-248043490"/>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AB317E" w:rsidRPr="00AB317E" w:rsidRDefault="00AB317E" w:rsidP="00AB317E">
            <w:pPr>
              <w:jc w:val="center"/>
              <w:rPr>
                <w:sz w:val="18"/>
                <w:szCs w:val="18"/>
              </w:rPr>
            </w:pPr>
          </w:p>
          <w:sdt>
            <w:sdtPr>
              <w:rPr>
                <w:sz w:val="18"/>
                <w:szCs w:val="18"/>
              </w:rPr>
              <w:id w:val="1729871509"/>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p w:rsidR="00AB317E" w:rsidRPr="00AB317E" w:rsidRDefault="00AB317E" w:rsidP="00AB317E">
            <w:pPr>
              <w:jc w:val="center"/>
              <w:rPr>
                <w:sz w:val="18"/>
                <w:szCs w:val="18"/>
              </w:rPr>
            </w:pPr>
          </w:p>
        </w:tc>
        <w:tc>
          <w:tcPr>
            <w:tcW w:w="2127" w:type="dxa"/>
            <w:shd w:val="clear" w:color="auto" w:fill="auto"/>
          </w:tcPr>
          <w:p w:rsidR="00AB317E" w:rsidRPr="00AB317E" w:rsidRDefault="00AB317E" w:rsidP="00AB317E">
            <w:pPr>
              <w:jc w:val="center"/>
              <w:rPr>
                <w:sz w:val="18"/>
                <w:szCs w:val="18"/>
              </w:rPr>
            </w:pPr>
          </w:p>
          <w:sdt>
            <w:sdtPr>
              <w:rPr>
                <w:sz w:val="18"/>
                <w:szCs w:val="18"/>
              </w:rPr>
              <w:id w:val="-1278559492"/>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2273" w:type="dxa"/>
            <w:shd w:val="clear" w:color="auto" w:fill="auto"/>
          </w:tcPr>
          <w:p w:rsidR="00AB317E" w:rsidRDefault="00AB317E" w:rsidP="00AB317E"/>
        </w:tc>
        <w:tc>
          <w:tcPr>
            <w:tcW w:w="1850" w:type="dxa"/>
            <w:shd w:val="clear" w:color="auto" w:fill="auto"/>
          </w:tcPr>
          <w:p w:rsidR="00AB317E" w:rsidRDefault="00AB317E" w:rsidP="00AB317E"/>
        </w:tc>
        <w:tc>
          <w:tcPr>
            <w:tcW w:w="1943" w:type="dxa"/>
            <w:shd w:val="clear" w:color="auto" w:fill="auto"/>
          </w:tcPr>
          <w:p w:rsidR="00AB317E" w:rsidRDefault="00AB317E" w:rsidP="00AB317E"/>
        </w:tc>
      </w:tr>
      <w:tr w:rsidR="00AB317E" w:rsidTr="009833F2">
        <w:trPr>
          <w:trHeight w:val="694"/>
        </w:trPr>
        <w:tc>
          <w:tcPr>
            <w:tcW w:w="3964" w:type="dxa"/>
            <w:shd w:val="clear" w:color="auto" w:fill="auto"/>
          </w:tcPr>
          <w:p w:rsidR="00AB317E" w:rsidRPr="001100BB" w:rsidRDefault="00AB317E" w:rsidP="00DE0F7D">
            <w:pPr>
              <w:numPr>
                <w:ilvl w:val="0"/>
                <w:numId w:val="38"/>
              </w:numPr>
              <w:spacing w:after="120"/>
              <w:ind w:left="426" w:hanging="426"/>
              <w:rPr>
                <w:rFonts w:eastAsia="Calibri"/>
                <w:sz w:val="18"/>
                <w:szCs w:val="18"/>
              </w:rPr>
            </w:pPr>
            <w:r w:rsidRPr="001100BB">
              <w:rPr>
                <w:rFonts w:eastAsia="Calibri"/>
                <w:sz w:val="18"/>
                <w:szCs w:val="18"/>
              </w:rPr>
              <w:t>CVR yayına başlayabilir özellikte değilse, su içerisinde yerinin tespit edilmesine yardımcı olacak bir cihaza sahip olacaktır. En geç 16 Haziran 2018 tarihine kadar, bu cihazın minimum su altı iletim süresi 90 gün olacaktır. CVR yayına başlayabilir özellikte ise, otomatik bir acil durum yer belirleme vericisine sahip olacaktır.</w:t>
            </w:r>
          </w:p>
        </w:tc>
        <w:tc>
          <w:tcPr>
            <w:tcW w:w="1134" w:type="dxa"/>
            <w:shd w:val="clear" w:color="auto" w:fill="auto"/>
          </w:tcPr>
          <w:p w:rsidR="00AB317E" w:rsidRPr="00AB317E" w:rsidRDefault="00AB317E" w:rsidP="00AB317E">
            <w:pPr>
              <w:rPr>
                <w:sz w:val="18"/>
                <w:szCs w:val="18"/>
              </w:rPr>
            </w:pPr>
          </w:p>
          <w:sdt>
            <w:sdtPr>
              <w:rPr>
                <w:sz w:val="18"/>
                <w:szCs w:val="18"/>
              </w:rPr>
              <w:id w:val="1028073926"/>
              <w14:checkbox>
                <w14:checked w14:val="0"/>
                <w14:checkedState w14:val="2612" w14:font="MS Gothic"/>
                <w14:uncheckedState w14:val="2610" w14:font="MS Gothic"/>
              </w14:checkbox>
            </w:sdtPr>
            <w:sdtEndPr/>
            <w:sdtContent>
              <w:p w:rsidR="00AB317E" w:rsidRPr="00AB317E" w:rsidRDefault="00830DAE" w:rsidP="00AB317E">
                <w:pPr>
                  <w:jc w:val="center"/>
                  <w:rPr>
                    <w:sz w:val="18"/>
                    <w:szCs w:val="18"/>
                  </w:rPr>
                </w:pPr>
                <w:r>
                  <w:rPr>
                    <w:rFonts w:ascii="MS Gothic" w:eastAsia="MS Gothic" w:hAnsi="MS Gothic" w:hint="eastAsia"/>
                    <w:sz w:val="18"/>
                    <w:szCs w:val="18"/>
                  </w:rPr>
                  <w:t>☐</w:t>
                </w:r>
              </w:p>
            </w:sdtContent>
          </w:sdt>
        </w:tc>
        <w:tc>
          <w:tcPr>
            <w:tcW w:w="1134" w:type="dxa"/>
            <w:shd w:val="clear" w:color="auto" w:fill="auto"/>
          </w:tcPr>
          <w:p w:rsidR="00AB317E" w:rsidRPr="00AB317E" w:rsidRDefault="00AB317E" w:rsidP="00AB317E">
            <w:pPr>
              <w:jc w:val="center"/>
              <w:rPr>
                <w:sz w:val="18"/>
                <w:szCs w:val="18"/>
              </w:rPr>
            </w:pPr>
          </w:p>
          <w:sdt>
            <w:sdtPr>
              <w:rPr>
                <w:sz w:val="18"/>
                <w:szCs w:val="18"/>
              </w:rPr>
              <w:id w:val="-762147764"/>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p w:rsidR="00AB317E" w:rsidRPr="00AB317E" w:rsidRDefault="00AB317E" w:rsidP="00AB317E">
            <w:pPr>
              <w:jc w:val="center"/>
              <w:rPr>
                <w:sz w:val="18"/>
                <w:szCs w:val="18"/>
              </w:rPr>
            </w:pPr>
          </w:p>
        </w:tc>
        <w:tc>
          <w:tcPr>
            <w:tcW w:w="2127" w:type="dxa"/>
            <w:shd w:val="clear" w:color="auto" w:fill="auto"/>
          </w:tcPr>
          <w:p w:rsidR="00AB317E" w:rsidRPr="00AB317E" w:rsidRDefault="00AB317E" w:rsidP="00AB317E">
            <w:pPr>
              <w:rPr>
                <w:sz w:val="18"/>
                <w:szCs w:val="18"/>
              </w:rPr>
            </w:pPr>
          </w:p>
          <w:sdt>
            <w:sdtPr>
              <w:rPr>
                <w:sz w:val="18"/>
                <w:szCs w:val="18"/>
              </w:rPr>
              <w:id w:val="-1551766300"/>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Pr>
                    <w:rFonts w:ascii="MS Gothic" w:eastAsia="MS Gothic" w:hAnsi="MS Gothic" w:hint="eastAsia"/>
                    <w:sz w:val="18"/>
                    <w:szCs w:val="18"/>
                  </w:rPr>
                  <w:t>☐</w:t>
                </w:r>
              </w:p>
            </w:sdtContent>
          </w:sdt>
        </w:tc>
        <w:tc>
          <w:tcPr>
            <w:tcW w:w="2273" w:type="dxa"/>
            <w:shd w:val="clear" w:color="auto" w:fill="auto"/>
          </w:tcPr>
          <w:p w:rsidR="00AB317E" w:rsidRDefault="00AB317E" w:rsidP="00AB317E"/>
        </w:tc>
        <w:tc>
          <w:tcPr>
            <w:tcW w:w="1850" w:type="dxa"/>
            <w:shd w:val="clear" w:color="auto" w:fill="auto"/>
          </w:tcPr>
          <w:p w:rsidR="00AB317E" w:rsidRDefault="00AB317E" w:rsidP="00AB317E"/>
        </w:tc>
        <w:tc>
          <w:tcPr>
            <w:tcW w:w="1943" w:type="dxa"/>
            <w:shd w:val="clear" w:color="auto" w:fill="auto"/>
          </w:tcPr>
          <w:p w:rsidR="00AB317E" w:rsidRDefault="00AB317E" w:rsidP="00AB317E"/>
        </w:tc>
      </w:tr>
      <w:tr w:rsidR="00AB317E" w:rsidTr="00AB317E">
        <w:trPr>
          <w:trHeight w:val="392"/>
        </w:trPr>
        <w:tc>
          <w:tcPr>
            <w:tcW w:w="3964" w:type="dxa"/>
            <w:shd w:val="clear" w:color="auto" w:fill="auto"/>
          </w:tcPr>
          <w:p w:rsidR="00AB317E" w:rsidRPr="001100BB" w:rsidRDefault="00AB317E" w:rsidP="00DE0F7D">
            <w:pPr>
              <w:numPr>
                <w:ilvl w:val="0"/>
                <w:numId w:val="38"/>
              </w:numPr>
              <w:spacing w:after="120"/>
              <w:ind w:left="426" w:hanging="426"/>
              <w:rPr>
                <w:rFonts w:eastAsia="Calibri"/>
                <w:sz w:val="18"/>
                <w:szCs w:val="18"/>
              </w:rPr>
            </w:pPr>
            <w:r w:rsidRPr="001100BB">
              <w:rPr>
                <w:rFonts w:eastAsia="Calibri"/>
                <w:iCs/>
                <w:sz w:val="18"/>
                <w:szCs w:val="18"/>
              </w:rPr>
              <w:t xml:space="preserve">İlk olarak 5 Eylül 2022 tarihinde veya sonrasında münferit CofA verilmiş olan ve 27.000 kg’ın üzerinde MCTOM’ye sahip olan uçaklar, CVR’nin diğer tüm güç kaynakları kesildiğinde, CVR’nin ve kokpite monte edilen alan mikrofonunun otomatik olarak devreye alınabileceği </w:t>
            </w:r>
            <w:r w:rsidRPr="001100BB">
              <w:rPr>
                <w:rFonts w:eastAsia="Calibri"/>
                <w:iCs/>
                <w:sz w:val="18"/>
                <w:szCs w:val="18"/>
              </w:rPr>
              <w:lastRenderedPageBreak/>
              <w:t>yedek bir güç kaynağı ile teçhiz edilecektir.</w:t>
            </w:r>
          </w:p>
        </w:tc>
        <w:tc>
          <w:tcPr>
            <w:tcW w:w="1134" w:type="dxa"/>
            <w:shd w:val="clear" w:color="auto" w:fill="auto"/>
          </w:tcPr>
          <w:p w:rsidR="00AB317E" w:rsidRPr="00AB317E" w:rsidRDefault="00AB317E" w:rsidP="00AB317E">
            <w:pPr>
              <w:rPr>
                <w:sz w:val="18"/>
                <w:szCs w:val="18"/>
              </w:rPr>
            </w:pPr>
          </w:p>
          <w:sdt>
            <w:sdtPr>
              <w:rPr>
                <w:sz w:val="18"/>
                <w:szCs w:val="18"/>
              </w:rPr>
              <w:id w:val="-358590226"/>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tc>
        <w:tc>
          <w:tcPr>
            <w:tcW w:w="1134" w:type="dxa"/>
            <w:shd w:val="clear" w:color="auto" w:fill="auto"/>
          </w:tcPr>
          <w:p w:rsidR="00AB317E" w:rsidRPr="00AB317E" w:rsidRDefault="00AB317E" w:rsidP="00AB317E">
            <w:pPr>
              <w:jc w:val="center"/>
              <w:rPr>
                <w:sz w:val="18"/>
                <w:szCs w:val="18"/>
              </w:rPr>
            </w:pPr>
          </w:p>
          <w:sdt>
            <w:sdtPr>
              <w:rPr>
                <w:sz w:val="18"/>
                <w:szCs w:val="18"/>
              </w:rPr>
              <w:id w:val="-332925016"/>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sidRPr="00AB317E">
                  <w:rPr>
                    <w:rFonts w:ascii="MS Gothic" w:eastAsia="MS Gothic" w:hAnsi="MS Gothic" w:hint="eastAsia"/>
                    <w:sz w:val="18"/>
                    <w:szCs w:val="18"/>
                  </w:rPr>
                  <w:t>☐</w:t>
                </w:r>
              </w:p>
            </w:sdtContent>
          </w:sdt>
          <w:p w:rsidR="00AB317E" w:rsidRPr="00AB317E" w:rsidRDefault="00AB317E" w:rsidP="00AB317E">
            <w:pPr>
              <w:jc w:val="center"/>
              <w:rPr>
                <w:sz w:val="18"/>
                <w:szCs w:val="18"/>
              </w:rPr>
            </w:pPr>
          </w:p>
        </w:tc>
        <w:tc>
          <w:tcPr>
            <w:tcW w:w="2127" w:type="dxa"/>
            <w:shd w:val="clear" w:color="auto" w:fill="auto"/>
          </w:tcPr>
          <w:p w:rsidR="00AB317E" w:rsidRPr="00AB317E" w:rsidRDefault="00AB317E" w:rsidP="00AB317E">
            <w:pPr>
              <w:rPr>
                <w:sz w:val="18"/>
                <w:szCs w:val="18"/>
              </w:rPr>
            </w:pPr>
          </w:p>
          <w:sdt>
            <w:sdtPr>
              <w:rPr>
                <w:sz w:val="18"/>
                <w:szCs w:val="18"/>
              </w:rPr>
              <w:id w:val="1353225288"/>
              <w14:checkbox>
                <w14:checked w14:val="0"/>
                <w14:checkedState w14:val="2612" w14:font="MS Gothic"/>
                <w14:uncheckedState w14:val="2610" w14:font="MS Gothic"/>
              </w14:checkbox>
            </w:sdtPr>
            <w:sdtEndPr/>
            <w:sdtContent>
              <w:p w:rsidR="00AB317E" w:rsidRPr="00AB317E" w:rsidRDefault="00AB317E" w:rsidP="00AB317E">
                <w:pPr>
                  <w:jc w:val="center"/>
                  <w:rPr>
                    <w:sz w:val="18"/>
                    <w:szCs w:val="18"/>
                  </w:rPr>
                </w:pPr>
                <w:r>
                  <w:rPr>
                    <w:rFonts w:ascii="MS Gothic" w:eastAsia="MS Gothic" w:hAnsi="MS Gothic" w:hint="eastAsia"/>
                    <w:sz w:val="18"/>
                    <w:szCs w:val="18"/>
                  </w:rPr>
                  <w:t>☐</w:t>
                </w:r>
              </w:p>
            </w:sdtContent>
          </w:sdt>
        </w:tc>
        <w:tc>
          <w:tcPr>
            <w:tcW w:w="2273" w:type="dxa"/>
            <w:shd w:val="clear" w:color="auto" w:fill="auto"/>
          </w:tcPr>
          <w:p w:rsidR="00AB317E" w:rsidRDefault="00AB317E" w:rsidP="00AB317E"/>
        </w:tc>
        <w:tc>
          <w:tcPr>
            <w:tcW w:w="1850" w:type="dxa"/>
            <w:shd w:val="clear" w:color="auto" w:fill="auto"/>
          </w:tcPr>
          <w:p w:rsidR="00AB317E" w:rsidRDefault="00AB317E" w:rsidP="00AB317E"/>
        </w:tc>
        <w:tc>
          <w:tcPr>
            <w:tcW w:w="1943" w:type="dxa"/>
            <w:shd w:val="clear" w:color="auto" w:fill="auto"/>
          </w:tcPr>
          <w:p w:rsidR="00AB317E" w:rsidRDefault="00AB317E" w:rsidP="00AB317E"/>
        </w:tc>
      </w:tr>
    </w:tbl>
    <w:p w:rsidR="00830DAE" w:rsidRDefault="00830DAE">
      <w:pPr>
        <w:sectPr w:rsidR="00830DAE" w:rsidSect="00C90986">
          <w:pgSz w:w="16838" w:h="11906" w:orient="landscape"/>
          <w:pgMar w:top="1417" w:right="1417" w:bottom="1417" w:left="1417" w:header="708" w:footer="708" w:gutter="0"/>
          <w:cols w:space="708"/>
          <w:docGrid w:linePitch="360"/>
        </w:sectPr>
      </w:pPr>
    </w:p>
    <w:p w:rsidR="00644F12" w:rsidRDefault="00644F12"/>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D02C86" w:rsidTr="009833F2">
        <w:tc>
          <w:tcPr>
            <w:tcW w:w="3964" w:type="dxa"/>
            <w:shd w:val="clear" w:color="auto" w:fill="5B9BD5" w:themeFill="accent1"/>
          </w:tcPr>
          <w:p w:rsidR="00D02C86" w:rsidRDefault="00D02C86" w:rsidP="009833F2">
            <w:r>
              <w:t>Uyumluluk Beyanı</w:t>
            </w:r>
          </w:p>
        </w:tc>
        <w:tc>
          <w:tcPr>
            <w:tcW w:w="10461" w:type="dxa"/>
            <w:gridSpan w:val="6"/>
            <w:shd w:val="clear" w:color="auto" w:fill="5B9BD5" w:themeFill="accent1"/>
          </w:tcPr>
          <w:p w:rsidR="00D02C86" w:rsidRDefault="00D02C86" w:rsidP="009833F2">
            <w:pPr>
              <w:jc w:val="center"/>
            </w:pPr>
            <w:r>
              <w:t>Uyumluluk Yöntemi</w:t>
            </w:r>
          </w:p>
        </w:tc>
      </w:tr>
      <w:tr w:rsidR="00D02C86" w:rsidRPr="002610F0" w:rsidTr="009833F2">
        <w:trPr>
          <w:trHeight w:val="1420"/>
        </w:trPr>
        <w:tc>
          <w:tcPr>
            <w:tcW w:w="3964" w:type="dxa"/>
            <w:vMerge w:val="restart"/>
          </w:tcPr>
          <w:p w:rsidR="00D02C86" w:rsidRPr="008F5366" w:rsidRDefault="00D02C86" w:rsidP="008F5366">
            <w:pPr>
              <w:rPr>
                <w:b/>
                <w:sz w:val="24"/>
                <w:szCs w:val="24"/>
              </w:rPr>
            </w:pPr>
            <w:r w:rsidRPr="008F5366">
              <w:rPr>
                <w:b/>
                <w:sz w:val="24"/>
                <w:szCs w:val="24"/>
              </w:rPr>
              <w:t>CAT.IDE.A.190 Uçuş verileri kayıt cihazı</w:t>
            </w:r>
          </w:p>
          <w:p w:rsidR="00D02C86" w:rsidRDefault="00D02C86" w:rsidP="009833F2"/>
        </w:tc>
        <w:tc>
          <w:tcPr>
            <w:tcW w:w="2268" w:type="dxa"/>
            <w:gridSpan w:val="2"/>
          </w:tcPr>
          <w:p w:rsidR="00D02C86" w:rsidRPr="00C707BF" w:rsidRDefault="00D02C86" w:rsidP="009833F2">
            <w:pPr>
              <w:rPr>
                <w:i/>
                <w:sz w:val="20"/>
                <w:szCs w:val="20"/>
              </w:rPr>
            </w:pPr>
            <w:r w:rsidRPr="00C707BF">
              <w:rPr>
                <w:sz w:val="20"/>
                <w:szCs w:val="20"/>
              </w:rPr>
              <w:t>Gereklilik sağlanmaktadır</w:t>
            </w:r>
            <w:r w:rsidRPr="00C707BF">
              <w:rPr>
                <w:i/>
                <w:sz w:val="20"/>
                <w:szCs w:val="20"/>
              </w:rPr>
              <w:t>.</w:t>
            </w:r>
          </w:p>
          <w:p w:rsidR="00D02C86" w:rsidRPr="00C707BF" w:rsidRDefault="00D02C86" w:rsidP="009833F2">
            <w:pPr>
              <w:rPr>
                <w:i/>
                <w:sz w:val="20"/>
                <w:szCs w:val="20"/>
              </w:rPr>
            </w:pPr>
          </w:p>
          <w:p w:rsidR="00D02C86" w:rsidRDefault="00D02C86" w:rsidP="009833F2">
            <w:r w:rsidRPr="00C707BF">
              <w:rPr>
                <w:i/>
                <w:sz w:val="20"/>
                <w:szCs w:val="20"/>
              </w:rPr>
              <w:t>(Sağda belirtilen uyum yöntemlerinden biri(1-4) seçilmelidir.)</w:t>
            </w:r>
          </w:p>
        </w:tc>
        <w:tc>
          <w:tcPr>
            <w:tcW w:w="2127" w:type="dxa"/>
          </w:tcPr>
          <w:p w:rsidR="00D02C86" w:rsidRDefault="00D02C86"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D02C86" w:rsidRDefault="00D02C86" w:rsidP="009833F2">
            <w:pPr>
              <w:tabs>
                <w:tab w:val="left" w:pos="317"/>
              </w:tabs>
            </w:pPr>
          </w:p>
          <w:p w:rsidR="00D02C86" w:rsidRPr="00937A81" w:rsidRDefault="00D02C86" w:rsidP="009833F2">
            <w:pPr>
              <w:tabs>
                <w:tab w:val="left" w:pos="317"/>
              </w:tabs>
              <w:rPr>
                <w:i/>
              </w:rPr>
            </w:pPr>
          </w:p>
          <w:p w:rsidR="00D02C86" w:rsidRDefault="00D02C86" w:rsidP="009833F2"/>
        </w:tc>
        <w:tc>
          <w:tcPr>
            <w:tcW w:w="2273" w:type="dxa"/>
          </w:tcPr>
          <w:p w:rsidR="00D02C86" w:rsidRPr="00C707BF" w:rsidRDefault="00D02C86" w:rsidP="009833F2">
            <w:pPr>
              <w:rPr>
                <w:sz w:val="20"/>
                <w:szCs w:val="20"/>
              </w:rPr>
            </w:pPr>
            <w:r w:rsidRPr="00C707BF">
              <w:rPr>
                <w:sz w:val="20"/>
                <w:szCs w:val="20"/>
              </w:rPr>
              <w:t>2. Gereklilik ilave tip sertifikası(STC) işlemi ile sağlanmaktadır.</w:t>
            </w:r>
          </w:p>
          <w:p w:rsidR="00D02C86" w:rsidRPr="00C707BF" w:rsidRDefault="00D02C86" w:rsidP="009833F2">
            <w:pPr>
              <w:rPr>
                <w:sz w:val="20"/>
                <w:szCs w:val="20"/>
              </w:rPr>
            </w:pPr>
          </w:p>
          <w:p w:rsidR="00D02C86" w:rsidRPr="00937A81" w:rsidRDefault="00D02C86" w:rsidP="009833F2">
            <w:pPr>
              <w:rPr>
                <w:i/>
              </w:rPr>
            </w:pPr>
            <w:r w:rsidRPr="00C707BF">
              <w:rPr>
                <w:i/>
                <w:sz w:val="20"/>
                <w:szCs w:val="20"/>
              </w:rPr>
              <w:t>(STC numarası eklenmelidir.)</w:t>
            </w:r>
          </w:p>
        </w:tc>
        <w:tc>
          <w:tcPr>
            <w:tcW w:w="1850" w:type="dxa"/>
          </w:tcPr>
          <w:p w:rsidR="00D02C86" w:rsidRPr="00C707BF" w:rsidRDefault="00D02C86"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D02C86" w:rsidRPr="00C707BF" w:rsidRDefault="00D02C86" w:rsidP="009833F2">
            <w:pPr>
              <w:rPr>
                <w:sz w:val="20"/>
                <w:szCs w:val="20"/>
              </w:rPr>
            </w:pPr>
          </w:p>
          <w:p w:rsidR="00D02C86" w:rsidRPr="002610F0" w:rsidRDefault="00D02C86" w:rsidP="009833F2">
            <w:pPr>
              <w:rPr>
                <w:i/>
              </w:rPr>
            </w:pPr>
            <w:r w:rsidRPr="00C707BF">
              <w:rPr>
                <w:i/>
                <w:sz w:val="20"/>
                <w:szCs w:val="20"/>
              </w:rPr>
              <w:t>(Servis yayını referansı ve revizyon numarası veya revizyon tarihi eklenmelidir.)</w:t>
            </w:r>
          </w:p>
        </w:tc>
        <w:tc>
          <w:tcPr>
            <w:tcW w:w="1943" w:type="dxa"/>
          </w:tcPr>
          <w:p w:rsidR="00D02C86" w:rsidRPr="00C707BF" w:rsidRDefault="00D02C86"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D02C86" w:rsidRPr="00C707BF" w:rsidRDefault="00D02C86" w:rsidP="009833F2">
            <w:pPr>
              <w:rPr>
                <w:sz w:val="20"/>
                <w:szCs w:val="20"/>
              </w:rPr>
            </w:pPr>
          </w:p>
          <w:p w:rsidR="00D02C86" w:rsidRPr="002610F0" w:rsidRDefault="00D02C86" w:rsidP="009833F2">
            <w:pPr>
              <w:rPr>
                <w:i/>
              </w:rPr>
            </w:pPr>
            <w:r w:rsidRPr="00C707BF">
              <w:rPr>
                <w:i/>
                <w:sz w:val="20"/>
                <w:szCs w:val="20"/>
              </w:rPr>
              <w:t>(1,2 ve 3 numaralı uyum yöntemleri dışında bir uyum yöntemine ait doküman referansı eklenmelidir.)</w:t>
            </w:r>
          </w:p>
          <w:p w:rsidR="00D02C86" w:rsidRPr="002610F0" w:rsidRDefault="00D02C86" w:rsidP="009833F2">
            <w:pPr>
              <w:rPr>
                <w:i/>
              </w:rPr>
            </w:pPr>
          </w:p>
        </w:tc>
      </w:tr>
      <w:tr w:rsidR="00D02C86" w:rsidTr="009833F2">
        <w:trPr>
          <w:trHeight w:val="264"/>
        </w:trPr>
        <w:tc>
          <w:tcPr>
            <w:tcW w:w="3964" w:type="dxa"/>
            <w:vMerge/>
          </w:tcPr>
          <w:p w:rsidR="00D02C86" w:rsidRDefault="00D02C86" w:rsidP="009833F2"/>
        </w:tc>
        <w:tc>
          <w:tcPr>
            <w:tcW w:w="1134" w:type="dxa"/>
          </w:tcPr>
          <w:p w:rsidR="00D02C86" w:rsidRPr="00C707BF" w:rsidRDefault="00D02C86" w:rsidP="009833F2">
            <w:pPr>
              <w:jc w:val="center"/>
              <w:rPr>
                <w:sz w:val="20"/>
                <w:szCs w:val="20"/>
              </w:rPr>
            </w:pPr>
            <w:r w:rsidRPr="00C707BF">
              <w:rPr>
                <w:sz w:val="20"/>
                <w:szCs w:val="20"/>
              </w:rPr>
              <w:t>Uygun</w:t>
            </w:r>
          </w:p>
        </w:tc>
        <w:tc>
          <w:tcPr>
            <w:tcW w:w="1134" w:type="dxa"/>
          </w:tcPr>
          <w:p w:rsidR="00D02C86" w:rsidRPr="00C707BF" w:rsidRDefault="00D02C86" w:rsidP="009833F2">
            <w:pPr>
              <w:jc w:val="center"/>
              <w:rPr>
                <w:sz w:val="20"/>
                <w:szCs w:val="20"/>
              </w:rPr>
            </w:pPr>
            <w:r w:rsidRPr="00C707BF">
              <w:rPr>
                <w:sz w:val="20"/>
                <w:szCs w:val="20"/>
              </w:rPr>
              <w:t>GD</w:t>
            </w:r>
          </w:p>
        </w:tc>
        <w:tc>
          <w:tcPr>
            <w:tcW w:w="8193" w:type="dxa"/>
            <w:gridSpan w:val="4"/>
          </w:tcPr>
          <w:p w:rsidR="00D02C86" w:rsidRDefault="00D02C86" w:rsidP="009833F2"/>
        </w:tc>
      </w:tr>
      <w:tr w:rsidR="00D02C86" w:rsidTr="001843AE">
        <w:trPr>
          <w:trHeight w:val="994"/>
        </w:trPr>
        <w:tc>
          <w:tcPr>
            <w:tcW w:w="3964" w:type="dxa"/>
            <w:shd w:val="clear" w:color="auto" w:fill="BDD6EE" w:themeFill="accent1" w:themeFillTint="66"/>
          </w:tcPr>
          <w:p w:rsidR="00D02C86" w:rsidRPr="008F5366" w:rsidRDefault="00D02C86" w:rsidP="00CC5194">
            <w:pPr>
              <w:numPr>
                <w:ilvl w:val="0"/>
                <w:numId w:val="45"/>
              </w:numPr>
              <w:spacing w:after="120"/>
              <w:ind w:left="426" w:hanging="426"/>
              <w:rPr>
                <w:rFonts w:eastAsia="Calibri"/>
                <w:sz w:val="18"/>
                <w:szCs w:val="18"/>
              </w:rPr>
            </w:pPr>
            <w:r w:rsidRPr="008F5366">
              <w:rPr>
                <w:rFonts w:eastAsia="Calibri"/>
                <w:sz w:val="18"/>
                <w:szCs w:val="18"/>
              </w:rPr>
              <w:t>Aşağıdaki uçaklar, verileri dijital olarak kaydeden, saklayan ve verilere kolayca tekrar erişilmesini sağlayan bir uçuş verileri kayıt cihazı (FDR) ile teçhiz edilecektir:</w:t>
            </w:r>
          </w:p>
        </w:tc>
        <w:tc>
          <w:tcPr>
            <w:tcW w:w="1134" w:type="dxa"/>
            <w:shd w:val="clear" w:color="auto" w:fill="BDD6EE" w:themeFill="accent1" w:themeFillTint="66"/>
          </w:tcPr>
          <w:p w:rsidR="00D02C86" w:rsidRDefault="00D02C86" w:rsidP="009833F2">
            <w:pPr>
              <w:jc w:val="center"/>
            </w:pPr>
          </w:p>
        </w:tc>
        <w:tc>
          <w:tcPr>
            <w:tcW w:w="1134" w:type="dxa"/>
            <w:shd w:val="clear" w:color="auto" w:fill="BDD6EE" w:themeFill="accent1" w:themeFillTint="66"/>
          </w:tcPr>
          <w:p w:rsidR="00D02C86" w:rsidRDefault="00D02C86" w:rsidP="009833F2">
            <w:pPr>
              <w:jc w:val="center"/>
            </w:pPr>
          </w:p>
        </w:tc>
        <w:tc>
          <w:tcPr>
            <w:tcW w:w="2127" w:type="dxa"/>
            <w:shd w:val="clear" w:color="auto" w:fill="BDD6EE" w:themeFill="accent1" w:themeFillTint="66"/>
          </w:tcPr>
          <w:p w:rsidR="00D02C86" w:rsidRDefault="00D02C86" w:rsidP="009833F2">
            <w:pPr>
              <w:jc w:val="center"/>
            </w:pPr>
          </w:p>
        </w:tc>
        <w:tc>
          <w:tcPr>
            <w:tcW w:w="2273" w:type="dxa"/>
            <w:shd w:val="clear" w:color="auto" w:fill="BDD6EE" w:themeFill="accent1" w:themeFillTint="66"/>
          </w:tcPr>
          <w:p w:rsidR="00D02C86" w:rsidRDefault="00D02C86" w:rsidP="009833F2">
            <w:r>
              <w:t xml:space="preserve"> </w:t>
            </w:r>
          </w:p>
          <w:p w:rsidR="00D02C86" w:rsidRDefault="00D02C86" w:rsidP="009833F2">
            <w:pPr>
              <w:jc w:val="center"/>
            </w:pPr>
          </w:p>
        </w:tc>
        <w:tc>
          <w:tcPr>
            <w:tcW w:w="1850" w:type="dxa"/>
            <w:shd w:val="clear" w:color="auto" w:fill="BDD6EE" w:themeFill="accent1" w:themeFillTint="66"/>
          </w:tcPr>
          <w:p w:rsidR="00D02C86" w:rsidRDefault="00D02C86" w:rsidP="009833F2"/>
          <w:p w:rsidR="00D02C86" w:rsidRDefault="00D02C86" w:rsidP="009833F2">
            <w:pPr>
              <w:jc w:val="center"/>
            </w:pPr>
          </w:p>
        </w:tc>
        <w:tc>
          <w:tcPr>
            <w:tcW w:w="1943" w:type="dxa"/>
            <w:shd w:val="clear" w:color="auto" w:fill="BDD6EE" w:themeFill="accent1" w:themeFillTint="66"/>
          </w:tcPr>
          <w:p w:rsidR="00D02C86" w:rsidRDefault="00D02C86" w:rsidP="009833F2"/>
          <w:p w:rsidR="00D02C86" w:rsidRDefault="00D02C86" w:rsidP="009833F2"/>
        </w:tc>
      </w:tr>
      <w:tr w:rsidR="00BA6301" w:rsidTr="009833F2">
        <w:trPr>
          <w:trHeight w:val="694"/>
        </w:trPr>
        <w:tc>
          <w:tcPr>
            <w:tcW w:w="3964" w:type="dxa"/>
            <w:shd w:val="clear" w:color="auto" w:fill="auto"/>
          </w:tcPr>
          <w:p w:rsidR="00BA6301" w:rsidRPr="008F5366" w:rsidRDefault="00BA6301" w:rsidP="00CC5194">
            <w:pPr>
              <w:numPr>
                <w:ilvl w:val="0"/>
                <w:numId w:val="46"/>
              </w:numPr>
              <w:spacing w:after="120"/>
              <w:ind w:left="851" w:hanging="425"/>
              <w:rPr>
                <w:rFonts w:eastAsia="Calibri"/>
                <w:sz w:val="18"/>
                <w:szCs w:val="18"/>
              </w:rPr>
            </w:pPr>
            <w:r w:rsidRPr="008F5366">
              <w:rPr>
                <w:rFonts w:eastAsia="Calibri"/>
                <w:sz w:val="18"/>
                <w:szCs w:val="18"/>
              </w:rPr>
              <w:t>Münferit uçuşa elverişlilik sertifikası ilk olarak 1 Haziran 1990 tarihinde veya sonrasında verilmiş olan ve 5.700 kg üzerinde MCTOM’ye sahip uçaklar;</w:t>
            </w:r>
          </w:p>
        </w:tc>
        <w:tc>
          <w:tcPr>
            <w:tcW w:w="1134" w:type="dxa"/>
            <w:shd w:val="clear" w:color="auto" w:fill="auto"/>
          </w:tcPr>
          <w:p w:rsidR="00BA6301" w:rsidRDefault="00BA6301" w:rsidP="00BA6301"/>
          <w:sdt>
            <w:sdtPr>
              <w:id w:val="-79750696"/>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1339992060"/>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687299270"/>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9833F2">
        <w:trPr>
          <w:trHeight w:val="694"/>
        </w:trPr>
        <w:tc>
          <w:tcPr>
            <w:tcW w:w="3964" w:type="dxa"/>
            <w:shd w:val="clear" w:color="auto" w:fill="auto"/>
          </w:tcPr>
          <w:p w:rsidR="00BA6301" w:rsidRPr="008F5366" w:rsidRDefault="00BA6301" w:rsidP="00CC5194">
            <w:pPr>
              <w:numPr>
                <w:ilvl w:val="0"/>
                <w:numId w:val="46"/>
              </w:numPr>
              <w:spacing w:after="120"/>
              <w:ind w:left="851" w:hanging="425"/>
              <w:rPr>
                <w:rFonts w:eastAsia="Calibri"/>
                <w:sz w:val="18"/>
                <w:szCs w:val="18"/>
              </w:rPr>
            </w:pPr>
            <w:r w:rsidRPr="008F5366">
              <w:rPr>
                <w:rFonts w:eastAsia="Calibri"/>
                <w:sz w:val="18"/>
                <w:szCs w:val="18"/>
              </w:rPr>
              <w:t>Münferit uçuşa elverişlilik sertifikası ilk olarak 1 Haziran 1990 tarihi öncesinde verilmiş olan ve 5.700 kg üzerinde MCTOM’ye sahip türbin motorlu uçaklar; ve</w:t>
            </w:r>
          </w:p>
        </w:tc>
        <w:tc>
          <w:tcPr>
            <w:tcW w:w="1134" w:type="dxa"/>
            <w:shd w:val="clear" w:color="auto" w:fill="auto"/>
          </w:tcPr>
          <w:p w:rsidR="00BA6301" w:rsidRDefault="00BA6301" w:rsidP="00BA6301"/>
          <w:sdt>
            <w:sdtPr>
              <w:id w:val="1296334743"/>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468328607"/>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849563364"/>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9833F2">
        <w:trPr>
          <w:trHeight w:val="694"/>
        </w:trPr>
        <w:tc>
          <w:tcPr>
            <w:tcW w:w="3964" w:type="dxa"/>
            <w:shd w:val="clear" w:color="auto" w:fill="auto"/>
          </w:tcPr>
          <w:p w:rsidR="00BA6301" w:rsidRPr="008F5366" w:rsidRDefault="00BA6301" w:rsidP="00CC5194">
            <w:pPr>
              <w:numPr>
                <w:ilvl w:val="0"/>
                <w:numId w:val="46"/>
              </w:numPr>
              <w:spacing w:after="120"/>
              <w:ind w:left="851" w:hanging="425"/>
              <w:rPr>
                <w:rFonts w:eastAsia="Calibri"/>
                <w:sz w:val="18"/>
                <w:szCs w:val="18"/>
              </w:rPr>
            </w:pPr>
            <w:r w:rsidRPr="008F5366">
              <w:rPr>
                <w:rFonts w:eastAsia="Calibri"/>
                <w:sz w:val="18"/>
                <w:szCs w:val="18"/>
              </w:rPr>
              <w:t xml:space="preserve">Münferit uçuşa elverişlilik sertifikası ilk olarak 1 Nisan 1998 tarihinde veya sonrasında verilmiş, 5.700 kg veya altında MCTOM’ye ve 9’un </w:t>
            </w:r>
            <w:r w:rsidRPr="008F5366">
              <w:rPr>
                <w:rFonts w:eastAsia="Calibri"/>
                <w:sz w:val="18"/>
                <w:szCs w:val="18"/>
              </w:rPr>
              <w:lastRenderedPageBreak/>
              <w:t>üzerinde MOPSC’ye sahip türbinli ve çok motorlu uçaklar.</w:t>
            </w:r>
          </w:p>
        </w:tc>
        <w:tc>
          <w:tcPr>
            <w:tcW w:w="1134" w:type="dxa"/>
            <w:shd w:val="clear" w:color="auto" w:fill="auto"/>
          </w:tcPr>
          <w:p w:rsidR="00BA6301" w:rsidRDefault="00BA6301" w:rsidP="00BA6301"/>
          <w:sdt>
            <w:sdtPr>
              <w:id w:val="-202630699"/>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1468160579"/>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614564176"/>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1843AE">
        <w:trPr>
          <w:trHeight w:val="544"/>
        </w:trPr>
        <w:tc>
          <w:tcPr>
            <w:tcW w:w="3964" w:type="dxa"/>
            <w:shd w:val="clear" w:color="auto" w:fill="BDD6EE" w:themeFill="accent1" w:themeFillTint="66"/>
          </w:tcPr>
          <w:p w:rsidR="00BA6301" w:rsidRPr="008F5366" w:rsidRDefault="00BA6301" w:rsidP="00CC5194">
            <w:pPr>
              <w:numPr>
                <w:ilvl w:val="0"/>
                <w:numId w:val="45"/>
              </w:numPr>
              <w:spacing w:after="120"/>
              <w:ind w:left="426" w:hanging="426"/>
              <w:rPr>
                <w:rFonts w:eastAsia="Calibri"/>
                <w:sz w:val="18"/>
                <w:szCs w:val="18"/>
              </w:rPr>
            </w:pPr>
            <w:r w:rsidRPr="008F5366">
              <w:rPr>
                <w:rFonts w:eastAsia="Calibri"/>
                <w:sz w:val="18"/>
                <w:szCs w:val="18"/>
              </w:rPr>
              <w:t xml:space="preserve">FDR: </w:t>
            </w:r>
          </w:p>
          <w:p w:rsidR="00BA6301" w:rsidRPr="008F5366" w:rsidRDefault="00BA6301" w:rsidP="00CC5194">
            <w:pPr>
              <w:pStyle w:val="ListeParagraf"/>
              <w:spacing w:after="120"/>
              <w:ind w:left="785"/>
              <w:rPr>
                <w:rFonts w:eastAsia="Calibri"/>
                <w:sz w:val="18"/>
                <w:szCs w:val="18"/>
              </w:rPr>
            </w:pPr>
          </w:p>
        </w:tc>
        <w:tc>
          <w:tcPr>
            <w:tcW w:w="1134" w:type="dxa"/>
            <w:shd w:val="clear" w:color="auto" w:fill="BDD6EE" w:themeFill="accent1" w:themeFillTint="66"/>
          </w:tcPr>
          <w:p w:rsidR="00BA6301" w:rsidRDefault="00BA6301" w:rsidP="00BA6301"/>
        </w:tc>
        <w:tc>
          <w:tcPr>
            <w:tcW w:w="1134" w:type="dxa"/>
            <w:shd w:val="clear" w:color="auto" w:fill="BDD6EE" w:themeFill="accent1" w:themeFillTint="66"/>
          </w:tcPr>
          <w:p w:rsidR="00BA6301" w:rsidRDefault="00BA6301" w:rsidP="00BA6301">
            <w:pPr>
              <w:jc w:val="center"/>
            </w:pPr>
          </w:p>
        </w:tc>
        <w:tc>
          <w:tcPr>
            <w:tcW w:w="2127" w:type="dxa"/>
            <w:shd w:val="clear" w:color="auto" w:fill="BDD6EE" w:themeFill="accent1" w:themeFillTint="66"/>
          </w:tcPr>
          <w:p w:rsidR="00BA6301" w:rsidRDefault="00BA6301" w:rsidP="00BA6301"/>
        </w:tc>
        <w:tc>
          <w:tcPr>
            <w:tcW w:w="2273" w:type="dxa"/>
            <w:shd w:val="clear" w:color="auto" w:fill="BDD6EE" w:themeFill="accent1" w:themeFillTint="66"/>
          </w:tcPr>
          <w:p w:rsidR="00BA6301" w:rsidRDefault="00BA6301" w:rsidP="00BA6301"/>
        </w:tc>
        <w:tc>
          <w:tcPr>
            <w:tcW w:w="1850" w:type="dxa"/>
            <w:shd w:val="clear" w:color="auto" w:fill="BDD6EE" w:themeFill="accent1" w:themeFillTint="66"/>
          </w:tcPr>
          <w:p w:rsidR="00BA6301" w:rsidRDefault="00BA6301" w:rsidP="00BA6301"/>
        </w:tc>
        <w:tc>
          <w:tcPr>
            <w:tcW w:w="1943" w:type="dxa"/>
            <w:shd w:val="clear" w:color="auto" w:fill="BDD6EE" w:themeFill="accent1" w:themeFillTint="66"/>
          </w:tcPr>
          <w:p w:rsidR="00BA6301" w:rsidRDefault="00BA6301" w:rsidP="00BA6301"/>
        </w:tc>
      </w:tr>
      <w:tr w:rsidR="00BA6301" w:rsidTr="009833F2">
        <w:trPr>
          <w:trHeight w:val="694"/>
        </w:trPr>
        <w:tc>
          <w:tcPr>
            <w:tcW w:w="3964" w:type="dxa"/>
            <w:shd w:val="clear" w:color="auto" w:fill="auto"/>
          </w:tcPr>
          <w:p w:rsidR="00BA6301" w:rsidRPr="008F5366" w:rsidRDefault="00BA6301" w:rsidP="00CC5194">
            <w:pPr>
              <w:numPr>
                <w:ilvl w:val="0"/>
                <w:numId w:val="47"/>
              </w:numPr>
              <w:spacing w:after="120"/>
              <w:ind w:left="851" w:hanging="425"/>
              <w:rPr>
                <w:rFonts w:eastAsia="Calibri"/>
                <w:sz w:val="18"/>
                <w:szCs w:val="18"/>
              </w:rPr>
            </w:pPr>
            <w:r w:rsidRPr="008F5366">
              <w:rPr>
                <w:rFonts w:eastAsia="Calibri"/>
                <w:sz w:val="18"/>
                <w:szCs w:val="18"/>
              </w:rPr>
              <w:t>27.000 kg’nın altında MCTOM’ye sahip, (a)(2) içerisinde belirtilen uçaklarda, zamanı, irtifayı, hava hızını, normal hızı ve istikameti kaydedecek ve asgari son 25 saatlik kaydedilen verileri muhafaza edebilir kapasitede olacak;</w:t>
            </w:r>
          </w:p>
        </w:tc>
        <w:tc>
          <w:tcPr>
            <w:tcW w:w="1134" w:type="dxa"/>
            <w:shd w:val="clear" w:color="auto" w:fill="auto"/>
          </w:tcPr>
          <w:p w:rsidR="00BA6301" w:rsidRDefault="00BA6301" w:rsidP="00BA6301"/>
          <w:sdt>
            <w:sdtPr>
              <w:id w:val="1745531223"/>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976601674"/>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852945752"/>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9833F2">
        <w:trPr>
          <w:trHeight w:val="694"/>
        </w:trPr>
        <w:tc>
          <w:tcPr>
            <w:tcW w:w="3964" w:type="dxa"/>
            <w:shd w:val="clear" w:color="auto" w:fill="auto"/>
          </w:tcPr>
          <w:p w:rsidR="00BA6301" w:rsidRPr="008F5366" w:rsidRDefault="00BA6301" w:rsidP="00CC5194">
            <w:pPr>
              <w:numPr>
                <w:ilvl w:val="0"/>
                <w:numId w:val="47"/>
              </w:numPr>
              <w:spacing w:after="120"/>
              <w:ind w:left="851" w:hanging="425"/>
              <w:rPr>
                <w:rFonts w:eastAsia="Calibri"/>
                <w:sz w:val="18"/>
                <w:szCs w:val="18"/>
              </w:rPr>
            </w:pPr>
            <w:r w:rsidRPr="008F5366">
              <w:rPr>
                <w:rFonts w:eastAsia="Calibri"/>
                <w:sz w:val="18"/>
                <w:szCs w:val="18"/>
              </w:rPr>
              <w:t>27.000 kg’nın altında MCTOM’ye sahip, münferit uçuşa elverişlilik sertifikası verilmiş ilk olarak 1 Ocak 2016 tarihinden önce verilmiş olan ve (a)(1) içerisinde belirtilen uçaklarda, uçağın uçuş yolunun, hızının, durumunun, motor gücünün ve kaldırma ve sürükleme donanımları konfigürasyonunun doğru bir şekilde tespit edilebilmesi için gerekli olan parametreleri kaydedecek ve asgari son 25 saatlik kaydedilen verileri muhafaza edebilir kapasitede olacak;</w:t>
            </w:r>
          </w:p>
        </w:tc>
        <w:tc>
          <w:tcPr>
            <w:tcW w:w="1134" w:type="dxa"/>
            <w:shd w:val="clear" w:color="auto" w:fill="auto"/>
          </w:tcPr>
          <w:p w:rsidR="00BA6301" w:rsidRDefault="00BA6301" w:rsidP="00BA6301"/>
          <w:sdt>
            <w:sdtPr>
              <w:id w:val="601386403"/>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1593905099"/>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647717227"/>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9833F2">
        <w:trPr>
          <w:trHeight w:val="694"/>
        </w:trPr>
        <w:tc>
          <w:tcPr>
            <w:tcW w:w="3964" w:type="dxa"/>
            <w:shd w:val="clear" w:color="auto" w:fill="auto"/>
          </w:tcPr>
          <w:p w:rsidR="00BA6301" w:rsidRPr="008F5366" w:rsidRDefault="00BA6301" w:rsidP="00CC5194">
            <w:pPr>
              <w:numPr>
                <w:ilvl w:val="0"/>
                <w:numId w:val="47"/>
              </w:numPr>
              <w:spacing w:after="120"/>
              <w:ind w:left="851" w:hanging="425"/>
              <w:rPr>
                <w:rFonts w:eastAsia="Calibri"/>
                <w:sz w:val="18"/>
                <w:szCs w:val="18"/>
              </w:rPr>
            </w:pPr>
            <w:r w:rsidRPr="008F5366">
              <w:rPr>
                <w:rFonts w:eastAsia="Calibri"/>
                <w:sz w:val="18"/>
                <w:szCs w:val="18"/>
              </w:rPr>
              <w:t xml:space="preserve">27.000 kg’nın üzerinde MCTOM’ye sahip, münferit uçuşa elverişlilik sertifikası verilmiş ilk olarak 1 Ocak 2016 tarihinden önce verilmiş olan, (a)(1) ve (a)(2)’de belirtilen uçaklarda, uçağın uçuş yolunun, hızının, durumunun, motor gücünün ve konfigürasyonunun ve operasyonunun doğru bir şekilde tespit edilebilmesi için gerekli olan </w:t>
            </w:r>
            <w:r w:rsidRPr="008F5366">
              <w:rPr>
                <w:rFonts w:eastAsia="Calibri"/>
                <w:sz w:val="18"/>
                <w:szCs w:val="18"/>
              </w:rPr>
              <w:lastRenderedPageBreak/>
              <w:t>parametreleri kaydedecek ve asgari son 25 saatlik kaydedilen verileri muhafaza edebilir kapasitede olacak;</w:t>
            </w:r>
          </w:p>
        </w:tc>
        <w:tc>
          <w:tcPr>
            <w:tcW w:w="1134" w:type="dxa"/>
            <w:shd w:val="clear" w:color="auto" w:fill="auto"/>
          </w:tcPr>
          <w:p w:rsidR="00BA6301" w:rsidRDefault="00BA6301" w:rsidP="00BA6301"/>
          <w:sdt>
            <w:sdtPr>
              <w:id w:val="-436061528"/>
              <w14:checkbox>
                <w14:checked w14:val="0"/>
                <w14:checkedState w14:val="2612" w14:font="MS Gothic"/>
                <w14:uncheckedState w14:val="2610" w14:font="MS Gothic"/>
              </w14:checkbox>
            </w:sdtPr>
            <w:sdtEndPr/>
            <w:sdtContent>
              <w:p w:rsidR="00BA6301" w:rsidRDefault="003E3A75"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663935243"/>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512234620"/>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9833F2">
        <w:trPr>
          <w:trHeight w:val="694"/>
        </w:trPr>
        <w:tc>
          <w:tcPr>
            <w:tcW w:w="3964" w:type="dxa"/>
            <w:shd w:val="clear" w:color="auto" w:fill="auto"/>
          </w:tcPr>
          <w:p w:rsidR="00BA6301" w:rsidRPr="008F5366" w:rsidRDefault="00BA6301" w:rsidP="00CC5194">
            <w:pPr>
              <w:numPr>
                <w:ilvl w:val="0"/>
                <w:numId w:val="47"/>
              </w:numPr>
              <w:spacing w:after="120"/>
              <w:ind w:left="851" w:hanging="425"/>
              <w:rPr>
                <w:rFonts w:eastAsia="Calibri"/>
                <w:sz w:val="18"/>
                <w:szCs w:val="18"/>
              </w:rPr>
            </w:pPr>
            <w:r w:rsidRPr="008F5366">
              <w:rPr>
                <w:rFonts w:eastAsia="Calibri"/>
                <w:sz w:val="18"/>
                <w:szCs w:val="18"/>
              </w:rPr>
              <w:t>Münferit uçuşa elverişlilik sertifikası ilk olarak 1 Ocak 2016 tarihinden önce verilmiş ve (a)(3) maddesinde belirtilen uçaklar olması halinde, uçağın uçuş yolunun, hızının, durumunun, motor gücünün ve kaldırma ve sürükleme donanımları konfigürasyonunun doğru bir şekilde tespit edilebilmesi için gerekli olan parametreleri kaydedecek ve asgari son 10 saatlik kaydedilen verileri muhafaza edebilir kapasitede olacak; ya da</w:t>
            </w:r>
          </w:p>
        </w:tc>
        <w:tc>
          <w:tcPr>
            <w:tcW w:w="1134" w:type="dxa"/>
            <w:shd w:val="clear" w:color="auto" w:fill="auto"/>
          </w:tcPr>
          <w:p w:rsidR="00BA6301" w:rsidRDefault="00BA6301" w:rsidP="00BA6301"/>
          <w:sdt>
            <w:sdtPr>
              <w:id w:val="656115266"/>
              <w14:checkbox>
                <w14:checked w14:val="0"/>
                <w14:checkedState w14:val="2612" w14:font="MS Gothic"/>
                <w14:uncheckedState w14:val="2610" w14:font="MS Gothic"/>
              </w14:checkbox>
            </w:sdtPr>
            <w:sdtEndPr/>
            <w:sdtContent>
              <w:p w:rsidR="00BA6301" w:rsidRDefault="00CC5194"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454177667"/>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836661941"/>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9833F2">
        <w:trPr>
          <w:trHeight w:val="694"/>
        </w:trPr>
        <w:tc>
          <w:tcPr>
            <w:tcW w:w="3964" w:type="dxa"/>
            <w:shd w:val="clear" w:color="auto" w:fill="auto"/>
          </w:tcPr>
          <w:p w:rsidR="00BA6301" w:rsidRPr="008F5366" w:rsidRDefault="00BA6301" w:rsidP="00CC5194">
            <w:pPr>
              <w:numPr>
                <w:ilvl w:val="0"/>
                <w:numId w:val="47"/>
              </w:numPr>
              <w:spacing w:after="120"/>
              <w:ind w:left="851" w:hanging="425"/>
              <w:rPr>
                <w:rFonts w:eastAsia="Calibri"/>
                <w:sz w:val="18"/>
                <w:szCs w:val="18"/>
              </w:rPr>
            </w:pPr>
            <w:r w:rsidRPr="008F5366">
              <w:rPr>
                <w:rFonts w:eastAsia="Calibri"/>
                <w:sz w:val="18"/>
                <w:szCs w:val="18"/>
              </w:rPr>
              <w:t>Münferit uçuşa elverişlilik sertifikası ilk olarak 1 Ocak 2016 tarihinde veya sonrasında verilmiş, (a)(1) ve (a)(3)’te belirtilen uçaklarda, uçağın uçuş yolunun, hızının, durumunun, motor gücünün ve konfigürasyonunun ve operasyonunun doğru bir şekilde tespit edilebilmesi için gerekli olan parametreleri kaydedecek ve asgari son 25 saatlik kaydedilen verileri muhafaza edebilir kapasitede olacak;</w:t>
            </w:r>
          </w:p>
        </w:tc>
        <w:tc>
          <w:tcPr>
            <w:tcW w:w="1134" w:type="dxa"/>
            <w:shd w:val="clear" w:color="auto" w:fill="auto"/>
          </w:tcPr>
          <w:p w:rsidR="00BA6301" w:rsidRDefault="00BA6301" w:rsidP="00BA6301"/>
          <w:sdt>
            <w:sdtPr>
              <w:id w:val="-1965410864"/>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1057779219"/>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2120642956"/>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9833F2">
        <w:trPr>
          <w:trHeight w:val="694"/>
        </w:trPr>
        <w:tc>
          <w:tcPr>
            <w:tcW w:w="3964" w:type="dxa"/>
            <w:shd w:val="clear" w:color="auto" w:fill="auto"/>
          </w:tcPr>
          <w:p w:rsidR="00BA6301" w:rsidRPr="008F5366" w:rsidRDefault="00BA6301" w:rsidP="00CC5194">
            <w:pPr>
              <w:numPr>
                <w:ilvl w:val="0"/>
                <w:numId w:val="45"/>
              </w:numPr>
              <w:spacing w:after="120"/>
              <w:ind w:left="426" w:hanging="426"/>
              <w:rPr>
                <w:rFonts w:eastAsia="Calibri"/>
                <w:sz w:val="18"/>
                <w:szCs w:val="18"/>
              </w:rPr>
            </w:pPr>
            <w:r w:rsidRPr="008F5366">
              <w:rPr>
                <w:rFonts w:eastAsia="Calibri"/>
                <w:sz w:val="18"/>
                <w:szCs w:val="18"/>
              </w:rPr>
              <w:t>Veriler, uçuş ekibince görüntülenen bilgiler ile doğru bağdaşım sağlayan uçak kaynaklarından elde edilecektir.</w:t>
            </w:r>
          </w:p>
        </w:tc>
        <w:tc>
          <w:tcPr>
            <w:tcW w:w="1134" w:type="dxa"/>
            <w:shd w:val="clear" w:color="auto" w:fill="auto"/>
          </w:tcPr>
          <w:p w:rsidR="00BA6301" w:rsidRDefault="00BA6301" w:rsidP="00BA6301"/>
          <w:sdt>
            <w:sdtPr>
              <w:id w:val="29543435"/>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980727864"/>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1439208943"/>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1843AE">
        <w:trPr>
          <w:trHeight w:val="1810"/>
        </w:trPr>
        <w:tc>
          <w:tcPr>
            <w:tcW w:w="3964" w:type="dxa"/>
            <w:shd w:val="clear" w:color="auto" w:fill="auto"/>
          </w:tcPr>
          <w:p w:rsidR="00BA6301" w:rsidRPr="008F5366" w:rsidRDefault="00BA6301" w:rsidP="00CC5194">
            <w:pPr>
              <w:numPr>
                <w:ilvl w:val="0"/>
                <w:numId w:val="45"/>
              </w:numPr>
              <w:spacing w:after="120"/>
              <w:ind w:left="426" w:hanging="426"/>
              <w:rPr>
                <w:rFonts w:eastAsia="Calibri"/>
                <w:sz w:val="18"/>
                <w:szCs w:val="18"/>
              </w:rPr>
            </w:pPr>
            <w:r w:rsidRPr="008F5366">
              <w:rPr>
                <w:rFonts w:eastAsia="Calibri"/>
                <w:sz w:val="18"/>
                <w:szCs w:val="18"/>
              </w:rPr>
              <w:lastRenderedPageBreak/>
              <w:t>FDR, uçağın kendi gücü ile hareket edebilir duruma gelmesinden önce kayıt etmeye başlayacak ve uçağın kendi gücü ile hareket edemez duruma gelmesinin ardından kayıt etmeyi kesecektir. Ayrıca, münferit uçuşa elverişlilik sertifikası 1 Nisan 1998 tarihinde veya sonrasında verilmiş uçaklar olması halinde, FDR, uçağın kendi gücü ile hareket edebilir duruma gelmesinden önce otomatik olarak kayıt etmeye başlayacak ve uçağın kendi gücü ile hareket edemez duruma gelmesinin ardından otomatik olarak kayıt etmeyi kesecektir.</w:t>
            </w:r>
          </w:p>
        </w:tc>
        <w:tc>
          <w:tcPr>
            <w:tcW w:w="1134" w:type="dxa"/>
            <w:shd w:val="clear" w:color="auto" w:fill="auto"/>
          </w:tcPr>
          <w:p w:rsidR="00BA6301" w:rsidRDefault="00BA6301" w:rsidP="00BA6301"/>
          <w:sdt>
            <w:sdtPr>
              <w:id w:val="32246850"/>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1775782817"/>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183330937"/>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r w:rsidR="00BA6301" w:rsidTr="009833F2">
        <w:trPr>
          <w:trHeight w:val="694"/>
        </w:trPr>
        <w:tc>
          <w:tcPr>
            <w:tcW w:w="3964" w:type="dxa"/>
            <w:shd w:val="clear" w:color="auto" w:fill="auto"/>
          </w:tcPr>
          <w:p w:rsidR="00BA6301" w:rsidRPr="001843AE" w:rsidRDefault="00BA6301" w:rsidP="00CC5194">
            <w:pPr>
              <w:numPr>
                <w:ilvl w:val="0"/>
                <w:numId w:val="45"/>
              </w:numPr>
              <w:spacing w:after="120"/>
              <w:ind w:left="426" w:hanging="426"/>
              <w:rPr>
                <w:rFonts w:eastAsia="Calibri"/>
                <w:sz w:val="18"/>
                <w:szCs w:val="18"/>
              </w:rPr>
            </w:pPr>
            <w:r w:rsidRPr="008F5366">
              <w:rPr>
                <w:rFonts w:eastAsia="Calibri"/>
                <w:sz w:val="18"/>
                <w:szCs w:val="18"/>
              </w:rPr>
              <w:t>FDR yayına başlayabilir özellikte değilse, su içerisinde yerinin tespit edilmesine yardımcı olacak bir cihaza sahip olacaktır. En geç 16 Haziran 2018 tarihine kadar, bu cihazın minimum su altı iletim süresi 90 gün olacaktır. FDR yayına başlayabilir özellikte ise, otomatik bir acil durum yer belirleme vericisine sahip olacaktır.</w:t>
            </w:r>
          </w:p>
        </w:tc>
        <w:tc>
          <w:tcPr>
            <w:tcW w:w="1134" w:type="dxa"/>
            <w:shd w:val="clear" w:color="auto" w:fill="auto"/>
          </w:tcPr>
          <w:p w:rsidR="00BA6301" w:rsidRDefault="00BA6301" w:rsidP="00BA6301"/>
          <w:sdt>
            <w:sdtPr>
              <w:id w:val="1477726948"/>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1134" w:type="dxa"/>
            <w:shd w:val="clear" w:color="auto" w:fill="auto"/>
          </w:tcPr>
          <w:p w:rsidR="00BA6301" w:rsidRDefault="00BA6301" w:rsidP="00BA6301">
            <w:pPr>
              <w:jc w:val="center"/>
            </w:pPr>
          </w:p>
          <w:sdt>
            <w:sdtPr>
              <w:id w:val="1312594987"/>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p w:rsidR="00BA6301" w:rsidRDefault="00BA6301" w:rsidP="00BA6301">
            <w:pPr>
              <w:jc w:val="center"/>
            </w:pPr>
          </w:p>
        </w:tc>
        <w:tc>
          <w:tcPr>
            <w:tcW w:w="2127" w:type="dxa"/>
            <w:shd w:val="clear" w:color="auto" w:fill="auto"/>
          </w:tcPr>
          <w:p w:rsidR="00BA6301" w:rsidRDefault="00BA6301" w:rsidP="00BA6301"/>
          <w:sdt>
            <w:sdtPr>
              <w:id w:val="1956895503"/>
              <w14:checkbox>
                <w14:checked w14:val="0"/>
                <w14:checkedState w14:val="2612" w14:font="MS Gothic"/>
                <w14:uncheckedState w14:val="2610" w14:font="MS Gothic"/>
              </w14:checkbox>
            </w:sdtPr>
            <w:sdtEndPr/>
            <w:sdtContent>
              <w:p w:rsidR="00BA6301" w:rsidRDefault="00BA6301" w:rsidP="00BA6301">
                <w:pPr>
                  <w:jc w:val="center"/>
                </w:pPr>
                <w:r>
                  <w:rPr>
                    <w:rFonts w:ascii="MS Gothic" w:eastAsia="MS Gothic" w:hAnsi="MS Gothic" w:hint="eastAsia"/>
                  </w:rPr>
                  <w:t>☐</w:t>
                </w:r>
              </w:p>
            </w:sdtContent>
          </w:sdt>
        </w:tc>
        <w:tc>
          <w:tcPr>
            <w:tcW w:w="2273" w:type="dxa"/>
            <w:shd w:val="clear" w:color="auto" w:fill="auto"/>
          </w:tcPr>
          <w:p w:rsidR="00BA6301" w:rsidRDefault="00BA6301" w:rsidP="00BA6301"/>
        </w:tc>
        <w:tc>
          <w:tcPr>
            <w:tcW w:w="1850" w:type="dxa"/>
            <w:shd w:val="clear" w:color="auto" w:fill="auto"/>
          </w:tcPr>
          <w:p w:rsidR="00BA6301" w:rsidRDefault="00BA6301" w:rsidP="00BA6301"/>
        </w:tc>
        <w:tc>
          <w:tcPr>
            <w:tcW w:w="1943" w:type="dxa"/>
            <w:shd w:val="clear" w:color="auto" w:fill="auto"/>
          </w:tcPr>
          <w:p w:rsidR="00BA6301" w:rsidRDefault="00BA6301" w:rsidP="00BA6301"/>
        </w:tc>
      </w:tr>
    </w:tbl>
    <w:p w:rsidR="00B33941" w:rsidRDefault="00B33941">
      <w:pPr>
        <w:sectPr w:rsidR="00B33941" w:rsidSect="00C90986">
          <w:pgSz w:w="16838" w:h="11906" w:orient="landscape"/>
          <w:pgMar w:top="1417" w:right="1417" w:bottom="1417" w:left="1417" w:header="708" w:footer="708" w:gutter="0"/>
          <w:cols w:space="708"/>
          <w:docGrid w:linePitch="360"/>
        </w:sectPr>
      </w:pPr>
    </w:p>
    <w:p w:rsidR="00D02C86" w:rsidRDefault="00D02C86"/>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D02C86" w:rsidTr="009833F2">
        <w:tc>
          <w:tcPr>
            <w:tcW w:w="3964" w:type="dxa"/>
            <w:shd w:val="clear" w:color="auto" w:fill="5B9BD5" w:themeFill="accent1"/>
          </w:tcPr>
          <w:p w:rsidR="00D02C86" w:rsidRDefault="00D02C86" w:rsidP="009833F2">
            <w:r>
              <w:t>Uyumluluk Beyanı</w:t>
            </w:r>
          </w:p>
        </w:tc>
        <w:tc>
          <w:tcPr>
            <w:tcW w:w="10461" w:type="dxa"/>
            <w:gridSpan w:val="6"/>
            <w:shd w:val="clear" w:color="auto" w:fill="5B9BD5" w:themeFill="accent1"/>
          </w:tcPr>
          <w:p w:rsidR="00D02C86" w:rsidRDefault="00D02C86" w:rsidP="009833F2">
            <w:pPr>
              <w:jc w:val="center"/>
            </w:pPr>
            <w:r>
              <w:t>Uyumluluk Yöntemi</w:t>
            </w:r>
          </w:p>
        </w:tc>
      </w:tr>
      <w:tr w:rsidR="00D02C86" w:rsidRPr="002610F0" w:rsidTr="009833F2">
        <w:trPr>
          <w:trHeight w:val="1420"/>
        </w:trPr>
        <w:tc>
          <w:tcPr>
            <w:tcW w:w="3964" w:type="dxa"/>
            <w:vMerge w:val="restart"/>
          </w:tcPr>
          <w:p w:rsidR="00D02C86" w:rsidRPr="00155A4B" w:rsidRDefault="00D02C86" w:rsidP="00155A4B">
            <w:pPr>
              <w:rPr>
                <w:b/>
                <w:sz w:val="24"/>
                <w:szCs w:val="24"/>
              </w:rPr>
            </w:pPr>
            <w:r w:rsidRPr="00155A4B">
              <w:rPr>
                <w:b/>
                <w:sz w:val="24"/>
                <w:szCs w:val="24"/>
              </w:rPr>
              <w:t>CAT.IDE.A.191 Basit uçuş kayıt cihazı</w:t>
            </w:r>
          </w:p>
          <w:p w:rsidR="00D02C86" w:rsidRDefault="00D02C86" w:rsidP="009833F2"/>
        </w:tc>
        <w:tc>
          <w:tcPr>
            <w:tcW w:w="2268" w:type="dxa"/>
            <w:gridSpan w:val="2"/>
          </w:tcPr>
          <w:p w:rsidR="00D02C86" w:rsidRPr="00C707BF" w:rsidRDefault="00D02C86" w:rsidP="009833F2">
            <w:pPr>
              <w:rPr>
                <w:i/>
                <w:sz w:val="20"/>
                <w:szCs w:val="20"/>
              </w:rPr>
            </w:pPr>
            <w:r w:rsidRPr="00C707BF">
              <w:rPr>
                <w:sz w:val="20"/>
                <w:szCs w:val="20"/>
              </w:rPr>
              <w:t>Gereklilik sağlanmaktadır</w:t>
            </w:r>
            <w:r w:rsidRPr="00C707BF">
              <w:rPr>
                <w:i/>
                <w:sz w:val="20"/>
                <w:szCs w:val="20"/>
              </w:rPr>
              <w:t>.</w:t>
            </w:r>
          </w:p>
          <w:p w:rsidR="00D02C86" w:rsidRPr="00C707BF" w:rsidRDefault="00D02C86" w:rsidP="009833F2">
            <w:pPr>
              <w:rPr>
                <w:i/>
                <w:sz w:val="20"/>
                <w:szCs w:val="20"/>
              </w:rPr>
            </w:pPr>
          </w:p>
          <w:p w:rsidR="00D02C86" w:rsidRDefault="00D02C86" w:rsidP="009833F2">
            <w:r w:rsidRPr="00C707BF">
              <w:rPr>
                <w:i/>
                <w:sz w:val="20"/>
                <w:szCs w:val="20"/>
              </w:rPr>
              <w:t>(Sağda belirtilen uyum yöntemlerinden biri(1-4) seçilmelidir.)</w:t>
            </w:r>
          </w:p>
        </w:tc>
        <w:tc>
          <w:tcPr>
            <w:tcW w:w="2127" w:type="dxa"/>
          </w:tcPr>
          <w:p w:rsidR="00D02C86" w:rsidRDefault="00D02C86"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D02C86" w:rsidRDefault="00D02C86" w:rsidP="009833F2">
            <w:pPr>
              <w:tabs>
                <w:tab w:val="left" w:pos="317"/>
              </w:tabs>
            </w:pPr>
          </w:p>
          <w:p w:rsidR="00D02C86" w:rsidRPr="00937A81" w:rsidRDefault="00D02C86" w:rsidP="009833F2">
            <w:pPr>
              <w:tabs>
                <w:tab w:val="left" w:pos="317"/>
              </w:tabs>
              <w:rPr>
                <w:i/>
              </w:rPr>
            </w:pPr>
          </w:p>
          <w:p w:rsidR="00D02C86" w:rsidRDefault="00D02C86" w:rsidP="009833F2"/>
        </w:tc>
        <w:tc>
          <w:tcPr>
            <w:tcW w:w="2273" w:type="dxa"/>
          </w:tcPr>
          <w:p w:rsidR="00D02C86" w:rsidRPr="00C707BF" w:rsidRDefault="00D02C86" w:rsidP="009833F2">
            <w:pPr>
              <w:rPr>
                <w:sz w:val="20"/>
                <w:szCs w:val="20"/>
              </w:rPr>
            </w:pPr>
            <w:r w:rsidRPr="00C707BF">
              <w:rPr>
                <w:sz w:val="20"/>
                <w:szCs w:val="20"/>
              </w:rPr>
              <w:t>2. Gereklilik ilave tip sertifikası(STC) işlemi ile sağlanmaktadır.</w:t>
            </w:r>
          </w:p>
          <w:p w:rsidR="00D02C86" w:rsidRPr="00C707BF" w:rsidRDefault="00D02C86" w:rsidP="009833F2">
            <w:pPr>
              <w:rPr>
                <w:sz w:val="20"/>
                <w:szCs w:val="20"/>
              </w:rPr>
            </w:pPr>
          </w:p>
          <w:p w:rsidR="00D02C86" w:rsidRPr="00937A81" w:rsidRDefault="00D02C86" w:rsidP="009833F2">
            <w:pPr>
              <w:rPr>
                <w:i/>
              </w:rPr>
            </w:pPr>
            <w:r w:rsidRPr="00C707BF">
              <w:rPr>
                <w:i/>
                <w:sz w:val="20"/>
                <w:szCs w:val="20"/>
              </w:rPr>
              <w:t>(STC numarası eklenmelidir.)</w:t>
            </w:r>
          </w:p>
        </w:tc>
        <w:tc>
          <w:tcPr>
            <w:tcW w:w="1850" w:type="dxa"/>
          </w:tcPr>
          <w:p w:rsidR="00D02C86" w:rsidRPr="00C707BF" w:rsidRDefault="00D02C86"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D02C86" w:rsidRPr="00C707BF" w:rsidRDefault="00D02C86" w:rsidP="009833F2">
            <w:pPr>
              <w:rPr>
                <w:sz w:val="20"/>
                <w:szCs w:val="20"/>
              </w:rPr>
            </w:pPr>
          </w:p>
          <w:p w:rsidR="00D02C86" w:rsidRPr="002610F0" w:rsidRDefault="00D02C86" w:rsidP="009833F2">
            <w:pPr>
              <w:rPr>
                <w:i/>
              </w:rPr>
            </w:pPr>
            <w:r w:rsidRPr="00C707BF">
              <w:rPr>
                <w:i/>
                <w:sz w:val="20"/>
                <w:szCs w:val="20"/>
              </w:rPr>
              <w:t>(Servis yayını referansı ve revizyon numarası veya revizyon tarihi eklenmelidir.)</w:t>
            </w:r>
          </w:p>
        </w:tc>
        <w:tc>
          <w:tcPr>
            <w:tcW w:w="1943" w:type="dxa"/>
          </w:tcPr>
          <w:p w:rsidR="00D02C86" w:rsidRPr="00C707BF" w:rsidRDefault="00D02C86"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D02C86" w:rsidRPr="00C707BF" w:rsidRDefault="00D02C86" w:rsidP="009833F2">
            <w:pPr>
              <w:rPr>
                <w:sz w:val="20"/>
                <w:szCs w:val="20"/>
              </w:rPr>
            </w:pPr>
          </w:p>
          <w:p w:rsidR="00D02C86" w:rsidRPr="002610F0" w:rsidRDefault="00D02C86" w:rsidP="009833F2">
            <w:pPr>
              <w:rPr>
                <w:i/>
              </w:rPr>
            </w:pPr>
            <w:r w:rsidRPr="00C707BF">
              <w:rPr>
                <w:i/>
                <w:sz w:val="20"/>
                <w:szCs w:val="20"/>
              </w:rPr>
              <w:t>(1,2 ve 3 numaralı uyum yöntemleri dışında bir uyum yöntemine ait doküman referansı eklenmelidir.)</w:t>
            </w:r>
          </w:p>
          <w:p w:rsidR="00D02C86" w:rsidRPr="002610F0" w:rsidRDefault="00D02C86" w:rsidP="009833F2">
            <w:pPr>
              <w:rPr>
                <w:i/>
              </w:rPr>
            </w:pPr>
          </w:p>
        </w:tc>
      </w:tr>
      <w:tr w:rsidR="00D02C86" w:rsidTr="009833F2">
        <w:trPr>
          <w:trHeight w:val="264"/>
        </w:trPr>
        <w:tc>
          <w:tcPr>
            <w:tcW w:w="3964" w:type="dxa"/>
            <w:vMerge/>
          </w:tcPr>
          <w:p w:rsidR="00D02C86" w:rsidRDefault="00D02C86" w:rsidP="009833F2"/>
        </w:tc>
        <w:tc>
          <w:tcPr>
            <w:tcW w:w="1134" w:type="dxa"/>
          </w:tcPr>
          <w:p w:rsidR="00D02C86" w:rsidRPr="00C707BF" w:rsidRDefault="00D02C86" w:rsidP="009833F2">
            <w:pPr>
              <w:jc w:val="center"/>
              <w:rPr>
                <w:sz w:val="20"/>
                <w:szCs w:val="20"/>
              </w:rPr>
            </w:pPr>
            <w:r w:rsidRPr="00C707BF">
              <w:rPr>
                <w:sz w:val="20"/>
                <w:szCs w:val="20"/>
              </w:rPr>
              <w:t>Uygun</w:t>
            </w:r>
          </w:p>
        </w:tc>
        <w:tc>
          <w:tcPr>
            <w:tcW w:w="1134" w:type="dxa"/>
          </w:tcPr>
          <w:p w:rsidR="00D02C86" w:rsidRPr="00C707BF" w:rsidRDefault="00D02C86" w:rsidP="009833F2">
            <w:pPr>
              <w:jc w:val="center"/>
              <w:rPr>
                <w:sz w:val="20"/>
                <w:szCs w:val="20"/>
              </w:rPr>
            </w:pPr>
            <w:r w:rsidRPr="00C707BF">
              <w:rPr>
                <w:sz w:val="20"/>
                <w:szCs w:val="20"/>
              </w:rPr>
              <w:t>GD</w:t>
            </w:r>
          </w:p>
        </w:tc>
        <w:tc>
          <w:tcPr>
            <w:tcW w:w="8193" w:type="dxa"/>
            <w:gridSpan w:val="4"/>
          </w:tcPr>
          <w:p w:rsidR="00D02C86" w:rsidRDefault="00D02C86" w:rsidP="009833F2"/>
        </w:tc>
      </w:tr>
      <w:tr w:rsidR="00D02C86" w:rsidTr="003841D5">
        <w:trPr>
          <w:trHeight w:val="1278"/>
        </w:trPr>
        <w:tc>
          <w:tcPr>
            <w:tcW w:w="3964" w:type="dxa"/>
            <w:shd w:val="clear" w:color="auto" w:fill="BDD6EE" w:themeFill="accent1" w:themeFillTint="66"/>
          </w:tcPr>
          <w:p w:rsidR="00D02C86" w:rsidRPr="00155A4B" w:rsidRDefault="00D02C86" w:rsidP="00A262BA">
            <w:pPr>
              <w:numPr>
                <w:ilvl w:val="0"/>
                <w:numId w:val="48"/>
              </w:numPr>
              <w:spacing w:after="120"/>
              <w:ind w:left="426" w:hanging="426"/>
              <w:rPr>
                <w:rFonts w:eastAsia="Calibri"/>
                <w:sz w:val="18"/>
                <w:szCs w:val="18"/>
              </w:rPr>
            </w:pPr>
            <w:r w:rsidRPr="00155A4B">
              <w:rPr>
                <w:rFonts w:eastAsia="Calibri"/>
                <w:sz w:val="18"/>
                <w:szCs w:val="18"/>
              </w:rPr>
              <w:t>2.250 kg veya daha fazla MCTOM’ye sahip türbin motorlu uçaklar ile 9’dan fazla MOPSC’ye sahip uçaklar, aşağıdaki koşulların tamamının sağlanması kaydıyla, bir uçuş kayıt cihazı ile teçhiz edilecektir:</w:t>
            </w:r>
          </w:p>
        </w:tc>
        <w:tc>
          <w:tcPr>
            <w:tcW w:w="1134" w:type="dxa"/>
            <w:shd w:val="clear" w:color="auto" w:fill="BDD6EE" w:themeFill="accent1" w:themeFillTint="66"/>
          </w:tcPr>
          <w:p w:rsidR="00D02C86" w:rsidRDefault="00D02C86" w:rsidP="009833F2">
            <w:pPr>
              <w:jc w:val="center"/>
            </w:pPr>
          </w:p>
        </w:tc>
        <w:tc>
          <w:tcPr>
            <w:tcW w:w="1134" w:type="dxa"/>
            <w:shd w:val="clear" w:color="auto" w:fill="BDD6EE" w:themeFill="accent1" w:themeFillTint="66"/>
          </w:tcPr>
          <w:p w:rsidR="00D02C86" w:rsidRDefault="00D02C86" w:rsidP="009833F2">
            <w:pPr>
              <w:jc w:val="center"/>
            </w:pPr>
          </w:p>
        </w:tc>
        <w:tc>
          <w:tcPr>
            <w:tcW w:w="2127" w:type="dxa"/>
            <w:shd w:val="clear" w:color="auto" w:fill="BDD6EE" w:themeFill="accent1" w:themeFillTint="66"/>
          </w:tcPr>
          <w:p w:rsidR="00D02C86" w:rsidRDefault="00D02C86" w:rsidP="009833F2">
            <w:pPr>
              <w:jc w:val="center"/>
            </w:pPr>
          </w:p>
        </w:tc>
        <w:tc>
          <w:tcPr>
            <w:tcW w:w="2273" w:type="dxa"/>
            <w:shd w:val="clear" w:color="auto" w:fill="BDD6EE" w:themeFill="accent1" w:themeFillTint="66"/>
          </w:tcPr>
          <w:p w:rsidR="00D02C86" w:rsidRDefault="00D02C86" w:rsidP="009833F2">
            <w:r>
              <w:t xml:space="preserve"> </w:t>
            </w:r>
          </w:p>
          <w:p w:rsidR="00D02C86" w:rsidRDefault="00D02C86" w:rsidP="009833F2">
            <w:pPr>
              <w:jc w:val="center"/>
            </w:pPr>
          </w:p>
        </w:tc>
        <w:tc>
          <w:tcPr>
            <w:tcW w:w="1850" w:type="dxa"/>
            <w:shd w:val="clear" w:color="auto" w:fill="BDD6EE" w:themeFill="accent1" w:themeFillTint="66"/>
          </w:tcPr>
          <w:p w:rsidR="00D02C86" w:rsidRDefault="00D02C86" w:rsidP="009833F2"/>
          <w:p w:rsidR="00D02C86" w:rsidRDefault="00D02C86" w:rsidP="009833F2">
            <w:pPr>
              <w:jc w:val="center"/>
            </w:pPr>
          </w:p>
        </w:tc>
        <w:tc>
          <w:tcPr>
            <w:tcW w:w="1943" w:type="dxa"/>
            <w:shd w:val="clear" w:color="auto" w:fill="BDD6EE" w:themeFill="accent1" w:themeFillTint="66"/>
          </w:tcPr>
          <w:p w:rsidR="00D02C86" w:rsidRDefault="00D02C86" w:rsidP="009833F2"/>
          <w:p w:rsidR="00D02C86" w:rsidRDefault="00D02C86" w:rsidP="009833F2"/>
        </w:tc>
      </w:tr>
      <w:tr w:rsidR="00155A4B" w:rsidTr="009833F2">
        <w:trPr>
          <w:trHeight w:val="694"/>
        </w:trPr>
        <w:tc>
          <w:tcPr>
            <w:tcW w:w="3964" w:type="dxa"/>
            <w:shd w:val="clear" w:color="auto" w:fill="auto"/>
          </w:tcPr>
          <w:p w:rsidR="00155A4B" w:rsidRPr="00155A4B" w:rsidRDefault="00155A4B" w:rsidP="00A262BA">
            <w:pPr>
              <w:numPr>
                <w:ilvl w:val="0"/>
                <w:numId w:val="49"/>
              </w:numPr>
              <w:spacing w:after="120"/>
              <w:ind w:left="851" w:hanging="425"/>
              <w:rPr>
                <w:rFonts w:eastAsia="Calibri"/>
                <w:sz w:val="18"/>
                <w:szCs w:val="18"/>
              </w:rPr>
            </w:pPr>
            <w:r w:rsidRPr="00155A4B">
              <w:rPr>
                <w:rFonts w:eastAsia="Calibri"/>
                <w:sz w:val="18"/>
                <w:szCs w:val="18"/>
              </w:rPr>
              <w:t>CAT.IDE.A.190(a) maddesi kapsamında olmaması;</w:t>
            </w:r>
          </w:p>
        </w:tc>
        <w:tc>
          <w:tcPr>
            <w:tcW w:w="1134" w:type="dxa"/>
            <w:shd w:val="clear" w:color="auto" w:fill="auto"/>
          </w:tcPr>
          <w:p w:rsidR="00155A4B" w:rsidRDefault="00155A4B" w:rsidP="00155A4B"/>
          <w:sdt>
            <w:sdtPr>
              <w:id w:val="-379320366"/>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tc>
        <w:tc>
          <w:tcPr>
            <w:tcW w:w="1134" w:type="dxa"/>
            <w:shd w:val="clear" w:color="auto" w:fill="auto"/>
          </w:tcPr>
          <w:p w:rsidR="00155A4B" w:rsidRDefault="00155A4B" w:rsidP="00155A4B">
            <w:pPr>
              <w:jc w:val="center"/>
            </w:pPr>
          </w:p>
          <w:sdt>
            <w:sdtPr>
              <w:id w:val="1144855559"/>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p w:rsidR="00155A4B" w:rsidRDefault="00155A4B" w:rsidP="00155A4B">
            <w:pPr>
              <w:jc w:val="center"/>
            </w:pPr>
          </w:p>
        </w:tc>
        <w:tc>
          <w:tcPr>
            <w:tcW w:w="2127" w:type="dxa"/>
            <w:shd w:val="clear" w:color="auto" w:fill="auto"/>
          </w:tcPr>
          <w:p w:rsidR="00155A4B" w:rsidRDefault="00155A4B" w:rsidP="00155A4B"/>
          <w:sdt>
            <w:sdtPr>
              <w:id w:val="-2105714535"/>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tc>
        <w:tc>
          <w:tcPr>
            <w:tcW w:w="2273" w:type="dxa"/>
            <w:shd w:val="clear" w:color="auto" w:fill="auto"/>
          </w:tcPr>
          <w:p w:rsidR="00155A4B" w:rsidRDefault="00155A4B" w:rsidP="00155A4B"/>
        </w:tc>
        <w:tc>
          <w:tcPr>
            <w:tcW w:w="1850" w:type="dxa"/>
            <w:shd w:val="clear" w:color="auto" w:fill="auto"/>
          </w:tcPr>
          <w:p w:rsidR="00155A4B" w:rsidRDefault="00155A4B" w:rsidP="00155A4B"/>
        </w:tc>
        <w:tc>
          <w:tcPr>
            <w:tcW w:w="1943" w:type="dxa"/>
            <w:shd w:val="clear" w:color="auto" w:fill="auto"/>
          </w:tcPr>
          <w:p w:rsidR="00155A4B" w:rsidRDefault="00155A4B" w:rsidP="00155A4B"/>
        </w:tc>
      </w:tr>
      <w:tr w:rsidR="00155A4B" w:rsidTr="009833F2">
        <w:trPr>
          <w:trHeight w:val="694"/>
        </w:trPr>
        <w:tc>
          <w:tcPr>
            <w:tcW w:w="3964" w:type="dxa"/>
            <w:shd w:val="clear" w:color="auto" w:fill="auto"/>
          </w:tcPr>
          <w:p w:rsidR="00155A4B" w:rsidRPr="00155A4B" w:rsidRDefault="00155A4B" w:rsidP="00A262BA">
            <w:pPr>
              <w:numPr>
                <w:ilvl w:val="0"/>
                <w:numId w:val="49"/>
              </w:numPr>
              <w:spacing w:after="120"/>
              <w:ind w:left="851" w:hanging="425"/>
              <w:rPr>
                <w:rFonts w:eastAsia="Calibri"/>
                <w:sz w:val="18"/>
                <w:szCs w:val="18"/>
              </w:rPr>
            </w:pPr>
            <w:r w:rsidRPr="00155A4B">
              <w:rPr>
                <w:rFonts w:eastAsia="Calibri"/>
                <w:sz w:val="18"/>
                <w:szCs w:val="18"/>
              </w:rPr>
              <w:t>Münferit CofA sertifikasının ilk olarak, 5 Eylül 2022 tarihinde veya sonrasında tanzim edilmiş olması.</w:t>
            </w:r>
          </w:p>
        </w:tc>
        <w:tc>
          <w:tcPr>
            <w:tcW w:w="1134" w:type="dxa"/>
            <w:shd w:val="clear" w:color="auto" w:fill="auto"/>
          </w:tcPr>
          <w:p w:rsidR="00155A4B" w:rsidRDefault="00155A4B" w:rsidP="00155A4B"/>
          <w:sdt>
            <w:sdtPr>
              <w:id w:val="1786768297"/>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tc>
        <w:tc>
          <w:tcPr>
            <w:tcW w:w="1134" w:type="dxa"/>
            <w:shd w:val="clear" w:color="auto" w:fill="auto"/>
          </w:tcPr>
          <w:p w:rsidR="00155A4B" w:rsidRDefault="00155A4B" w:rsidP="00155A4B">
            <w:pPr>
              <w:jc w:val="center"/>
            </w:pPr>
          </w:p>
          <w:sdt>
            <w:sdtPr>
              <w:id w:val="321477282"/>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p w:rsidR="00155A4B" w:rsidRDefault="00155A4B" w:rsidP="00155A4B">
            <w:pPr>
              <w:jc w:val="center"/>
            </w:pPr>
          </w:p>
        </w:tc>
        <w:tc>
          <w:tcPr>
            <w:tcW w:w="2127" w:type="dxa"/>
            <w:shd w:val="clear" w:color="auto" w:fill="auto"/>
          </w:tcPr>
          <w:p w:rsidR="00155A4B" w:rsidRDefault="00155A4B" w:rsidP="00155A4B"/>
          <w:sdt>
            <w:sdtPr>
              <w:id w:val="1139453596"/>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tc>
        <w:tc>
          <w:tcPr>
            <w:tcW w:w="2273" w:type="dxa"/>
            <w:shd w:val="clear" w:color="auto" w:fill="auto"/>
          </w:tcPr>
          <w:p w:rsidR="00155A4B" w:rsidRDefault="00155A4B" w:rsidP="00155A4B"/>
        </w:tc>
        <w:tc>
          <w:tcPr>
            <w:tcW w:w="1850" w:type="dxa"/>
            <w:shd w:val="clear" w:color="auto" w:fill="auto"/>
          </w:tcPr>
          <w:p w:rsidR="00155A4B" w:rsidRDefault="00155A4B" w:rsidP="00155A4B"/>
        </w:tc>
        <w:tc>
          <w:tcPr>
            <w:tcW w:w="1943" w:type="dxa"/>
            <w:shd w:val="clear" w:color="auto" w:fill="auto"/>
          </w:tcPr>
          <w:p w:rsidR="00155A4B" w:rsidRDefault="00155A4B" w:rsidP="00155A4B"/>
        </w:tc>
      </w:tr>
      <w:tr w:rsidR="00155A4B" w:rsidTr="009833F2">
        <w:trPr>
          <w:trHeight w:val="694"/>
        </w:trPr>
        <w:tc>
          <w:tcPr>
            <w:tcW w:w="3964" w:type="dxa"/>
            <w:shd w:val="clear" w:color="auto" w:fill="auto"/>
          </w:tcPr>
          <w:p w:rsidR="00155A4B" w:rsidRPr="00155A4B" w:rsidRDefault="00155A4B" w:rsidP="00A262BA">
            <w:pPr>
              <w:numPr>
                <w:ilvl w:val="0"/>
                <w:numId w:val="48"/>
              </w:numPr>
              <w:spacing w:after="120"/>
              <w:ind w:left="426" w:hanging="426"/>
              <w:rPr>
                <w:rFonts w:eastAsia="Calibri"/>
                <w:sz w:val="18"/>
                <w:szCs w:val="18"/>
              </w:rPr>
            </w:pPr>
            <w:r w:rsidRPr="00155A4B">
              <w:rPr>
                <w:rFonts w:eastAsia="Calibri"/>
                <w:sz w:val="18"/>
                <w:szCs w:val="18"/>
              </w:rPr>
              <w:t>Uçuş kayıt cihazı, uçuş verileri veya görüntüleri aracılığıyla, uçuş yolunu ve hava aracı hızını tespit etmek için yeterli düzeyde bilgiyi kaydedecektir.</w:t>
            </w:r>
          </w:p>
        </w:tc>
        <w:tc>
          <w:tcPr>
            <w:tcW w:w="1134" w:type="dxa"/>
            <w:shd w:val="clear" w:color="auto" w:fill="auto"/>
          </w:tcPr>
          <w:p w:rsidR="00155A4B" w:rsidRDefault="00155A4B" w:rsidP="00155A4B"/>
          <w:sdt>
            <w:sdtPr>
              <w:id w:val="-73046668"/>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tc>
        <w:tc>
          <w:tcPr>
            <w:tcW w:w="1134" w:type="dxa"/>
            <w:shd w:val="clear" w:color="auto" w:fill="auto"/>
          </w:tcPr>
          <w:p w:rsidR="00155A4B" w:rsidRDefault="00155A4B" w:rsidP="00155A4B">
            <w:pPr>
              <w:jc w:val="center"/>
            </w:pPr>
          </w:p>
          <w:sdt>
            <w:sdtPr>
              <w:id w:val="2053565427"/>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p w:rsidR="00155A4B" w:rsidRDefault="00155A4B" w:rsidP="00155A4B">
            <w:pPr>
              <w:jc w:val="center"/>
            </w:pPr>
          </w:p>
        </w:tc>
        <w:tc>
          <w:tcPr>
            <w:tcW w:w="2127" w:type="dxa"/>
            <w:shd w:val="clear" w:color="auto" w:fill="auto"/>
          </w:tcPr>
          <w:p w:rsidR="00155A4B" w:rsidRDefault="00155A4B" w:rsidP="00155A4B"/>
          <w:sdt>
            <w:sdtPr>
              <w:id w:val="694359758"/>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tc>
        <w:tc>
          <w:tcPr>
            <w:tcW w:w="2273" w:type="dxa"/>
            <w:shd w:val="clear" w:color="auto" w:fill="auto"/>
          </w:tcPr>
          <w:p w:rsidR="00155A4B" w:rsidRDefault="00155A4B" w:rsidP="00155A4B"/>
        </w:tc>
        <w:tc>
          <w:tcPr>
            <w:tcW w:w="1850" w:type="dxa"/>
            <w:shd w:val="clear" w:color="auto" w:fill="auto"/>
          </w:tcPr>
          <w:p w:rsidR="00155A4B" w:rsidRDefault="00155A4B" w:rsidP="00155A4B"/>
        </w:tc>
        <w:tc>
          <w:tcPr>
            <w:tcW w:w="1943" w:type="dxa"/>
            <w:shd w:val="clear" w:color="auto" w:fill="auto"/>
          </w:tcPr>
          <w:p w:rsidR="00155A4B" w:rsidRDefault="00155A4B" w:rsidP="00155A4B"/>
        </w:tc>
      </w:tr>
      <w:tr w:rsidR="00155A4B" w:rsidTr="003841D5">
        <w:trPr>
          <w:trHeight w:val="534"/>
        </w:trPr>
        <w:tc>
          <w:tcPr>
            <w:tcW w:w="3964" w:type="dxa"/>
            <w:shd w:val="clear" w:color="auto" w:fill="auto"/>
          </w:tcPr>
          <w:p w:rsidR="00155A4B" w:rsidRPr="00155A4B" w:rsidRDefault="00155A4B" w:rsidP="00A262BA">
            <w:pPr>
              <w:numPr>
                <w:ilvl w:val="0"/>
                <w:numId w:val="48"/>
              </w:numPr>
              <w:spacing w:after="120"/>
              <w:ind w:left="426" w:hanging="426"/>
              <w:rPr>
                <w:rFonts w:eastAsia="Calibri"/>
                <w:sz w:val="18"/>
                <w:szCs w:val="18"/>
              </w:rPr>
            </w:pPr>
            <w:r w:rsidRPr="00155A4B">
              <w:rPr>
                <w:rFonts w:eastAsia="Calibri"/>
                <w:sz w:val="18"/>
                <w:szCs w:val="18"/>
              </w:rPr>
              <w:t xml:space="preserve">Uçuş kayıt cihazı, asgari olarak son 5 saat boyunca kaydedilen uçuş verilerini </w:t>
            </w:r>
            <w:r w:rsidRPr="00155A4B">
              <w:rPr>
                <w:rFonts w:eastAsia="Calibri"/>
                <w:sz w:val="18"/>
                <w:szCs w:val="18"/>
              </w:rPr>
              <w:lastRenderedPageBreak/>
              <w:t>ve görüntülerini saklayabilir nitelikte olacaktır.</w:t>
            </w:r>
          </w:p>
        </w:tc>
        <w:tc>
          <w:tcPr>
            <w:tcW w:w="1134" w:type="dxa"/>
            <w:shd w:val="clear" w:color="auto" w:fill="auto"/>
          </w:tcPr>
          <w:p w:rsidR="00155A4B" w:rsidRDefault="00155A4B" w:rsidP="00155A4B"/>
          <w:sdt>
            <w:sdtPr>
              <w:id w:val="-1168239325"/>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tc>
        <w:tc>
          <w:tcPr>
            <w:tcW w:w="1134" w:type="dxa"/>
            <w:shd w:val="clear" w:color="auto" w:fill="auto"/>
          </w:tcPr>
          <w:p w:rsidR="00155A4B" w:rsidRDefault="00155A4B" w:rsidP="00155A4B">
            <w:pPr>
              <w:jc w:val="center"/>
            </w:pPr>
          </w:p>
          <w:sdt>
            <w:sdtPr>
              <w:id w:val="685484271"/>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p w:rsidR="00155A4B" w:rsidRDefault="00155A4B" w:rsidP="00155A4B">
            <w:pPr>
              <w:jc w:val="center"/>
            </w:pPr>
          </w:p>
        </w:tc>
        <w:tc>
          <w:tcPr>
            <w:tcW w:w="2127" w:type="dxa"/>
            <w:shd w:val="clear" w:color="auto" w:fill="auto"/>
          </w:tcPr>
          <w:p w:rsidR="00155A4B" w:rsidRDefault="00155A4B" w:rsidP="00155A4B"/>
          <w:sdt>
            <w:sdtPr>
              <w:id w:val="950214195"/>
              <w14:checkbox>
                <w14:checked w14:val="0"/>
                <w14:checkedState w14:val="2612" w14:font="MS Gothic"/>
                <w14:uncheckedState w14:val="2610" w14:font="MS Gothic"/>
              </w14:checkbox>
            </w:sdtPr>
            <w:sdtEndPr/>
            <w:sdtContent>
              <w:p w:rsidR="00155A4B" w:rsidRDefault="00155A4B" w:rsidP="00155A4B">
                <w:pPr>
                  <w:jc w:val="center"/>
                </w:pPr>
                <w:r>
                  <w:rPr>
                    <w:rFonts w:ascii="MS Gothic" w:eastAsia="MS Gothic" w:hAnsi="MS Gothic" w:hint="eastAsia"/>
                  </w:rPr>
                  <w:t>☐</w:t>
                </w:r>
              </w:p>
            </w:sdtContent>
          </w:sdt>
        </w:tc>
        <w:tc>
          <w:tcPr>
            <w:tcW w:w="2273" w:type="dxa"/>
            <w:shd w:val="clear" w:color="auto" w:fill="auto"/>
          </w:tcPr>
          <w:p w:rsidR="00155A4B" w:rsidRDefault="00155A4B" w:rsidP="00155A4B"/>
        </w:tc>
        <w:tc>
          <w:tcPr>
            <w:tcW w:w="1850" w:type="dxa"/>
            <w:shd w:val="clear" w:color="auto" w:fill="auto"/>
          </w:tcPr>
          <w:p w:rsidR="00155A4B" w:rsidRDefault="00155A4B" w:rsidP="00155A4B"/>
        </w:tc>
        <w:tc>
          <w:tcPr>
            <w:tcW w:w="1943" w:type="dxa"/>
            <w:shd w:val="clear" w:color="auto" w:fill="auto"/>
          </w:tcPr>
          <w:p w:rsidR="00155A4B" w:rsidRDefault="00155A4B" w:rsidP="00155A4B"/>
        </w:tc>
      </w:tr>
      <w:tr w:rsidR="003841D5" w:rsidTr="003841D5">
        <w:trPr>
          <w:trHeight w:val="534"/>
        </w:trPr>
        <w:tc>
          <w:tcPr>
            <w:tcW w:w="3964" w:type="dxa"/>
            <w:shd w:val="clear" w:color="auto" w:fill="auto"/>
          </w:tcPr>
          <w:p w:rsidR="003841D5" w:rsidRPr="003841D5" w:rsidRDefault="003841D5" w:rsidP="00A262BA">
            <w:pPr>
              <w:numPr>
                <w:ilvl w:val="0"/>
                <w:numId w:val="48"/>
              </w:numPr>
              <w:spacing w:after="120"/>
              <w:ind w:left="426" w:hanging="426"/>
              <w:rPr>
                <w:rFonts w:eastAsia="Calibri"/>
                <w:sz w:val="18"/>
                <w:szCs w:val="18"/>
              </w:rPr>
            </w:pPr>
            <w:r w:rsidRPr="00155A4B">
              <w:rPr>
                <w:rFonts w:eastAsia="Calibri"/>
                <w:sz w:val="18"/>
                <w:szCs w:val="18"/>
              </w:rPr>
              <w:t>Uçuş kayıt cihazı, uçağın kendi gücü ile hareket edebilir duruma gelmesinden önce otomatik olarak kayda başlayacak ve uçağın kendi gücü ile hareket edemez duruma gelmesinin ardından otomatik olarak kaydı durduracaktır.</w:t>
            </w:r>
          </w:p>
        </w:tc>
        <w:tc>
          <w:tcPr>
            <w:tcW w:w="1134" w:type="dxa"/>
            <w:shd w:val="clear" w:color="auto" w:fill="auto"/>
          </w:tcPr>
          <w:p w:rsidR="003841D5" w:rsidRDefault="003841D5" w:rsidP="003841D5"/>
          <w:sdt>
            <w:sdtPr>
              <w:id w:val="-1837758576"/>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1493212231"/>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1090232128"/>
              <w14:checkbox>
                <w14:checked w14:val="1"/>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155A4B" w:rsidRDefault="003841D5" w:rsidP="00A262BA">
            <w:pPr>
              <w:numPr>
                <w:ilvl w:val="0"/>
                <w:numId w:val="48"/>
              </w:numPr>
              <w:spacing w:after="120"/>
              <w:ind w:left="426" w:hanging="426"/>
              <w:rPr>
                <w:rFonts w:eastAsia="Calibri"/>
                <w:sz w:val="18"/>
                <w:szCs w:val="18"/>
              </w:rPr>
            </w:pPr>
            <w:r w:rsidRPr="00155A4B">
              <w:rPr>
                <w:rFonts w:eastAsia="Calibri"/>
                <w:sz w:val="18"/>
                <w:szCs w:val="18"/>
              </w:rPr>
              <w:t>Uçuş kayıt cihazı tarafından kokpite ait görüntü veya ses kaydediliyorsa, bu kayıtların olağan oynatma veya kopyalama teknikleri kullanılarak alınmasını önlemek adına bir işlev temin edilecektir. Bu işlev, sorumlu kaptan pilot tarafından çalıştırılabilecek ve sorumlu kaptan pilot çalıştırılmadan önce alınmış olan görüntü ve ses kayıtlarını değiştirecektir.</w:t>
            </w:r>
          </w:p>
        </w:tc>
        <w:tc>
          <w:tcPr>
            <w:tcW w:w="1134" w:type="dxa"/>
            <w:shd w:val="clear" w:color="auto" w:fill="auto"/>
          </w:tcPr>
          <w:p w:rsidR="003841D5" w:rsidRDefault="003841D5" w:rsidP="003841D5"/>
          <w:sdt>
            <w:sdtPr>
              <w:id w:val="-1445304663"/>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1303224448"/>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172389982"/>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bl>
    <w:p w:rsidR="003841D5" w:rsidRDefault="003841D5">
      <w:pPr>
        <w:sectPr w:rsidR="003841D5" w:rsidSect="00C90986">
          <w:pgSz w:w="16838" w:h="11906" w:orient="landscape"/>
          <w:pgMar w:top="1417" w:right="1417" w:bottom="1417" w:left="1417" w:header="708" w:footer="708" w:gutter="0"/>
          <w:cols w:space="708"/>
          <w:docGrid w:linePitch="360"/>
        </w:sectPr>
      </w:pPr>
    </w:p>
    <w:p w:rsidR="00D02C86" w:rsidRDefault="00D02C86"/>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012E0D" w:rsidTr="009833F2">
        <w:tc>
          <w:tcPr>
            <w:tcW w:w="3964" w:type="dxa"/>
            <w:shd w:val="clear" w:color="auto" w:fill="5B9BD5" w:themeFill="accent1"/>
          </w:tcPr>
          <w:p w:rsidR="00012E0D" w:rsidRDefault="00012E0D" w:rsidP="009833F2">
            <w:r>
              <w:t>Uyumluluk Beyanı</w:t>
            </w:r>
          </w:p>
        </w:tc>
        <w:tc>
          <w:tcPr>
            <w:tcW w:w="10461" w:type="dxa"/>
            <w:gridSpan w:val="6"/>
            <w:shd w:val="clear" w:color="auto" w:fill="5B9BD5" w:themeFill="accent1"/>
          </w:tcPr>
          <w:p w:rsidR="00012E0D" w:rsidRDefault="00012E0D" w:rsidP="009833F2">
            <w:pPr>
              <w:jc w:val="center"/>
            </w:pPr>
            <w:r>
              <w:t>Uyumluluk Yöntemi</w:t>
            </w:r>
          </w:p>
        </w:tc>
      </w:tr>
      <w:tr w:rsidR="00012E0D" w:rsidRPr="002610F0" w:rsidTr="009833F2">
        <w:trPr>
          <w:trHeight w:val="1420"/>
        </w:trPr>
        <w:tc>
          <w:tcPr>
            <w:tcW w:w="3964" w:type="dxa"/>
            <w:vMerge w:val="restart"/>
          </w:tcPr>
          <w:p w:rsidR="005D35E2" w:rsidRPr="005D35E2" w:rsidRDefault="005D35E2" w:rsidP="005D35E2">
            <w:pPr>
              <w:rPr>
                <w:b/>
                <w:sz w:val="24"/>
                <w:szCs w:val="24"/>
              </w:rPr>
            </w:pPr>
            <w:r w:rsidRPr="005D35E2">
              <w:rPr>
                <w:b/>
                <w:sz w:val="24"/>
                <w:szCs w:val="24"/>
              </w:rPr>
              <w:t>CAT.IDE.A.195 Veri bağlantısı kaydı</w:t>
            </w:r>
          </w:p>
          <w:p w:rsidR="00012E0D" w:rsidRDefault="00012E0D" w:rsidP="009833F2"/>
        </w:tc>
        <w:tc>
          <w:tcPr>
            <w:tcW w:w="2268" w:type="dxa"/>
            <w:gridSpan w:val="2"/>
          </w:tcPr>
          <w:p w:rsidR="00012E0D" w:rsidRPr="00C707BF" w:rsidRDefault="00012E0D" w:rsidP="009833F2">
            <w:pPr>
              <w:rPr>
                <w:i/>
                <w:sz w:val="20"/>
                <w:szCs w:val="20"/>
              </w:rPr>
            </w:pPr>
            <w:r w:rsidRPr="00C707BF">
              <w:rPr>
                <w:sz w:val="20"/>
                <w:szCs w:val="20"/>
              </w:rPr>
              <w:t>Gereklilik sağlanmaktadır</w:t>
            </w:r>
            <w:r w:rsidRPr="00C707BF">
              <w:rPr>
                <w:i/>
                <w:sz w:val="20"/>
                <w:szCs w:val="20"/>
              </w:rPr>
              <w:t>.</w:t>
            </w:r>
          </w:p>
          <w:p w:rsidR="00012E0D" w:rsidRPr="00C707BF" w:rsidRDefault="00012E0D" w:rsidP="009833F2">
            <w:pPr>
              <w:rPr>
                <w:i/>
                <w:sz w:val="20"/>
                <w:szCs w:val="20"/>
              </w:rPr>
            </w:pPr>
          </w:p>
          <w:p w:rsidR="00012E0D" w:rsidRDefault="00012E0D" w:rsidP="009833F2">
            <w:r w:rsidRPr="00C707BF">
              <w:rPr>
                <w:i/>
                <w:sz w:val="20"/>
                <w:szCs w:val="20"/>
              </w:rPr>
              <w:t>(Sağda belirtilen uyum yöntemlerinden biri(1-4) seçilmelidir.)</w:t>
            </w:r>
          </w:p>
        </w:tc>
        <w:tc>
          <w:tcPr>
            <w:tcW w:w="2127" w:type="dxa"/>
          </w:tcPr>
          <w:p w:rsidR="00012E0D" w:rsidRDefault="00012E0D"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012E0D" w:rsidRDefault="00012E0D" w:rsidP="009833F2">
            <w:pPr>
              <w:tabs>
                <w:tab w:val="left" w:pos="317"/>
              </w:tabs>
            </w:pPr>
          </w:p>
          <w:p w:rsidR="00012E0D" w:rsidRPr="00937A81" w:rsidRDefault="00012E0D" w:rsidP="009833F2">
            <w:pPr>
              <w:tabs>
                <w:tab w:val="left" w:pos="317"/>
              </w:tabs>
              <w:rPr>
                <w:i/>
              </w:rPr>
            </w:pPr>
          </w:p>
          <w:p w:rsidR="00012E0D" w:rsidRDefault="00012E0D" w:rsidP="009833F2"/>
        </w:tc>
        <w:tc>
          <w:tcPr>
            <w:tcW w:w="2273" w:type="dxa"/>
          </w:tcPr>
          <w:p w:rsidR="00012E0D" w:rsidRPr="00C707BF" w:rsidRDefault="00012E0D" w:rsidP="009833F2">
            <w:pPr>
              <w:rPr>
                <w:sz w:val="20"/>
                <w:szCs w:val="20"/>
              </w:rPr>
            </w:pPr>
            <w:r w:rsidRPr="00C707BF">
              <w:rPr>
                <w:sz w:val="20"/>
                <w:szCs w:val="20"/>
              </w:rPr>
              <w:t>2. Gereklilik ilave tip sertifikası(STC) işlemi ile sağlanmaktadır.</w:t>
            </w:r>
          </w:p>
          <w:p w:rsidR="00012E0D" w:rsidRPr="00C707BF" w:rsidRDefault="00012E0D" w:rsidP="009833F2">
            <w:pPr>
              <w:rPr>
                <w:sz w:val="20"/>
                <w:szCs w:val="20"/>
              </w:rPr>
            </w:pPr>
          </w:p>
          <w:p w:rsidR="00012E0D" w:rsidRPr="00937A81" w:rsidRDefault="00012E0D" w:rsidP="009833F2">
            <w:pPr>
              <w:rPr>
                <w:i/>
              </w:rPr>
            </w:pPr>
            <w:r w:rsidRPr="00C707BF">
              <w:rPr>
                <w:i/>
                <w:sz w:val="20"/>
                <w:szCs w:val="20"/>
              </w:rPr>
              <w:t>(STC numarası eklenmelidir.)</w:t>
            </w:r>
          </w:p>
        </w:tc>
        <w:tc>
          <w:tcPr>
            <w:tcW w:w="1850" w:type="dxa"/>
          </w:tcPr>
          <w:p w:rsidR="00012E0D" w:rsidRPr="00C707BF" w:rsidRDefault="00012E0D"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012E0D" w:rsidRPr="00C707BF" w:rsidRDefault="00012E0D" w:rsidP="009833F2">
            <w:pPr>
              <w:rPr>
                <w:sz w:val="20"/>
                <w:szCs w:val="20"/>
              </w:rPr>
            </w:pPr>
          </w:p>
          <w:p w:rsidR="00012E0D" w:rsidRPr="002610F0" w:rsidRDefault="00012E0D" w:rsidP="009833F2">
            <w:pPr>
              <w:rPr>
                <w:i/>
              </w:rPr>
            </w:pPr>
            <w:r w:rsidRPr="00C707BF">
              <w:rPr>
                <w:i/>
                <w:sz w:val="20"/>
                <w:szCs w:val="20"/>
              </w:rPr>
              <w:t>(Servis yayını referansı ve revizyon numarası veya revizyon tarihi eklenmelidir.)</w:t>
            </w:r>
          </w:p>
        </w:tc>
        <w:tc>
          <w:tcPr>
            <w:tcW w:w="1943" w:type="dxa"/>
          </w:tcPr>
          <w:p w:rsidR="00012E0D" w:rsidRPr="00C707BF" w:rsidRDefault="00012E0D"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012E0D" w:rsidRPr="00C707BF" w:rsidRDefault="00012E0D" w:rsidP="009833F2">
            <w:pPr>
              <w:rPr>
                <w:sz w:val="20"/>
                <w:szCs w:val="20"/>
              </w:rPr>
            </w:pPr>
          </w:p>
          <w:p w:rsidR="00012E0D" w:rsidRPr="002610F0" w:rsidRDefault="00012E0D" w:rsidP="009833F2">
            <w:pPr>
              <w:rPr>
                <w:i/>
              </w:rPr>
            </w:pPr>
            <w:r w:rsidRPr="00C707BF">
              <w:rPr>
                <w:i/>
                <w:sz w:val="20"/>
                <w:szCs w:val="20"/>
              </w:rPr>
              <w:t>(1,2 ve 3 numaralı uyum yöntemleri dışında bir uyum yöntemine ait doküman referansı eklenmelidir.)</w:t>
            </w:r>
          </w:p>
          <w:p w:rsidR="00012E0D" w:rsidRPr="002610F0" w:rsidRDefault="00012E0D" w:rsidP="009833F2">
            <w:pPr>
              <w:rPr>
                <w:i/>
              </w:rPr>
            </w:pPr>
          </w:p>
        </w:tc>
      </w:tr>
      <w:tr w:rsidR="00012E0D" w:rsidTr="009833F2">
        <w:trPr>
          <w:trHeight w:val="264"/>
        </w:trPr>
        <w:tc>
          <w:tcPr>
            <w:tcW w:w="3964" w:type="dxa"/>
            <w:vMerge/>
          </w:tcPr>
          <w:p w:rsidR="00012E0D" w:rsidRDefault="00012E0D" w:rsidP="009833F2"/>
        </w:tc>
        <w:tc>
          <w:tcPr>
            <w:tcW w:w="1134" w:type="dxa"/>
          </w:tcPr>
          <w:p w:rsidR="00012E0D" w:rsidRPr="00C707BF" w:rsidRDefault="00012E0D" w:rsidP="009833F2">
            <w:pPr>
              <w:jc w:val="center"/>
              <w:rPr>
                <w:sz w:val="20"/>
                <w:szCs w:val="20"/>
              </w:rPr>
            </w:pPr>
            <w:r w:rsidRPr="00C707BF">
              <w:rPr>
                <w:sz w:val="20"/>
                <w:szCs w:val="20"/>
              </w:rPr>
              <w:t>Uygun</w:t>
            </w:r>
          </w:p>
        </w:tc>
        <w:tc>
          <w:tcPr>
            <w:tcW w:w="1134" w:type="dxa"/>
          </w:tcPr>
          <w:p w:rsidR="00012E0D" w:rsidRPr="00C707BF" w:rsidRDefault="00012E0D" w:rsidP="009833F2">
            <w:pPr>
              <w:jc w:val="center"/>
              <w:rPr>
                <w:sz w:val="20"/>
                <w:szCs w:val="20"/>
              </w:rPr>
            </w:pPr>
            <w:r w:rsidRPr="00C707BF">
              <w:rPr>
                <w:sz w:val="20"/>
                <w:szCs w:val="20"/>
              </w:rPr>
              <w:t>GD</w:t>
            </w:r>
          </w:p>
        </w:tc>
        <w:tc>
          <w:tcPr>
            <w:tcW w:w="8193" w:type="dxa"/>
            <w:gridSpan w:val="4"/>
          </w:tcPr>
          <w:p w:rsidR="00012E0D" w:rsidRDefault="00012E0D" w:rsidP="009833F2"/>
        </w:tc>
      </w:tr>
      <w:tr w:rsidR="00012E0D" w:rsidTr="00012E0D">
        <w:trPr>
          <w:trHeight w:val="694"/>
        </w:trPr>
        <w:tc>
          <w:tcPr>
            <w:tcW w:w="3964" w:type="dxa"/>
            <w:shd w:val="clear" w:color="auto" w:fill="DEEAF6" w:themeFill="accent1" w:themeFillTint="33"/>
          </w:tcPr>
          <w:p w:rsidR="00012E0D" w:rsidRPr="003841D5" w:rsidRDefault="00012E0D" w:rsidP="00952CDB">
            <w:pPr>
              <w:numPr>
                <w:ilvl w:val="0"/>
                <w:numId w:val="50"/>
              </w:numPr>
              <w:spacing w:after="120"/>
              <w:ind w:left="426" w:hanging="426"/>
              <w:rPr>
                <w:rFonts w:eastAsia="Calibri"/>
                <w:sz w:val="18"/>
                <w:szCs w:val="18"/>
              </w:rPr>
            </w:pPr>
            <w:r w:rsidRPr="003841D5">
              <w:rPr>
                <w:rFonts w:eastAsia="Calibri"/>
                <w:sz w:val="18"/>
                <w:szCs w:val="18"/>
              </w:rPr>
              <w:t>İlk olarak 8 Nisan 2014 tarihinde veya sonrasında münferit uçuşa elverişlilik sertifikası verilmiş, veri bağlantısı iletişimleri kurabilme kapasitesine sahip olan ve bir kokpit ses kayıt cihazı ile teçhiz edilmesi gereken uçaklar, uygun olan durumlarda, kayıt cihazına şunları da kaydedecektir:</w:t>
            </w:r>
          </w:p>
        </w:tc>
        <w:tc>
          <w:tcPr>
            <w:tcW w:w="1134" w:type="dxa"/>
            <w:shd w:val="clear" w:color="auto" w:fill="DEEAF6" w:themeFill="accent1" w:themeFillTint="33"/>
          </w:tcPr>
          <w:p w:rsidR="00012E0D" w:rsidRDefault="00012E0D" w:rsidP="009833F2"/>
          <w:sdt>
            <w:sdtPr>
              <w:id w:val="1287233567"/>
              <w14:checkbox>
                <w14:checked w14:val="0"/>
                <w14:checkedState w14:val="2612" w14:font="MS Gothic"/>
                <w14:uncheckedState w14:val="2610" w14:font="MS Gothic"/>
              </w14:checkbox>
            </w:sdtPr>
            <w:sdtEndPr/>
            <w:sdtContent>
              <w:p w:rsidR="00012E0D" w:rsidRDefault="00012E0D" w:rsidP="009833F2">
                <w:pPr>
                  <w:jc w:val="center"/>
                </w:pPr>
                <w:r>
                  <w:rPr>
                    <w:rFonts w:ascii="MS Gothic" w:eastAsia="MS Gothic" w:hAnsi="MS Gothic" w:hint="eastAsia"/>
                  </w:rPr>
                  <w:t>☐</w:t>
                </w:r>
              </w:p>
            </w:sdtContent>
          </w:sdt>
        </w:tc>
        <w:tc>
          <w:tcPr>
            <w:tcW w:w="1134" w:type="dxa"/>
            <w:shd w:val="clear" w:color="auto" w:fill="DEEAF6" w:themeFill="accent1" w:themeFillTint="33"/>
          </w:tcPr>
          <w:p w:rsidR="00012E0D" w:rsidRDefault="00012E0D" w:rsidP="009833F2">
            <w:pPr>
              <w:jc w:val="center"/>
            </w:pPr>
          </w:p>
          <w:sdt>
            <w:sdtPr>
              <w:id w:val="579026829"/>
              <w14:checkbox>
                <w14:checked w14:val="0"/>
                <w14:checkedState w14:val="2612" w14:font="MS Gothic"/>
                <w14:uncheckedState w14:val="2610" w14:font="MS Gothic"/>
              </w14:checkbox>
            </w:sdtPr>
            <w:sdtEndPr/>
            <w:sdtContent>
              <w:p w:rsidR="00012E0D" w:rsidRDefault="00012E0D" w:rsidP="009833F2">
                <w:pPr>
                  <w:jc w:val="center"/>
                </w:pPr>
                <w:r>
                  <w:rPr>
                    <w:rFonts w:ascii="MS Gothic" w:eastAsia="MS Gothic" w:hAnsi="MS Gothic" w:hint="eastAsia"/>
                  </w:rPr>
                  <w:t>☐</w:t>
                </w:r>
              </w:p>
            </w:sdtContent>
          </w:sdt>
          <w:p w:rsidR="00012E0D" w:rsidRDefault="00012E0D" w:rsidP="009833F2">
            <w:pPr>
              <w:jc w:val="center"/>
            </w:pPr>
          </w:p>
        </w:tc>
        <w:tc>
          <w:tcPr>
            <w:tcW w:w="2127" w:type="dxa"/>
            <w:shd w:val="clear" w:color="auto" w:fill="DEEAF6" w:themeFill="accent1" w:themeFillTint="33"/>
          </w:tcPr>
          <w:p w:rsidR="00012E0D" w:rsidRDefault="00012E0D" w:rsidP="009833F2"/>
          <w:sdt>
            <w:sdtPr>
              <w:id w:val="1575096027"/>
              <w14:checkbox>
                <w14:checked w14:val="0"/>
                <w14:checkedState w14:val="2612" w14:font="MS Gothic"/>
                <w14:uncheckedState w14:val="2610" w14:font="MS Gothic"/>
              </w14:checkbox>
            </w:sdtPr>
            <w:sdtEndPr/>
            <w:sdtContent>
              <w:p w:rsidR="00012E0D" w:rsidRDefault="00012E0D" w:rsidP="009833F2">
                <w:pPr>
                  <w:jc w:val="center"/>
                </w:pPr>
                <w:r>
                  <w:rPr>
                    <w:rFonts w:ascii="MS Gothic" w:eastAsia="MS Gothic" w:hAnsi="MS Gothic" w:hint="eastAsia"/>
                  </w:rPr>
                  <w:t>☐</w:t>
                </w:r>
              </w:p>
            </w:sdtContent>
          </w:sdt>
        </w:tc>
        <w:tc>
          <w:tcPr>
            <w:tcW w:w="2273" w:type="dxa"/>
            <w:shd w:val="clear" w:color="auto" w:fill="DEEAF6" w:themeFill="accent1" w:themeFillTint="33"/>
          </w:tcPr>
          <w:p w:rsidR="00012E0D" w:rsidRDefault="00012E0D" w:rsidP="009833F2">
            <w:r>
              <w:t xml:space="preserve"> </w:t>
            </w:r>
          </w:p>
          <w:p w:rsidR="00012E0D" w:rsidRDefault="00012E0D" w:rsidP="009833F2">
            <w:pPr>
              <w:jc w:val="center"/>
            </w:pPr>
          </w:p>
        </w:tc>
        <w:tc>
          <w:tcPr>
            <w:tcW w:w="1850" w:type="dxa"/>
            <w:shd w:val="clear" w:color="auto" w:fill="DEEAF6" w:themeFill="accent1" w:themeFillTint="33"/>
          </w:tcPr>
          <w:p w:rsidR="00012E0D" w:rsidRDefault="00012E0D" w:rsidP="009833F2"/>
          <w:p w:rsidR="00012E0D" w:rsidRDefault="00012E0D" w:rsidP="009833F2">
            <w:pPr>
              <w:jc w:val="center"/>
            </w:pPr>
          </w:p>
        </w:tc>
        <w:tc>
          <w:tcPr>
            <w:tcW w:w="1943" w:type="dxa"/>
            <w:shd w:val="clear" w:color="auto" w:fill="DEEAF6" w:themeFill="accent1" w:themeFillTint="33"/>
          </w:tcPr>
          <w:p w:rsidR="00012E0D" w:rsidRDefault="00012E0D" w:rsidP="009833F2"/>
          <w:p w:rsidR="00012E0D" w:rsidRDefault="00012E0D" w:rsidP="009833F2"/>
        </w:tc>
      </w:tr>
      <w:tr w:rsidR="003841D5" w:rsidTr="009833F2">
        <w:trPr>
          <w:trHeight w:val="694"/>
        </w:trPr>
        <w:tc>
          <w:tcPr>
            <w:tcW w:w="3964" w:type="dxa"/>
            <w:shd w:val="clear" w:color="auto" w:fill="auto"/>
          </w:tcPr>
          <w:p w:rsidR="003841D5" w:rsidRPr="003841D5" w:rsidRDefault="003841D5" w:rsidP="00952CDB">
            <w:pPr>
              <w:numPr>
                <w:ilvl w:val="0"/>
                <w:numId w:val="51"/>
              </w:numPr>
              <w:spacing w:after="120"/>
              <w:ind w:left="851" w:hanging="425"/>
              <w:rPr>
                <w:rFonts w:eastAsia="Calibri"/>
                <w:sz w:val="18"/>
                <w:szCs w:val="18"/>
              </w:rPr>
            </w:pPr>
            <w:r w:rsidRPr="003841D5">
              <w:rPr>
                <w:rFonts w:eastAsia="Calibri"/>
                <w:sz w:val="18"/>
                <w:szCs w:val="18"/>
              </w:rPr>
              <w:t>Aşağıdaki uygulamalar için geçerli olan mesajlar dâhil olmak üzere, uçağa gelen ve uçaktan yapılan ATS haberleşmeleri ile ilgili veri bağlantısı iletişim mesajları:</w:t>
            </w:r>
          </w:p>
        </w:tc>
        <w:tc>
          <w:tcPr>
            <w:tcW w:w="1134" w:type="dxa"/>
            <w:shd w:val="clear" w:color="auto" w:fill="auto"/>
          </w:tcPr>
          <w:p w:rsidR="003841D5" w:rsidRDefault="003841D5" w:rsidP="003841D5"/>
          <w:sdt>
            <w:sdtPr>
              <w:id w:val="1642226222"/>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964192052"/>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481815173"/>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3841D5">
        <w:trPr>
          <w:trHeight w:val="456"/>
        </w:trPr>
        <w:tc>
          <w:tcPr>
            <w:tcW w:w="3964" w:type="dxa"/>
            <w:shd w:val="clear" w:color="auto" w:fill="auto"/>
          </w:tcPr>
          <w:p w:rsidR="003841D5" w:rsidRPr="003841D5" w:rsidRDefault="003841D5" w:rsidP="00952CDB">
            <w:pPr>
              <w:numPr>
                <w:ilvl w:val="0"/>
                <w:numId w:val="52"/>
              </w:numPr>
              <w:spacing w:after="120"/>
              <w:ind w:left="1418" w:hanging="567"/>
              <w:rPr>
                <w:rFonts w:eastAsia="Calibri"/>
                <w:sz w:val="18"/>
                <w:szCs w:val="18"/>
              </w:rPr>
            </w:pPr>
            <w:r w:rsidRPr="003841D5">
              <w:rPr>
                <w:rFonts w:eastAsia="Calibri"/>
                <w:sz w:val="18"/>
                <w:szCs w:val="18"/>
              </w:rPr>
              <w:t xml:space="preserve">Veri bağlantısı </w:t>
            </w:r>
            <w:r>
              <w:rPr>
                <w:rFonts w:eastAsia="Calibri"/>
                <w:sz w:val="18"/>
                <w:szCs w:val="18"/>
              </w:rPr>
              <w:t>başlangıcı</w:t>
            </w:r>
          </w:p>
        </w:tc>
        <w:tc>
          <w:tcPr>
            <w:tcW w:w="1134" w:type="dxa"/>
            <w:shd w:val="clear" w:color="auto" w:fill="auto"/>
          </w:tcPr>
          <w:p w:rsidR="003841D5" w:rsidRDefault="003841D5" w:rsidP="003841D5"/>
          <w:sdt>
            <w:sdtPr>
              <w:id w:val="453902165"/>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603346479"/>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251943439"/>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2"/>
              </w:numPr>
              <w:spacing w:after="120"/>
              <w:ind w:left="1418" w:hanging="567"/>
              <w:rPr>
                <w:rFonts w:eastAsia="Calibri"/>
                <w:sz w:val="18"/>
                <w:szCs w:val="18"/>
              </w:rPr>
            </w:pPr>
            <w:r>
              <w:rPr>
                <w:rFonts w:eastAsia="Calibri"/>
                <w:sz w:val="18"/>
                <w:szCs w:val="18"/>
              </w:rPr>
              <w:t>Kontrolör – pilot haberleşmesi</w:t>
            </w:r>
          </w:p>
        </w:tc>
        <w:tc>
          <w:tcPr>
            <w:tcW w:w="1134" w:type="dxa"/>
            <w:shd w:val="clear" w:color="auto" w:fill="auto"/>
          </w:tcPr>
          <w:p w:rsidR="003841D5" w:rsidRDefault="003841D5" w:rsidP="003841D5"/>
          <w:sdt>
            <w:sdtPr>
              <w:id w:val="-378007391"/>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1180083838"/>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2134135787"/>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2"/>
              </w:numPr>
              <w:spacing w:after="120"/>
              <w:ind w:left="1418" w:hanging="567"/>
              <w:rPr>
                <w:rFonts w:eastAsia="Calibri"/>
                <w:sz w:val="18"/>
                <w:szCs w:val="18"/>
              </w:rPr>
            </w:pPr>
            <w:r>
              <w:rPr>
                <w:rFonts w:eastAsia="Calibri"/>
                <w:sz w:val="18"/>
                <w:szCs w:val="18"/>
              </w:rPr>
              <w:lastRenderedPageBreak/>
              <w:t>Yapılan denetim (izleme)</w:t>
            </w:r>
          </w:p>
        </w:tc>
        <w:tc>
          <w:tcPr>
            <w:tcW w:w="1134" w:type="dxa"/>
            <w:shd w:val="clear" w:color="auto" w:fill="auto"/>
          </w:tcPr>
          <w:p w:rsidR="003841D5" w:rsidRDefault="003841D5" w:rsidP="003841D5"/>
          <w:sdt>
            <w:sdtPr>
              <w:id w:val="-412090383"/>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1003392353"/>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840902581"/>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2"/>
              </w:numPr>
              <w:spacing w:after="120"/>
              <w:ind w:left="1418" w:hanging="567"/>
              <w:rPr>
                <w:rFonts w:eastAsia="Calibri"/>
                <w:sz w:val="18"/>
                <w:szCs w:val="18"/>
              </w:rPr>
            </w:pPr>
            <w:r>
              <w:rPr>
                <w:rFonts w:eastAsia="Calibri"/>
                <w:sz w:val="18"/>
                <w:szCs w:val="18"/>
              </w:rPr>
              <w:t>Uçuş bilgileri</w:t>
            </w:r>
          </w:p>
        </w:tc>
        <w:tc>
          <w:tcPr>
            <w:tcW w:w="1134" w:type="dxa"/>
            <w:shd w:val="clear" w:color="auto" w:fill="auto"/>
          </w:tcPr>
          <w:p w:rsidR="003841D5" w:rsidRDefault="003841D5" w:rsidP="003841D5"/>
          <w:sdt>
            <w:sdtPr>
              <w:id w:val="-397518410"/>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9880705"/>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505053681"/>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2"/>
              </w:numPr>
              <w:spacing w:after="120"/>
              <w:ind w:left="1418" w:hanging="567"/>
              <w:rPr>
                <w:rFonts w:eastAsia="Calibri"/>
                <w:sz w:val="18"/>
                <w:szCs w:val="18"/>
              </w:rPr>
            </w:pPr>
            <w:r w:rsidRPr="003841D5">
              <w:rPr>
                <w:rFonts w:eastAsia="Calibri"/>
                <w:sz w:val="18"/>
                <w:szCs w:val="18"/>
              </w:rPr>
              <w:t>Sistem yapısı elverdiği öl</w:t>
            </w:r>
            <w:r>
              <w:rPr>
                <w:rFonts w:eastAsia="Calibri"/>
                <w:sz w:val="18"/>
                <w:szCs w:val="18"/>
              </w:rPr>
              <w:t>çüde, hava aracı yayın denetimi</w:t>
            </w:r>
          </w:p>
        </w:tc>
        <w:tc>
          <w:tcPr>
            <w:tcW w:w="1134" w:type="dxa"/>
            <w:shd w:val="clear" w:color="auto" w:fill="auto"/>
          </w:tcPr>
          <w:p w:rsidR="003841D5" w:rsidRDefault="003841D5" w:rsidP="003841D5"/>
          <w:sdt>
            <w:sdtPr>
              <w:id w:val="844289037"/>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1921442240"/>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377629438"/>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2"/>
              </w:numPr>
              <w:spacing w:after="120"/>
              <w:ind w:left="1418" w:hanging="567"/>
              <w:rPr>
                <w:rFonts w:eastAsia="Calibri"/>
                <w:sz w:val="18"/>
                <w:szCs w:val="18"/>
              </w:rPr>
            </w:pPr>
            <w:r w:rsidRPr="003841D5">
              <w:rPr>
                <w:rFonts w:eastAsia="Calibri"/>
                <w:sz w:val="18"/>
                <w:szCs w:val="18"/>
              </w:rPr>
              <w:t>Sistem yapısı elverdiği ölçüde, hava aracı operasyonel kontrol verileri; ve</w:t>
            </w:r>
          </w:p>
        </w:tc>
        <w:tc>
          <w:tcPr>
            <w:tcW w:w="1134" w:type="dxa"/>
            <w:shd w:val="clear" w:color="auto" w:fill="auto"/>
          </w:tcPr>
          <w:p w:rsidR="003841D5" w:rsidRDefault="003841D5" w:rsidP="003841D5"/>
          <w:sdt>
            <w:sdtPr>
              <w:id w:val="-170728217"/>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592395483"/>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640268292"/>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2"/>
              </w:numPr>
              <w:spacing w:after="120"/>
              <w:ind w:left="1418" w:hanging="567"/>
              <w:rPr>
                <w:rFonts w:eastAsia="Calibri"/>
                <w:sz w:val="18"/>
                <w:szCs w:val="18"/>
              </w:rPr>
            </w:pPr>
            <w:r w:rsidRPr="003841D5">
              <w:rPr>
                <w:rFonts w:eastAsia="Calibri"/>
                <w:sz w:val="18"/>
                <w:szCs w:val="18"/>
              </w:rPr>
              <w:t>Sistem yap</w:t>
            </w:r>
            <w:r>
              <w:rPr>
                <w:rFonts w:eastAsia="Calibri"/>
                <w:sz w:val="18"/>
                <w:szCs w:val="18"/>
              </w:rPr>
              <w:t>ısı elverdiği ölçüde, grafikler</w:t>
            </w:r>
          </w:p>
          <w:p w:rsidR="003841D5" w:rsidRPr="003841D5" w:rsidRDefault="003841D5" w:rsidP="00952CDB">
            <w:pPr>
              <w:spacing w:after="120"/>
              <w:ind w:left="1418"/>
              <w:rPr>
                <w:rFonts w:eastAsia="Calibri"/>
                <w:sz w:val="18"/>
                <w:szCs w:val="18"/>
              </w:rPr>
            </w:pPr>
          </w:p>
        </w:tc>
        <w:tc>
          <w:tcPr>
            <w:tcW w:w="1134" w:type="dxa"/>
            <w:shd w:val="clear" w:color="auto" w:fill="auto"/>
          </w:tcPr>
          <w:p w:rsidR="003841D5" w:rsidRDefault="003841D5" w:rsidP="003841D5"/>
          <w:sdt>
            <w:sdtPr>
              <w:id w:val="1249763035"/>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786583797"/>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1767841289"/>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1"/>
              </w:numPr>
              <w:spacing w:after="120"/>
              <w:ind w:left="851" w:hanging="425"/>
              <w:rPr>
                <w:rFonts w:eastAsia="Calibri"/>
                <w:sz w:val="18"/>
                <w:szCs w:val="18"/>
              </w:rPr>
            </w:pPr>
            <w:r w:rsidRPr="003841D5">
              <w:rPr>
                <w:rFonts w:eastAsia="Calibri"/>
                <w:sz w:val="18"/>
                <w:szCs w:val="18"/>
              </w:rPr>
              <w:t>Veri bağlantısı haberleşmeleri ile ilgili olan ve uçaktan ayrı saklanan her türlü ilgili kayda bağdaşım (korelasyon) sağlayan bilgiler; ve</w:t>
            </w:r>
          </w:p>
        </w:tc>
        <w:tc>
          <w:tcPr>
            <w:tcW w:w="1134" w:type="dxa"/>
            <w:shd w:val="clear" w:color="auto" w:fill="auto"/>
          </w:tcPr>
          <w:p w:rsidR="003841D5" w:rsidRDefault="003841D5" w:rsidP="003841D5"/>
          <w:sdt>
            <w:sdtPr>
              <w:id w:val="1490759964"/>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1501005220"/>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1220244542"/>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1"/>
              </w:numPr>
              <w:spacing w:after="120"/>
              <w:ind w:left="851" w:hanging="425"/>
              <w:rPr>
                <w:rFonts w:eastAsia="Calibri"/>
                <w:sz w:val="18"/>
                <w:szCs w:val="18"/>
              </w:rPr>
            </w:pPr>
            <w:r w:rsidRPr="003841D5">
              <w:rPr>
                <w:rFonts w:eastAsia="Calibri"/>
                <w:sz w:val="18"/>
                <w:szCs w:val="18"/>
              </w:rPr>
              <w:t>Sistem yapısı dikkate alınarak, veri bağlantısı haberleşme mesajlarının zamanına ve önceliğine dair bilgiler.</w:t>
            </w:r>
          </w:p>
        </w:tc>
        <w:tc>
          <w:tcPr>
            <w:tcW w:w="1134" w:type="dxa"/>
            <w:shd w:val="clear" w:color="auto" w:fill="auto"/>
          </w:tcPr>
          <w:p w:rsidR="003841D5" w:rsidRDefault="003841D5" w:rsidP="003841D5"/>
          <w:sdt>
            <w:sdtPr>
              <w:id w:val="-1942911731"/>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1552453689"/>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2061738697"/>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0"/>
              </w:numPr>
              <w:spacing w:after="120"/>
              <w:ind w:left="426" w:hanging="426"/>
              <w:rPr>
                <w:rFonts w:eastAsia="Calibri"/>
                <w:sz w:val="18"/>
                <w:szCs w:val="18"/>
              </w:rPr>
            </w:pPr>
            <w:r w:rsidRPr="003841D5">
              <w:rPr>
                <w:rFonts w:eastAsia="Calibri"/>
                <w:sz w:val="18"/>
                <w:szCs w:val="18"/>
              </w:rPr>
              <w:t>Kayıt cihazı, verileri ve bilgileri kaydeden ve saklayan dijital bir yöntem ve bu verilere tekrar erişilebilmesini sağlayan bir yöntem kullanacaktır. Kayıt yöntemi, verilerin yerde kaydedilmiş olan verilerle eşleştirilmesine olanak tanıyacaktır.</w:t>
            </w:r>
          </w:p>
        </w:tc>
        <w:tc>
          <w:tcPr>
            <w:tcW w:w="1134" w:type="dxa"/>
            <w:shd w:val="clear" w:color="auto" w:fill="auto"/>
          </w:tcPr>
          <w:p w:rsidR="003841D5" w:rsidRDefault="003841D5" w:rsidP="003841D5"/>
          <w:sdt>
            <w:sdtPr>
              <w:id w:val="1874342488"/>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1546141396"/>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424771974"/>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3841D5">
        <w:trPr>
          <w:trHeight w:val="392"/>
        </w:trPr>
        <w:tc>
          <w:tcPr>
            <w:tcW w:w="3964" w:type="dxa"/>
            <w:shd w:val="clear" w:color="auto" w:fill="auto"/>
          </w:tcPr>
          <w:p w:rsidR="003841D5" w:rsidRPr="003841D5" w:rsidRDefault="003841D5" w:rsidP="00952CDB">
            <w:pPr>
              <w:numPr>
                <w:ilvl w:val="0"/>
                <w:numId w:val="50"/>
              </w:numPr>
              <w:spacing w:after="120"/>
              <w:ind w:left="426" w:hanging="426"/>
              <w:rPr>
                <w:rFonts w:eastAsia="Calibri"/>
                <w:sz w:val="18"/>
                <w:szCs w:val="18"/>
              </w:rPr>
            </w:pPr>
            <w:r w:rsidRPr="003841D5">
              <w:rPr>
                <w:rFonts w:eastAsia="Calibri"/>
                <w:sz w:val="18"/>
                <w:szCs w:val="18"/>
              </w:rPr>
              <w:t xml:space="preserve">Kayıt cihazı, kaydedilen verileri en azından CAT.IDE.A.185 içerisinde kokpit ses kayıt cihazları için belirtilen süreler </w:t>
            </w:r>
            <w:r w:rsidRPr="003841D5">
              <w:rPr>
                <w:rFonts w:eastAsia="Calibri"/>
                <w:sz w:val="18"/>
                <w:szCs w:val="18"/>
              </w:rPr>
              <w:lastRenderedPageBreak/>
              <w:t>kadar muhafaza edebilir kapasitede olacaktır.</w:t>
            </w:r>
          </w:p>
        </w:tc>
        <w:tc>
          <w:tcPr>
            <w:tcW w:w="1134" w:type="dxa"/>
            <w:shd w:val="clear" w:color="auto" w:fill="auto"/>
          </w:tcPr>
          <w:p w:rsidR="003841D5" w:rsidRDefault="003841D5" w:rsidP="003841D5"/>
          <w:sdt>
            <w:sdtPr>
              <w:id w:val="-1394497072"/>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320819490"/>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629928674"/>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0"/>
              </w:numPr>
              <w:spacing w:after="120"/>
              <w:ind w:left="426" w:hanging="426"/>
              <w:rPr>
                <w:rFonts w:eastAsia="Calibri"/>
                <w:sz w:val="18"/>
                <w:szCs w:val="18"/>
              </w:rPr>
            </w:pPr>
            <w:r w:rsidRPr="003841D5">
              <w:rPr>
                <w:rFonts w:eastAsia="Calibri"/>
                <w:sz w:val="18"/>
                <w:szCs w:val="18"/>
              </w:rPr>
              <w:t>Kayıt cihazı yayına başlayabilir özellikte değilse, su içerisinde yerinin tespit edilmesine yardımcı olacak bir cihaza sahip olacaktır. En geç 16 Haziran 2018 tarihine kadar, bu cihazın minimum su altı iletim süresi 90 gün olacaktır. Kayıt cihazı yayına başlayabilir özellikte ise, otomatik bir acil durum yer belirleme vericisine sahip olacaktır.</w:t>
            </w:r>
          </w:p>
        </w:tc>
        <w:tc>
          <w:tcPr>
            <w:tcW w:w="1134" w:type="dxa"/>
            <w:shd w:val="clear" w:color="auto" w:fill="auto"/>
          </w:tcPr>
          <w:p w:rsidR="003841D5" w:rsidRDefault="003841D5" w:rsidP="003841D5"/>
          <w:sdt>
            <w:sdtPr>
              <w:id w:val="-302318071"/>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456449999"/>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1622112967"/>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r w:rsidR="003841D5" w:rsidTr="009833F2">
        <w:trPr>
          <w:trHeight w:val="694"/>
        </w:trPr>
        <w:tc>
          <w:tcPr>
            <w:tcW w:w="3964" w:type="dxa"/>
            <w:shd w:val="clear" w:color="auto" w:fill="auto"/>
          </w:tcPr>
          <w:p w:rsidR="003841D5" w:rsidRPr="003841D5" w:rsidRDefault="003841D5" w:rsidP="00952CDB">
            <w:pPr>
              <w:numPr>
                <w:ilvl w:val="0"/>
                <w:numId w:val="50"/>
              </w:numPr>
              <w:spacing w:after="120"/>
              <w:ind w:left="426" w:hanging="426"/>
              <w:rPr>
                <w:rFonts w:eastAsia="Calibri"/>
                <w:sz w:val="18"/>
                <w:szCs w:val="18"/>
              </w:rPr>
            </w:pPr>
            <w:r w:rsidRPr="003841D5">
              <w:rPr>
                <w:rFonts w:eastAsia="Calibri"/>
                <w:sz w:val="18"/>
                <w:szCs w:val="18"/>
              </w:rPr>
              <w:t>Kayıt cihazının başlatma ve sonlandırma mantığı için geçerli olan şartlar, CAT.IDE.A.185 (d) ve (e) içerisinde yer alan kokpit ses kayıt cihazı başlatma ve sonlandırma mantığı için geçerli olan şartlarla aynıdır.</w:t>
            </w:r>
          </w:p>
        </w:tc>
        <w:tc>
          <w:tcPr>
            <w:tcW w:w="1134" w:type="dxa"/>
            <w:shd w:val="clear" w:color="auto" w:fill="auto"/>
          </w:tcPr>
          <w:p w:rsidR="003841D5" w:rsidRDefault="003841D5" w:rsidP="003841D5"/>
          <w:sdt>
            <w:sdtPr>
              <w:id w:val="-826198790"/>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1134" w:type="dxa"/>
            <w:shd w:val="clear" w:color="auto" w:fill="auto"/>
          </w:tcPr>
          <w:p w:rsidR="003841D5" w:rsidRDefault="003841D5" w:rsidP="003841D5">
            <w:pPr>
              <w:jc w:val="center"/>
            </w:pPr>
          </w:p>
          <w:sdt>
            <w:sdtPr>
              <w:id w:val="-1117831952"/>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p w:rsidR="003841D5" w:rsidRDefault="003841D5" w:rsidP="003841D5">
            <w:pPr>
              <w:jc w:val="center"/>
            </w:pPr>
          </w:p>
        </w:tc>
        <w:tc>
          <w:tcPr>
            <w:tcW w:w="2127" w:type="dxa"/>
            <w:shd w:val="clear" w:color="auto" w:fill="auto"/>
          </w:tcPr>
          <w:p w:rsidR="003841D5" w:rsidRDefault="003841D5" w:rsidP="003841D5"/>
          <w:sdt>
            <w:sdtPr>
              <w:id w:val="129285825"/>
              <w14:checkbox>
                <w14:checked w14:val="0"/>
                <w14:checkedState w14:val="2612" w14:font="MS Gothic"/>
                <w14:uncheckedState w14:val="2610" w14:font="MS Gothic"/>
              </w14:checkbox>
            </w:sdtPr>
            <w:sdtEndPr/>
            <w:sdtContent>
              <w:p w:rsidR="003841D5" w:rsidRDefault="003841D5" w:rsidP="003841D5">
                <w:pPr>
                  <w:jc w:val="center"/>
                </w:pPr>
                <w:r>
                  <w:rPr>
                    <w:rFonts w:ascii="MS Gothic" w:eastAsia="MS Gothic" w:hAnsi="MS Gothic" w:hint="eastAsia"/>
                  </w:rPr>
                  <w:t>☐</w:t>
                </w:r>
              </w:p>
            </w:sdtContent>
          </w:sdt>
        </w:tc>
        <w:tc>
          <w:tcPr>
            <w:tcW w:w="2273" w:type="dxa"/>
            <w:shd w:val="clear" w:color="auto" w:fill="auto"/>
          </w:tcPr>
          <w:p w:rsidR="003841D5" w:rsidRDefault="003841D5" w:rsidP="003841D5"/>
        </w:tc>
        <w:tc>
          <w:tcPr>
            <w:tcW w:w="1850" w:type="dxa"/>
            <w:shd w:val="clear" w:color="auto" w:fill="auto"/>
          </w:tcPr>
          <w:p w:rsidR="003841D5" w:rsidRDefault="003841D5" w:rsidP="003841D5"/>
        </w:tc>
        <w:tc>
          <w:tcPr>
            <w:tcW w:w="1943" w:type="dxa"/>
            <w:shd w:val="clear" w:color="auto" w:fill="auto"/>
          </w:tcPr>
          <w:p w:rsidR="003841D5" w:rsidRDefault="003841D5" w:rsidP="003841D5"/>
        </w:tc>
      </w:tr>
    </w:tbl>
    <w:p w:rsidR="003841D5" w:rsidRDefault="003841D5">
      <w:pPr>
        <w:sectPr w:rsidR="003841D5" w:rsidSect="00C90986">
          <w:pgSz w:w="16838" w:h="11906" w:orient="landscape"/>
          <w:pgMar w:top="1417" w:right="1417" w:bottom="1417" w:left="1417" w:header="708" w:footer="708" w:gutter="0"/>
          <w:cols w:space="708"/>
          <w:docGrid w:linePitch="360"/>
        </w:sectPr>
      </w:pPr>
    </w:p>
    <w:p w:rsidR="00D02C86" w:rsidRDefault="00D02C86"/>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285AEA" w:rsidTr="009833F2">
        <w:tc>
          <w:tcPr>
            <w:tcW w:w="3964" w:type="dxa"/>
            <w:shd w:val="clear" w:color="auto" w:fill="5B9BD5" w:themeFill="accent1"/>
          </w:tcPr>
          <w:p w:rsidR="00285AEA" w:rsidRDefault="00285AEA" w:rsidP="009833F2">
            <w:r>
              <w:t>Uyumluluk Beyanı</w:t>
            </w:r>
          </w:p>
        </w:tc>
        <w:tc>
          <w:tcPr>
            <w:tcW w:w="10461" w:type="dxa"/>
            <w:gridSpan w:val="6"/>
            <w:shd w:val="clear" w:color="auto" w:fill="5B9BD5" w:themeFill="accent1"/>
          </w:tcPr>
          <w:p w:rsidR="00285AEA" w:rsidRDefault="00285AEA" w:rsidP="009833F2">
            <w:pPr>
              <w:jc w:val="center"/>
            </w:pPr>
            <w:r>
              <w:t>Uyumluluk Yöntemi</w:t>
            </w:r>
          </w:p>
        </w:tc>
      </w:tr>
      <w:tr w:rsidR="00285AEA" w:rsidRPr="002610F0" w:rsidTr="009833F2">
        <w:trPr>
          <w:trHeight w:val="1420"/>
        </w:trPr>
        <w:tc>
          <w:tcPr>
            <w:tcW w:w="3964" w:type="dxa"/>
            <w:vMerge w:val="restart"/>
          </w:tcPr>
          <w:p w:rsidR="00285AEA" w:rsidRPr="002E09CF" w:rsidRDefault="00285AEA" w:rsidP="00F93BD7">
            <w:pPr>
              <w:rPr>
                <w:b/>
                <w:sz w:val="24"/>
                <w:szCs w:val="24"/>
              </w:rPr>
            </w:pPr>
            <w:r w:rsidRPr="002E09CF">
              <w:rPr>
                <w:b/>
                <w:sz w:val="24"/>
                <w:szCs w:val="24"/>
              </w:rPr>
              <w:t>CAT.IDE.A.200 Kombine kayıt cihazı</w:t>
            </w:r>
          </w:p>
          <w:p w:rsidR="00285AEA" w:rsidRDefault="00285AEA" w:rsidP="009833F2"/>
        </w:tc>
        <w:tc>
          <w:tcPr>
            <w:tcW w:w="2268" w:type="dxa"/>
            <w:gridSpan w:val="2"/>
          </w:tcPr>
          <w:p w:rsidR="00285AEA" w:rsidRPr="00C707BF" w:rsidRDefault="00285AEA" w:rsidP="009833F2">
            <w:pPr>
              <w:rPr>
                <w:i/>
                <w:sz w:val="20"/>
                <w:szCs w:val="20"/>
              </w:rPr>
            </w:pPr>
            <w:r w:rsidRPr="00C707BF">
              <w:rPr>
                <w:sz w:val="20"/>
                <w:szCs w:val="20"/>
              </w:rPr>
              <w:t>Gereklilik sağlanmaktadır</w:t>
            </w:r>
            <w:r w:rsidRPr="00C707BF">
              <w:rPr>
                <w:i/>
                <w:sz w:val="20"/>
                <w:szCs w:val="20"/>
              </w:rPr>
              <w:t>.</w:t>
            </w:r>
          </w:p>
          <w:p w:rsidR="00285AEA" w:rsidRPr="00C707BF" w:rsidRDefault="00285AEA" w:rsidP="009833F2">
            <w:pPr>
              <w:rPr>
                <w:i/>
                <w:sz w:val="20"/>
                <w:szCs w:val="20"/>
              </w:rPr>
            </w:pPr>
          </w:p>
          <w:p w:rsidR="00285AEA" w:rsidRDefault="00285AEA" w:rsidP="009833F2">
            <w:r w:rsidRPr="00C707BF">
              <w:rPr>
                <w:i/>
                <w:sz w:val="20"/>
                <w:szCs w:val="20"/>
              </w:rPr>
              <w:t>(Sağda belirtilen uyum yöntemlerinden biri(1-4) seçilmelidir.)</w:t>
            </w:r>
          </w:p>
        </w:tc>
        <w:tc>
          <w:tcPr>
            <w:tcW w:w="2127" w:type="dxa"/>
          </w:tcPr>
          <w:p w:rsidR="00285AEA" w:rsidRDefault="00285AEA"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285AEA" w:rsidRDefault="00285AEA" w:rsidP="009833F2">
            <w:pPr>
              <w:tabs>
                <w:tab w:val="left" w:pos="317"/>
              </w:tabs>
            </w:pPr>
          </w:p>
          <w:p w:rsidR="00285AEA" w:rsidRPr="00937A81" w:rsidRDefault="00285AEA" w:rsidP="009833F2">
            <w:pPr>
              <w:tabs>
                <w:tab w:val="left" w:pos="317"/>
              </w:tabs>
              <w:rPr>
                <w:i/>
              </w:rPr>
            </w:pPr>
          </w:p>
          <w:p w:rsidR="00285AEA" w:rsidRDefault="00285AEA" w:rsidP="009833F2"/>
        </w:tc>
        <w:tc>
          <w:tcPr>
            <w:tcW w:w="2273" w:type="dxa"/>
          </w:tcPr>
          <w:p w:rsidR="00285AEA" w:rsidRPr="00C707BF" w:rsidRDefault="00285AEA" w:rsidP="009833F2">
            <w:pPr>
              <w:rPr>
                <w:sz w:val="20"/>
                <w:szCs w:val="20"/>
              </w:rPr>
            </w:pPr>
            <w:r w:rsidRPr="00C707BF">
              <w:rPr>
                <w:sz w:val="20"/>
                <w:szCs w:val="20"/>
              </w:rPr>
              <w:t>2. Gereklilik ilave tip sertifikası(STC) işlemi ile sağlanmaktadır.</w:t>
            </w:r>
          </w:p>
          <w:p w:rsidR="00285AEA" w:rsidRPr="00C707BF" w:rsidRDefault="00285AEA" w:rsidP="009833F2">
            <w:pPr>
              <w:rPr>
                <w:sz w:val="20"/>
                <w:szCs w:val="20"/>
              </w:rPr>
            </w:pPr>
          </w:p>
          <w:p w:rsidR="00285AEA" w:rsidRPr="00937A81" w:rsidRDefault="00285AEA" w:rsidP="009833F2">
            <w:pPr>
              <w:rPr>
                <w:i/>
              </w:rPr>
            </w:pPr>
            <w:r w:rsidRPr="00C707BF">
              <w:rPr>
                <w:i/>
                <w:sz w:val="20"/>
                <w:szCs w:val="20"/>
              </w:rPr>
              <w:t>(STC numarası eklenmelidir.)</w:t>
            </w:r>
          </w:p>
        </w:tc>
        <w:tc>
          <w:tcPr>
            <w:tcW w:w="1850" w:type="dxa"/>
          </w:tcPr>
          <w:p w:rsidR="00285AEA" w:rsidRPr="00C707BF" w:rsidRDefault="00285AEA"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285AEA" w:rsidRPr="00C707BF" w:rsidRDefault="00285AEA" w:rsidP="009833F2">
            <w:pPr>
              <w:rPr>
                <w:sz w:val="20"/>
                <w:szCs w:val="20"/>
              </w:rPr>
            </w:pPr>
          </w:p>
          <w:p w:rsidR="00285AEA" w:rsidRPr="002610F0" w:rsidRDefault="00285AEA" w:rsidP="009833F2">
            <w:pPr>
              <w:rPr>
                <w:i/>
              </w:rPr>
            </w:pPr>
            <w:r w:rsidRPr="00C707BF">
              <w:rPr>
                <w:i/>
                <w:sz w:val="20"/>
                <w:szCs w:val="20"/>
              </w:rPr>
              <w:t>(Servis yayını referansı ve revizyon numarası veya revizyon tarihi eklenmelidir.)</w:t>
            </w:r>
          </w:p>
        </w:tc>
        <w:tc>
          <w:tcPr>
            <w:tcW w:w="1943" w:type="dxa"/>
          </w:tcPr>
          <w:p w:rsidR="00285AEA" w:rsidRPr="00C707BF" w:rsidRDefault="00285AEA"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285AEA" w:rsidRPr="00C707BF" w:rsidRDefault="00285AEA" w:rsidP="009833F2">
            <w:pPr>
              <w:rPr>
                <w:sz w:val="20"/>
                <w:szCs w:val="20"/>
              </w:rPr>
            </w:pPr>
          </w:p>
          <w:p w:rsidR="00285AEA" w:rsidRPr="002610F0" w:rsidRDefault="00285AEA" w:rsidP="009833F2">
            <w:pPr>
              <w:rPr>
                <w:i/>
              </w:rPr>
            </w:pPr>
            <w:r w:rsidRPr="00C707BF">
              <w:rPr>
                <w:i/>
                <w:sz w:val="20"/>
                <w:szCs w:val="20"/>
              </w:rPr>
              <w:t>(1,2 ve 3 numaralı uyum yöntemleri dışında bir uyum yöntemine ait doküman referansı eklenmelidir.)</w:t>
            </w:r>
          </w:p>
          <w:p w:rsidR="00285AEA" w:rsidRPr="002610F0" w:rsidRDefault="00285AEA" w:rsidP="009833F2">
            <w:pPr>
              <w:rPr>
                <w:i/>
              </w:rPr>
            </w:pPr>
          </w:p>
        </w:tc>
      </w:tr>
      <w:tr w:rsidR="00285AEA" w:rsidTr="009833F2">
        <w:trPr>
          <w:trHeight w:val="264"/>
        </w:trPr>
        <w:tc>
          <w:tcPr>
            <w:tcW w:w="3964" w:type="dxa"/>
            <w:vMerge/>
          </w:tcPr>
          <w:p w:rsidR="00285AEA" w:rsidRDefault="00285AEA" w:rsidP="009833F2"/>
        </w:tc>
        <w:tc>
          <w:tcPr>
            <w:tcW w:w="1134" w:type="dxa"/>
          </w:tcPr>
          <w:p w:rsidR="00285AEA" w:rsidRPr="00C707BF" w:rsidRDefault="00285AEA" w:rsidP="009833F2">
            <w:pPr>
              <w:jc w:val="center"/>
              <w:rPr>
                <w:sz w:val="20"/>
                <w:szCs w:val="20"/>
              </w:rPr>
            </w:pPr>
            <w:r w:rsidRPr="00C707BF">
              <w:rPr>
                <w:sz w:val="20"/>
                <w:szCs w:val="20"/>
              </w:rPr>
              <w:t>Uygun</w:t>
            </w:r>
          </w:p>
        </w:tc>
        <w:tc>
          <w:tcPr>
            <w:tcW w:w="1134" w:type="dxa"/>
          </w:tcPr>
          <w:p w:rsidR="00285AEA" w:rsidRPr="00C707BF" w:rsidRDefault="00285AEA" w:rsidP="009833F2">
            <w:pPr>
              <w:jc w:val="center"/>
              <w:rPr>
                <w:sz w:val="20"/>
                <w:szCs w:val="20"/>
              </w:rPr>
            </w:pPr>
            <w:r w:rsidRPr="00C707BF">
              <w:rPr>
                <w:sz w:val="20"/>
                <w:szCs w:val="20"/>
              </w:rPr>
              <w:t>GD</w:t>
            </w:r>
          </w:p>
        </w:tc>
        <w:tc>
          <w:tcPr>
            <w:tcW w:w="8193" w:type="dxa"/>
            <w:gridSpan w:val="4"/>
          </w:tcPr>
          <w:p w:rsidR="00285AEA" w:rsidRDefault="00285AEA" w:rsidP="009833F2"/>
        </w:tc>
      </w:tr>
      <w:tr w:rsidR="00285AEA" w:rsidTr="00423D83">
        <w:trPr>
          <w:trHeight w:val="427"/>
        </w:trPr>
        <w:tc>
          <w:tcPr>
            <w:tcW w:w="3964" w:type="dxa"/>
            <w:shd w:val="clear" w:color="auto" w:fill="BDD6EE" w:themeFill="accent1" w:themeFillTint="66"/>
          </w:tcPr>
          <w:p w:rsidR="00285AEA" w:rsidRPr="002E09CF" w:rsidRDefault="00285AEA" w:rsidP="00952CDB">
            <w:pPr>
              <w:spacing w:after="120"/>
              <w:rPr>
                <w:rFonts w:eastAsia="Calibri"/>
                <w:sz w:val="18"/>
                <w:szCs w:val="18"/>
              </w:rPr>
            </w:pPr>
            <w:r w:rsidRPr="002E09CF">
              <w:rPr>
                <w:rFonts w:eastAsia="Calibri"/>
                <w:sz w:val="18"/>
                <w:szCs w:val="18"/>
              </w:rPr>
              <w:t>CVR ve FDR şartlarına uyum sağlama işlemi aşağıda belirtilen şekilde de gerçekleştirilebilir:</w:t>
            </w:r>
          </w:p>
        </w:tc>
        <w:tc>
          <w:tcPr>
            <w:tcW w:w="1134" w:type="dxa"/>
            <w:shd w:val="clear" w:color="auto" w:fill="BDD6EE" w:themeFill="accent1" w:themeFillTint="66"/>
          </w:tcPr>
          <w:p w:rsidR="00285AEA" w:rsidRDefault="00285AEA" w:rsidP="009833F2">
            <w:pPr>
              <w:jc w:val="center"/>
            </w:pPr>
          </w:p>
        </w:tc>
        <w:tc>
          <w:tcPr>
            <w:tcW w:w="1134" w:type="dxa"/>
            <w:shd w:val="clear" w:color="auto" w:fill="BDD6EE" w:themeFill="accent1" w:themeFillTint="66"/>
          </w:tcPr>
          <w:p w:rsidR="00285AEA" w:rsidRDefault="00285AEA" w:rsidP="009833F2">
            <w:pPr>
              <w:jc w:val="center"/>
            </w:pPr>
          </w:p>
        </w:tc>
        <w:tc>
          <w:tcPr>
            <w:tcW w:w="2127" w:type="dxa"/>
            <w:shd w:val="clear" w:color="auto" w:fill="BDD6EE" w:themeFill="accent1" w:themeFillTint="66"/>
          </w:tcPr>
          <w:p w:rsidR="00285AEA" w:rsidRDefault="00285AEA" w:rsidP="009833F2">
            <w:pPr>
              <w:jc w:val="center"/>
            </w:pPr>
          </w:p>
        </w:tc>
        <w:tc>
          <w:tcPr>
            <w:tcW w:w="2273" w:type="dxa"/>
            <w:shd w:val="clear" w:color="auto" w:fill="BDD6EE" w:themeFill="accent1" w:themeFillTint="66"/>
          </w:tcPr>
          <w:p w:rsidR="00285AEA" w:rsidRDefault="00285AEA" w:rsidP="009833F2">
            <w:r>
              <w:t xml:space="preserve"> </w:t>
            </w:r>
          </w:p>
          <w:p w:rsidR="00285AEA" w:rsidRDefault="00285AEA" w:rsidP="009833F2">
            <w:pPr>
              <w:jc w:val="center"/>
            </w:pPr>
          </w:p>
        </w:tc>
        <w:tc>
          <w:tcPr>
            <w:tcW w:w="1850" w:type="dxa"/>
            <w:shd w:val="clear" w:color="auto" w:fill="BDD6EE" w:themeFill="accent1" w:themeFillTint="66"/>
          </w:tcPr>
          <w:p w:rsidR="00285AEA" w:rsidRDefault="00285AEA" w:rsidP="009833F2"/>
          <w:p w:rsidR="00285AEA" w:rsidRDefault="00285AEA" w:rsidP="009833F2">
            <w:pPr>
              <w:jc w:val="center"/>
            </w:pPr>
          </w:p>
        </w:tc>
        <w:tc>
          <w:tcPr>
            <w:tcW w:w="1943" w:type="dxa"/>
            <w:shd w:val="clear" w:color="auto" w:fill="BDD6EE" w:themeFill="accent1" w:themeFillTint="66"/>
          </w:tcPr>
          <w:p w:rsidR="00285AEA" w:rsidRDefault="00285AEA" w:rsidP="009833F2"/>
          <w:p w:rsidR="00285AEA" w:rsidRDefault="00285AEA" w:rsidP="009833F2"/>
        </w:tc>
      </w:tr>
      <w:tr w:rsidR="002E09CF" w:rsidTr="009833F2">
        <w:trPr>
          <w:trHeight w:val="694"/>
        </w:trPr>
        <w:tc>
          <w:tcPr>
            <w:tcW w:w="3964" w:type="dxa"/>
            <w:shd w:val="clear" w:color="auto" w:fill="auto"/>
          </w:tcPr>
          <w:p w:rsidR="002E09CF" w:rsidRPr="002E09CF" w:rsidRDefault="002E09CF" w:rsidP="00952CDB">
            <w:pPr>
              <w:numPr>
                <w:ilvl w:val="0"/>
                <w:numId w:val="53"/>
              </w:numPr>
              <w:spacing w:after="120"/>
              <w:ind w:left="426" w:hanging="426"/>
              <w:rPr>
                <w:rFonts w:eastAsia="Calibri"/>
                <w:sz w:val="18"/>
                <w:szCs w:val="18"/>
              </w:rPr>
            </w:pPr>
            <w:r w:rsidRPr="002E09CF">
              <w:rPr>
                <w:rFonts w:eastAsia="Calibri"/>
                <w:sz w:val="18"/>
                <w:szCs w:val="18"/>
              </w:rPr>
              <w:t>Uçağın sadece bir adet CVR veya bir adet FDR ile teçhiz edilmesi gereken durumlarda, bir adet uçuş verileri ve kokpit sesi kombine kayıt cihazı ile;</w:t>
            </w:r>
          </w:p>
        </w:tc>
        <w:tc>
          <w:tcPr>
            <w:tcW w:w="1134" w:type="dxa"/>
            <w:shd w:val="clear" w:color="auto" w:fill="auto"/>
          </w:tcPr>
          <w:p w:rsidR="002E09CF" w:rsidRDefault="002E09CF" w:rsidP="002E09CF"/>
          <w:sdt>
            <w:sdtPr>
              <w:id w:val="-625778400"/>
              <w14:checkbox>
                <w14:checked w14:val="0"/>
                <w14:checkedState w14:val="2612" w14:font="MS Gothic"/>
                <w14:uncheckedState w14:val="2610" w14:font="MS Gothic"/>
              </w14:checkbox>
            </w:sdtPr>
            <w:sdtEndPr/>
            <w:sdtContent>
              <w:p w:rsidR="002E09CF" w:rsidRDefault="002E09CF" w:rsidP="002E09CF">
                <w:pPr>
                  <w:jc w:val="center"/>
                </w:pPr>
                <w:r>
                  <w:rPr>
                    <w:rFonts w:ascii="MS Gothic" w:eastAsia="MS Gothic" w:hAnsi="MS Gothic" w:hint="eastAsia"/>
                  </w:rPr>
                  <w:t>☐</w:t>
                </w:r>
              </w:p>
            </w:sdtContent>
          </w:sdt>
        </w:tc>
        <w:tc>
          <w:tcPr>
            <w:tcW w:w="1134" w:type="dxa"/>
            <w:shd w:val="clear" w:color="auto" w:fill="auto"/>
          </w:tcPr>
          <w:p w:rsidR="002E09CF" w:rsidRDefault="002E09CF" w:rsidP="002E09CF">
            <w:pPr>
              <w:jc w:val="center"/>
            </w:pPr>
          </w:p>
          <w:sdt>
            <w:sdtPr>
              <w:id w:val="1399321701"/>
              <w14:checkbox>
                <w14:checked w14:val="0"/>
                <w14:checkedState w14:val="2612" w14:font="MS Gothic"/>
                <w14:uncheckedState w14:val="2610" w14:font="MS Gothic"/>
              </w14:checkbox>
            </w:sdtPr>
            <w:sdtEndPr/>
            <w:sdtContent>
              <w:p w:rsidR="002E09CF" w:rsidRDefault="002E09CF" w:rsidP="002E09CF">
                <w:pPr>
                  <w:jc w:val="center"/>
                </w:pPr>
                <w:r>
                  <w:rPr>
                    <w:rFonts w:ascii="MS Gothic" w:eastAsia="MS Gothic" w:hAnsi="MS Gothic" w:hint="eastAsia"/>
                  </w:rPr>
                  <w:t>☐</w:t>
                </w:r>
              </w:p>
            </w:sdtContent>
          </w:sdt>
          <w:p w:rsidR="002E09CF" w:rsidRDefault="002E09CF" w:rsidP="002E09CF">
            <w:pPr>
              <w:jc w:val="center"/>
            </w:pPr>
          </w:p>
        </w:tc>
        <w:tc>
          <w:tcPr>
            <w:tcW w:w="2127" w:type="dxa"/>
            <w:shd w:val="clear" w:color="auto" w:fill="auto"/>
          </w:tcPr>
          <w:p w:rsidR="002E09CF" w:rsidRDefault="002E09CF" w:rsidP="002E09CF"/>
          <w:sdt>
            <w:sdtPr>
              <w:id w:val="743225190"/>
              <w14:checkbox>
                <w14:checked w14:val="0"/>
                <w14:checkedState w14:val="2612" w14:font="MS Gothic"/>
                <w14:uncheckedState w14:val="2610" w14:font="MS Gothic"/>
              </w14:checkbox>
            </w:sdtPr>
            <w:sdtEndPr/>
            <w:sdtContent>
              <w:p w:rsidR="002E09CF" w:rsidRDefault="002E09CF" w:rsidP="002E09CF">
                <w:pPr>
                  <w:jc w:val="center"/>
                </w:pPr>
                <w:r>
                  <w:rPr>
                    <w:rFonts w:ascii="MS Gothic" w:eastAsia="MS Gothic" w:hAnsi="MS Gothic" w:hint="eastAsia"/>
                  </w:rPr>
                  <w:t>☐</w:t>
                </w:r>
              </w:p>
            </w:sdtContent>
          </w:sdt>
        </w:tc>
        <w:tc>
          <w:tcPr>
            <w:tcW w:w="2273" w:type="dxa"/>
            <w:shd w:val="clear" w:color="auto" w:fill="auto"/>
          </w:tcPr>
          <w:p w:rsidR="002E09CF" w:rsidRDefault="002E09CF" w:rsidP="002E09CF"/>
        </w:tc>
        <w:tc>
          <w:tcPr>
            <w:tcW w:w="1850" w:type="dxa"/>
            <w:shd w:val="clear" w:color="auto" w:fill="auto"/>
          </w:tcPr>
          <w:p w:rsidR="002E09CF" w:rsidRDefault="002E09CF" w:rsidP="002E09CF"/>
        </w:tc>
        <w:tc>
          <w:tcPr>
            <w:tcW w:w="1943" w:type="dxa"/>
            <w:shd w:val="clear" w:color="auto" w:fill="auto"/>
          </w:tcPr>
          <w:p w:rsidR="002E09CF" w:rsidRDefault="002E09CF" w:rsidP="002E09CF"/>
        </w:tc>
      </w:tr>
      <w:tr w:rsidR="002E09CF" w:rsidTr="009833F2">
        <w:trPr>
          <w:trHeight w:val="694"/>
        </w:trPr>
        <w:tc>
          <w:tcPr>
            <w:tcW w:w="3964" w:type="dxa"/>
            <w:shd w:val="clear" w:color="auto" w:fill="auto"/>
          </w:tcPr>
          <w:p w:rsidR="002E09CF" w:rsidRPr="002E09CF" w:rsidRDefault="002E09CF" w:rsidP="00952CDB">
            <w:pPr>
              <w:numPr>
                <w:ilvl w:val="0"/>
                <w:numId w:val="53"/>
              </w:numPr>
              <w:spacing w:after="120"/>
              <w:ind w:left="426" w:hanging="426"/>
              <w:rPr>
                <w:rFonts w:eastAsia="Calibri"/>
                <w:sz w:val="18"/>
                <w:szCs w:val="18"/>
              </w:rPr>
            </w:pPr>
            <w:r w:rsidRPr="002E09CF">
              <w:rPr>
                <w:rFonts w:eastAsia="Calibri"/>
                <w:sz w:val="18"/>
                <w:szCs w:val="18"/>
              </w:rPr>
              <w:t>5.700 kg veya altında MCTOM’ye sahip uçakların bir adet CVR ve bir adet FDR ile teçhiz edilmesi gereken durumlarda, bir adet uçuş verileri ve kokpit sesi kombine kayıt cihazı ile; ya da</w:t>
            </w:r>
          </w:p>
        </w:tc>
        <w:tc>
          <w:tcPr>
            <w:tcW w:w="1134" w:type="dxa"/>
            <w:shd w:val="clear" w:color="auto" w:fill="auto"/>
          </w:tcPr>
          <w:p w:rsidR="002E09CF" w:rsidRDefault="002E09CF" w:rsidP="002E09CF"/>
          <w:sdt>
            <w:sdtPr>
              <w:id w:val="-1186828742"/>
              <w14:checkbox>
                <w14:checked w14:val="0"/>
                <w14:checkedState w14:val="2612" w14:font="MS Gothic"/>
                <w14:uncheckedState w14:val="2610" w14:font="MS Gothic"/>
              </w14:checkbox>
            </w:sdtPr>
            <w:sdtEndPr/>
            <w:sdtContent>
              <w:p w:rsidR="002E09CF" w:rsidRDefault="002E09CF" w:rsidP="002E09CF">
                <w:pPr>
                  <w:jc w:val="center"/>
                </w:pPr>
                <w:r>
                  <w:rPr>
                    <w:rFonts w:ascii="MS Gothic" w:eastAsia="MS Gothic" w:hAnsi="MS Gothic" w:hint="eastAsia"/>
                  </w:rPr>
                  <w:t>☐</w:t>
                </w:r>
              </w:p>
            </w:sdtContent>
          </w:sdt>
        </w:tc>
        <w:tc>
          <w:tcPr>
            <w:tcW w:w="1134" w:type="dxa"/>
            <w:shd w:val="clear" w:color="auto" w:fill="auto"/>
          </w:tcPr>
          <w:p w:rsidR="002E09CF" w:rsidRDefault="002E09CF" w:rsidP="002E09CF">
            <w:pPr>
              <w:jc w:val="center"/>
            </w:pPr>
          </w:p>
          <w:sdt>
            <w:sdtPr>
              <w:id w:val="124431554"/>
              <w14:checkbox>
                <w14:checked w14:val="0"/>
                <w14:checkedState w14:val="2612" w14:font="MS Gothic"/>
                <w14:uncheckedState w14:val="2610" w14:font="MS Gothic"/>
              </w14:checkbox>
            </w:sdtPr>
            <w:sdtEndPr/>
            <w:sdtContent>
              <w:p w:rsidR="002E09CF" w:rsidRDefault="002E09CF" w:rsidP="002E09CF">
                <w:pPr>
                  <w:jc w:val="center"/>
                </w:pPr>
                <w:r>
                  <w:rPr>
                    <w:rFonts w:ascii="MS Gothic" w:eastAsia="MS Gothic" w:hAnsi="MS Gothic" w:hint="eastAsia"/>
                  </w:rPr>
                  <w:t>☐</w:t>
                </w:r>
              </w:p>
            </w:sdtContent>
          </w:sdt>
          <w:p w:rsidR="002E09CF" w:rsidRDefault="002E09CF" w:rsidP="002E09CF">
            <w:pPr>
              <w:jc w:val="center"/>
            </w:pPr>
          </w:p>
        </w:tc>
        <w:tc>
          <w:tcPr>
            <w:tcW w:w="2127" w:type="dxa"/>
            <w:shd w:val="clear" w:color="auto" w:fill="auto"/>
          </w:tcPr>
          <w:p w:rsidR="002E09CF" w:rsidRDefault="002E09CF" w:rsidP="002E09CF"/>
          <w:sdt>
            <w:sdtPr>
              <w:id w:val="-256439669"/>
              <w14:checkbox>
                <w14:checked w14:val="0"/>
                <w14:checkedState w14:val="2612" w14:font="MS Gothic"/>
                <w14:uncheckedState w14:val="2610" w14:font="MS Gothic"/>
              </w14:checkbox>
            </w:sdtPr>
            <w:sdtEndPr/>
            <w:sdtContent>
              <w:p w:rsidR="002E09CF" w:rsidRDefault="002E09CF" w:rsidP="002E09CF">
                <w:pPr>
                  <w:jc w:val="center"/>
                </w:pPr>
                <w:r>
                  <w:rPr>
                    <w:rFonts w:ascii="MS Gothic" w:eastAsia="MS Gothic" w:hAnsi="MS Gothic" w:hint="eastAsia"/>
                  </w:rPr>
                  <w:t>☐</w:t>
                </w:r>
              </w:p>
            </w:sdtContent>
          </w:sdt>
        </w:tc>
        <w:tc>
          <w:tcPr>
            <w:tcW w:w="2273" w:type="dxa"/>
            <w:shd w:val="clear" w:color="auto" w:fill="auto"/>
          </w:tcPr>
          <w:p w:rsidR="002E09CF" w:rsidRDefault="002E09CF" w:rsidP="002E09CF"/>
        </w:tc>
        <w:tc>
          <w:tcPr>
            <w:tcW w:w="1850" w:type="dxa"/>
            <w:shd w:val="clear" w:color="auto" w:fill="auto"/>
          </w:tcPr>
          <w:p w:rsidR="002E09CF" w:rsidRDefault="002E09CF" w:rsidP="002E09CF"/>
        </w:tc>
        <w:tc>
          <w:tcPr>
            <w:tcW w:w="1943" w:type="dxa"/>
            <w:shd w:val="clear" w:color="auto" w:fill="auto"/>
          </w:tcPr>
          <w:p w:rsidR="002E09CF" w:rsidRDefault="002E09CF" w:rsidP="002E09CF"/>
        </w:tc>
      </w:tr>
      <w:tr w:rsidR="002E09CF" w:rsidTr="009833F2">
        <w:trPr>
          <w:trHeight w:val="694"/>
        </w:trPr>
        <w:tc>
          <w:tcPr>
            <w:tcW w:w="3964" w:type="dxa"/>
            <w:shd w:val="clear" w:color="auto" w:fill="auto"/>
          </w:tcPr>
          <w:p w:rsidR="002E09CF" w:rsidRPr="002E09CF" w:rsidRDefault="002E09CF" w:rsidP="00952CDB">
            <w:pPr>
              <w:numPr>
                <w:ilvl w:val="0"/>
                <w:numId w:val="53"/>
              </w:numPr>
              <w:spacing w:after="120"/>
              <w:ind w:left="426" w:hanging="426"/>
              <w:rPr>
                <w:rFonts w:eastAsia="Calibri"/>
                <w:sz w:val="18"/>
                <w:szCs w:val="18"/>
              </w:rPr>
            </w:pPr>
            <w:r w:rsidRPr="002E09CF">
              <w:rPr>
                <w:rFonts w:eastAsia="Calibri"/>
                <w:sz w:val="18"/>
                <w:szCs w:val="18"/>
              </w:rPr>
              <w:t>5.700 kg üzerinde MCTOM’ye sahip uçakların bir adet CVR ve bir adet FDR ile teçhiz edilmesi gereken durumlarda, iki adet uçuş verileri ve kokpit sesi kombine kayıt cihazı ile.</w:t>
            </w:r>
          </w:p>
        </w:tc>
        <w:tc>
          <w:tcPr>
            <w:tcW w:w="1134" w:type="dxa"/>
            <w:shd w:val="clear" w:color="auto" w:fill="auto"/>
          </w:tcPr>
          <w:p w:rsidR="002E09CF" w:rsidRDefault="002E09CF" w:rsidP="002E09CF"/>
          <w:sdt>
            <w:sdtPr>
              <w:id w:val="1468401240"/>
              <w14:checkbox>
                <w14:checked w14:val="0"/>
                <w14:checkedState w14:val="2612" w14:font="MS Gothic"/>
                <w14:uncheckedState w14:val="2610" w14:font="MS Gothic"/>
              </w14:checkbox>
            </w:sdtPr>
            <w:sdtEndPr/>
            <w:sdtContent>
              <w:p w:rsidR="002E09CF" w:rsidRDefault="002E09CF" w:rsidP="002E09CF">
                <w:pPr>
                  <w:jc w:val="center"/>
                </w:pPr>
                <w:r>
                  <w:rPr>
                    <w:rFonts w:ascii="MS Gothic" w:eastAsia="MS Gothic" w:hAnsi="MS Gothic" w:hint="eastAsia"/>
                  </w:rPr>
                  <w:t>☐</w:t>
                </w:r>
              </w:p>
            </w:sdtContent>
          </w:sdt>
        </w:tc>
        <w:tc>
          <w:tcPr>
            <w:tcW w:w="1134" w:type="dxa"/>
            <w:shd w:val="clear" w:color="auto" w:fill="auto"/>
          </w:tcPr>
          <w:p w:rsidR="002E09CF" w:rsidRDefault="002E09CF" w:rsidP="002E09CF">
            <w:pPr>
              <w:jc w:val="center"/>
            </w:pPr>
          </w:p>
          <w:sdt>
            <w:sdtPr>
              <w:id w:val="-1760135251"/>
              <w14:checkbox>
                <w14:checked w14:val="0"/>
                <w14:checkedState w14:val="2612" w14:font="MS Gothic"/>
                <w14:uncheckedState w14:val="2610" w14:font="MS Gothic"/>
              </w14:checkbox>
            </w:sdtPr>
            <w:sdtEndPr/>
            <w:sdtContent>
              <w:p w:rsidR="002E09CF" w:rsidRDefault="002E09CF" w:rsidP="002E09CF">
                <w:pPr>
                  <w:jc w:val="center"/>
                </w:pPr>
                <w:r>
                  <w:rPr>
                    <w:rFonts w:ascii="MS Gothic" w:eastAsia="MS Gothic" w:hAnsi="MS Gothic" w:hint="eastAsia"/>
                  </w:rPr>
                  <w:t>☐</w:t>
                </w:r>
              </w:p>
            </w:sdtContent>
          </w:sdt>
          <w:p w:rsidR="002E09CF" w:rsidRDefault="002E09CF" w:rsidP="002E09CF">
            <w:pPr>
              <w:jc w:val="center"/>
            </w:pPr>
          </w:p>
        </w:tc>
        <w:tc>
          <w:tcPr>
            <w:tcW w:w="2127" w:type="dxa"/>
            <w:shd w:val="clear" w:color="auto" w:fill="auto"/>
          </w:tcPr>
          <w:p w:rsidR="002E09CF" w:rsidRDefault="002E09CF" w:rsidP="002E09CF"/>
          <w:sdt>
            <w:sdtPr>
              <w:id w:val="-1874839066"/>
              <w14:checkbox>
                <w14:checked w14:val="0"/>
                <w14:checkedState w14:val="2612" w14:font="MS Gothic"/>
                <w14:uncheckedState w14:val="2610" w14:font="MS Gothic"/>
              </w14:checkbox>
            </w:sdtPr>
            <w:sdtEndPr/>
            <w:sdtContent>
              <w:p w:rsidR="002E09CF" w:rsidRDefault="002E09CF" w:rsidP="002E09CF">
                <w:pPr>
                  <w:jc w:val="center"/>
                </w:pPr>
                <w:r>
                  <w:rPr>
                    <w:rFonts w:ascii="MS Gothic" w:eastAsia="MS Gothic" w:hAnsi="MS Gothic" w:hint="eastAsia"/>
                  </w:rPr>
                  <w:t>☐</w:t>
                </w:r>
              </w:p>
            </w:sdtContent>
          </w:sdt>
        </w:tc>
        <w:tc>
          <w:tcPr>
            <w:tcW w:w="2273" w:type="dxa"/>
            <w:shd w:val="clear" w:color="auto" w:fill="auto"/>
          </w:tcPr>
          <w:p w:rsidR="002E09CF" w:rsidRDefault="002E09CF" w:rsidP="002E09CF"/>
        </w:tc>
        <w:tc>
          <w:tcPr>
            <w:tcW w:w="1850" w:type="dxa"/>
            <w:shd w:val="clear" w:color="auto" w:fill="auto"/>
          </w:tcPr>
          <w:p w:rsidR="002E09CF" w:rsidRDefault="002E09CF" w:rsidP="002E09CF"/>
        </w:tc>
        <w:tc>
          <w:tcPr>
            <w:tcW w:w="1943" w:type="dxa"/>
            <w:shd w:val="clear" w:color="auto" w:fill="auto"/>
          </w:tcPr>
          <w:p w:rsidR="002E09CF" w:rsidRDefault="002E09CF" w:rsidP="002E09CF"/>
        </w:tc>
      </w:tr>
    </w:tbl>
    <w:p w:rsidR="00423D83" w:rsidRDefault="00423D83">
      <w:pPr>
        <w:sectPr w:rsidR="00423D83" w:rsidSect="00C90986">
          <w:pgSz w:w="16838" w:h="11906" w:orient="landscape"/>
          <w:pgMar w:top="1417" w:right="1417" w:bottom="1417" w:left="1417" w:header="708" w:footer="708" w:gutter="0"/>
          <w:cols w:space="708"/>
          <w:docGrid w:linePitch="360"/>
        </w:sectPr>
      </w:pPr>
    </w:p>
    <w:p w:rsidR="004B38E6" w:rsidRDefault="004B38E6"/>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F93BD7" w:rsidTr="009833F2">
        <w:tc>
          <w:tcPr>
            <w:tcW w:w="3964" w:type="dxa"/>
            <w:shd w:val="clear" w:color="auto" w:fill="5B9BD5" w:themeFill="accent1"/>
          </w:tcPr>
          <w:p w:rsidR="00F93BD7" w:rsidRDefault="00F93BD7" w:rsidP="009833F2">
            <w:r>
              <w:t>Uyumluluk Beyanı</w:t>
            </w:r>
          </w:p>
        </w:tc>
        <w:tc>
          <w:tcPr>
            <w:tcW w:w="10461" w:type="dxa"/>
            <w:gridSpan w:val="6"/>
            <w:shd w:val="clear" w:color="auto" w:fill="5B9BD5" w:themeFill="accent1"/>
          </w:tcPr>
          <w:p w:rsidR="00F93BD7" w:rsidRDefault="00F93BD7" w:rsidP="009833F2">
            <w:pPr>
              <w:jc w:val="center"/>
            </w:pPr>
            <w:r>
              <w:t>Uyumluluk Yöntemi</w:t>
            </w:r>
          </w:p>
        </w:tc>
      </w:tr>
      <w:tr w:rsidR="00F93BD7" w:rsidRPr="002610F0" w:rsidTr="009833F2">
        <w:trPr>
          <w:trHeight w:val="1420"/>
        </w:trPr>
        <w:tc>
          <w:tcPr>
            <w:tcW w:w="3964" w:type="dxa"/>
            <w:vMerge w:val="restart"/>
          </w:tcPr>
          <w:p w:rsidR="00F93BD7" w:rsidRPr="001E6FD2" w:rsidRDefault="00F93BD7" w:rsidP="00F93BD7">
            <w:pPr>
              <w:rPr>
                <w:b/>
                <w:sz w:val="24"/>
                <w:szCs w:val="24"/>
              </w:rPr>
            </w:pPr>
            <w:r w:rsidRPr="001E6FD2">
              <w:rPr>
                <w:b/>
                <w:sz w:val="24"/>
                <w:szCs w:val="24"/>
              </w:rPr>
              <w:t>CAT.IDE.A.205 Koltuklar, koltuk emniyet kemerleri, emniyet bağları ve çocuk emniyet sistemleri</w:t>
            </w:r>
          </w:p>
          <w:p w:rsidR="00F93BD7" w:rsidRDefault="00F93BD7" w:rsidP="009833F2"/>
        </w:tc>
        <w:tc>
          <w:tcPr>
            <w:tcW w:w="2268" w:type="dxa"/>
            <w:gridSpan w:val="2"/>
          </w:tcPr>
          <w:p w:rsidR="00F93BD7" w:rsidRPr="00C707BF" w:rsidRDefault="00F93BD7" w:rsidP="009833F2">
            <w:pPr>
              <w:rPr>
                <w:i/>
                <w:sz w:val="20"/>
                <w:szCs w:val="20"/>
              </w:rPr>
            </w:pPr>
            <w:r w:rsidRPr="00C707BF">
              <w:rPr>
                <w:sz w:val="20"/>
                <w:szCs w:val="20"/>
              </w:rPr>
              <w:t>Gereklilik sağlanmaktadır</w:t>
            </w:r>
            <w:r w:rsidRPr="00C707BF">
              <w:rPr>
                <w:i/>
                <w:sz w:val="20"/>
                <w:szCs w:val="20"/>
              </w:rPr>
              <w:t>.</w:t>
            </w:r>
          </w:p>
          <w:p w:rsidR="00F93BD7" w:rsidRPr="00C707BF" w:rsidRDefault="00F93BD7" w:rsidP="009833F2">
            <w:pPr>
              <w:rPr>
                <w:i/>
                <w:sz w:val="20"/>
                <w:szCs w:val="20"/>
              </w:rPr>
            </w:pPr>
          </w:p>
          <w:p w:rsidR="00F93BD7" w:rsidRDefault="00F93BD7" w:rsidP="009833F2">
            <w:r w:rsidRPr="00C707BF">
              <w:rPr>
                <w:i/>
                <w:sz w:val="20"/>
                <w:szCs w:val="20"/>
              </w:rPr>
              <w:t>(Sağda belirtilen uyum yöntemlerinden biri(1-4) seçilmelidir.)</w:t>
            </w:r>
          </w:p>
        </w:tc>
        <w:tc>
          <w:tcPr>
            <w:tcW w:w="2127" w:type="dxa"/>
          </w:tcPr>
          <w:p w:rsidR="00F93BD7" w:rsidRDefault="00F93BD7"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F93BD7" w:rsidRDefault="00F93BD7" w:rsidP="009833F2">
            <w:pPr>
              <w:tabs>
                <w:tab w:val="left" w:pos="317"/>
              </w:tabs>
            </w:pPr>
          </w:p>
          <w:p w:rsidR="00F93BD7" w:rsidRPr="00937A81" w:rsidRDefault="00F93BD7" w:rsidP="009833F2">
            <w:pPr>
              <w:tabs>
                <w:tab w:val="left" w:pos="317"/>
              </w:tabs>
              <w:rPr>
                <w:i/>
              </w:rPr>
            </w:pPr>
          </w:p>
          <w:p w:rsidR="00F93BD7" w:rsidRDefault="00F93BD7" w:rsidP="009833F2"/>
        </w:tc>
        <w:tc>
          <w:tcPr>
            <w:tcW w:w="2273" w:type="dxa"/>
          </w:tcPr>
          <w:p w:rsidR="00F93BD7" w:rsidRPr="00C707BF" w:rsidRDefault="00F93BD7" w:rsidP="009833F2">
            <w:pPr>
              <w:rPr>
                <w:sz w:val="20"/>
                <w:szCs w:val="20"/>
              </w:rPr>
            </w:pPr>
            <w:r w:rsidRPr="00C707BF">
              <w:rPr>
                <w:sz w:val="20"/>
                <w:szCs w:val="20"/>
              </w:rPr>
              <w:t>2. Gereklilik ilave tip sertifikası(STC) işlemi ile sağlanmaktadır.</w:t>
            </w:r>
          </w:p>
          <w:p w:rsidR="00F93BD7" w:rsidRPr="00C707BF" w:rsidRDefault="00F93BD7" w:rsidP="009833F2">
            <w:pPr>
              <w:rPr>
                <w:sz w:val="20"/>
                <w:szCs w:val="20"/>
              </w:rPr>
            </w:pPr>
          </w:p>
          <w:p w:rsidR="00F93BD7" w:rsidRPr="00937A81" w:rsidRDefault="00F93BD7" w:rsidP="009833F2">
            <w:pPr>
              <w:rPr>
                <w:i/>
              </w:rPr>
            </w:pPr>
            <w:r w:rsidRPr="00C707BF">
              <w:rPr>
                <w:i/>
                <w:sz w:val="20"/>
                <w:szCs w:val="20"/>
              </w:rPr>
              <w:t>(STC numarası eklenmelidir.)</w:t>
            </w:r>
          </w:p>
        </w:tc>
        <w:tc>
          <w:tcPr>
            <w:tcW w:w="1850" w:type="dxa"/>
          </w:tcPr>
          <w:p w:rsidR="00F93BD7" w:rsidRPr="00C707BF" w:rsidRDefault="00F93BD7"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F93BD7" w:rsidRPr="00C707BF" w:rsidRDefault="00F93BD7" w:rsidP="009833F2">
            <w:pPr>
              <w:rPr>
                <w:sz w:val="20"/>
                <w:szCs w:val="20"/>
              </w:rPr>
            </w:pPr>
          </w:p>
          <w:p w:rsidR="00F93BD7" w:rsidRPr="002610F0" w:rsidRDefault="00F93BD7" w:rsidP="009833F2">
            <w:pPr>
              <w:rPr>
                <w:i/>
              </w:rPr>
            </w:pPr>
            <w:r w:rsidRPr="00C707BF">
              <w:rPr>
                <w:i/>
                <w:sz w:val="20"/>
                <w:szCs w:val="20"/>
              </w:rPr>
              <w:t>(Servis yayını referansı ve revizyon numarası veya revizyon tarihi eklenmelidir.)</w:t>
            </w:r>
          </w:p>
        </w:tc>
        <w:tc>
          <w:tcPr>
            <w:tcW w:w="1943" w:type="dxa"/>
          </w:tcPr>
          <w:p w:rsidR="00F93BD7" w:rsidRPr="00C707BF" w:rsidRDefault="00F93BD7"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F93BD7" w:rsidRPr="00C707BF" w:rsidRDefault="00F93BD7" w:rsidP="009833F2">
            <w:pPr>
              <w:rPr>
                <w:sz w:val="20"/>
                <w:szCs w:val="20"/>
              </w:rPr>
            </w:pPr>
          </w:p>
          <w:p w:rsidR="00F93BD7" w:rsidRPr="002610F0" w:rsidRDefault="00F93BD7" w:rsidP="009833F2">
            <w:pPr>
              <w:rPr>
                <w:i/>
              </w:rPr>
            </w:pPr>
            <w:r w:rsidRPr="00C707BF">
              <w:rPr>
                <w:i/>
                <w:sz w:val="20"/>
                <w:szCs w:val="20"/>
              </w:rPr>
              <w:t>(1,2 ve 3 numaralı uyum yöntemleri dışında bir uyum yöntemine ait doküman referansı eklenmelidir.)</w:t>
            </w:r>
          </w:p>
          <w:p w:rsidR="00F93BD7" w:rsidRPr="002610F0" w:rsidRDefault="00F93BD7" w:rsidP="009833F2">
            <w:pPr>
              <w:rPr>
                <w:i/>
              </w:rPr>
            </w:pPr>
          </w:p>
        </w:tc>
      </w:tr>
      <w:tr w:rsidR="00F93BD7" w:rsidTr="009833F2">
        <w:trPr>
          <w:trHeight w:val="264"/>
        </w:trPr>
        <w:tc>
          <w:tcPr>
            <w:tcW w:w="3964" w:type="dxa"/>
            <w:vMerge/>
          </w:tcPr>
          <w:p w:rsidR="00F93BD7" w:rsidRDefault="00F93BD7" w:rsidP="009833F2"/>
        </w:tc>
        <w:tc>
          <w:tcPr>
            <w:tcW w:w="1134" w:type="dxa"/>
          </w:tcPr>
          <w:p w:rsidR="00F93BD7" w:rsidRPr="00C707BF" w:rsidRDefault="00F93BD7" w:rsidP="009833F2">
            <w:pPr>
              <w:jc w:val="center"/>
              <w:rPr>
                <w:sz w:val="20"/>
                <w:szCs w:val="20"/>
              </w:rPr>
            </w:pPr>
            <w:r w:rsidRPr="00C707BF">
              <w:rPr>
                <w:sz w:val="20"/>
                <w:szCs w:val="20"/>
              </w:rPr>
              <w:t>Uygun</w:t>
            </w:r>
          </w:p>
        </w:tc>
        <w:tc>
          <w:tcPr>
            <w:tcW w:w="1134" w:type="dxa"/>
          </w:tcPr>
          <w:p w:rsidR="00F93BD7" w:rsidRPr="00C707BF" w:rsidRDefault="00F93BD7" w:rsidP="009833F2">
            <w:pPr>
              <w:jc w:val="center"/>
              <w:rPr>
                <w:sz w:val="20"/>
                <w:szCs w:val="20"/>
              </w:rPr>
            </w:pPr>
            <w:r w:rsidRPr="00C707BF">
              <w:rPr>
                <w:sz w:val="20"/>
                <w:szCs w:val="20"/>
              </w:rPr>
              <w:t>GD</w:t>
            </w:r>
          </w:p>
        </w:tc>
        <w:tc>
          <w:tcPr>
            <w:tcW w:w="8193" w:type="dxa"/>
            <w:gridSpan w:val="4"/>
          </w:tcPr>
          <w:p w:rsidR="00F93BD7" w:rsidRDefault="00F93BD7" w:rsidP="009833F2"/>
        </w:tc>
      </w:tr>
      <w:tr w:rsidR="00F93BD7" w:rsidTr="00E155ED">
        <w:trPr>
          <w:trHeight w:val="285"/>
        </w:trPr>
        <w:tc>
          <w:tcPr>
            <w:tcW w:w="3964" w:type="dxa"/>
            <w:shd w:val="clear" w:color="auto" w:fill="BDD6EE" w:themeFill="accent1" w:themeFillTint="66"/>
          </w:tcPr>
          <w:p w:rsidR="00F93BD7" w:rsidRPr="001E6FD2" w:rsidRDefault="00F93BD7" w:rsidP="00952CDB">
            <w:pPr>
              <w:numPr>
                <w:ilvl w:val="0"/>
                <w:numId w:val="54"/>
              </w:numPr>
              <w:spacing w:after="120"/>
              <w:ind w:left="313" w:hanging="313"/>
              <w:rPr>
                <w:rFonts w:eastAsia="Calibri"/>
                <w:sz w:val="18"/>
                <w:szCs w:val="18"/>
              </w:rPr>
            </w:pPr>
            <w:r w:rsidRPr="001E6FD2">
              <w:rPr>
                <w:rFonts w:eastAsia="Calibri"/>
                <w:sz w:val="18"/>
                <w:szCs w:val="18"/>
              </w:rPr>
              <w:t>Uçaklar, şunlarla teçhiz edilecektir:</w:t>
            </w:r>
          </w:p>
        </w:tc>
        <w:tc>
          <w:tcPr>
            <w:tcW w:w="1134" w:type="dxa"/>
            <w:shd w:val="clear" w:color="auto" w:fill="BDD6EE" w:themeFill="accent1" w:themeFillTint="66"/>
          </w:tcPr>
          <w:p w:rsidR="00F93BD7" w:rsidRDefault="00F93BD7" w:rsidP="009833F2">
            <w:pPr>
              <w:jc w:val="center"/>
            </w:pPr>
          </w:p>
        </w:tc>
        <w:tc>
          <w:tcPr>
            <w:tcW w:w="1134" w:type="dxa"/>
            <w:shd w:val="clear" w:color="auto" w:fill="BDD6EE" w:themeFill="accent1" w:themeFillTint="66"/>
          </w:tcPr>
          <w:p w:rsidR="00F93BD7" w:rsidRDefault="00F93BD7" w:rsidP="009833F2">
            <w:pPr>
              <w:jc w:val="center"/>
            </w:pPr>
          </w:p>
        </w:tc>
        <w:tc>
          <w:tcPr>
            <w:tcW w:w="2127" w:type="dxa"/>
            <w:shd w:val="clear" w:color="auto" w:fill="BDD6EE" w:themeFill="accent1" w:themeFillTint="66"/>
          </w:tcPr>
          <w:p w:rsidR="00F93BD7" w:rsidRDefault="00F93BD7" w:rsidP="009833F2">
            <w:pPr>
              <w:jc w:val="center"/>
            </w:pPr>
          </w:p>
        </w:tc>
        <w:tc>
          <w:tcPr>
            <w:tcW w:w="2273" w:type="dxa"/>
            <w:shd w:val="clear" w:color="auto" w:fill="BDD6EE" w:themeFill="accent1" w:themeFillTint="66"/>
          </w:tcPr>
          <w:p w:rsidR="00F93BD7" w:rsidRDefault="00F93BD7" w:rsidP="009833F2">
            <w:r>
              <w:t xml:space="preserve"> </w:t>
            </w:r>
          </w:p>
          <w:p w:rsidR="00F93BD7" w:rsidRDefault="00F93BD7" w:rsidP="009833F2">
            <w:pPr>
              <w:jc w:val="center"/>
            </w:pPr>
          </w:p>
        </w:tc>
        <w:tc>
          <w:tcPr>
            <w:tcW w:w="1850" w:type="dxa"/>
            <w:shd w:val="clear" w:color="auto" w:fill="BDD6EE" w:themeFill="accent1" w:themeFillTint="66"/>
          </w:tcPr>
          <w:p w:rsidR="00F93BD7" w:rsidRDefault="00F93BD7" w:rsidP="009833F2"/>
          <w:p w:rsidR="00F93BD7" w:rsidRDefault="00F93BD7" w:rsidP="009833F2">
            <w:pPr>
              <w:jc w:val="center"/>
            </w:pPr>
          </w:p>
        </w:tc>
        <w:tc>
          <w:tcPr>
            <w:tcW w:w="1943" w:type="dxa"/>
            <w:shd w:val="clear" w:color="auto" w:fill="BDD6EE" w:themeFill="accent1" w:themeFillTint="66"/>
          </w:tcPr>
          <w:p w:rsidR="00F93BD7" w:rsidRDefault="00F93BD7" w:rsidP="009833F2"/>
          <w:p w:rsidR="00F93BD7" w:rsidRDefault="00F93BD7" w:rsidP="009833F2"/>
        </w:tc>
      </w:tr>
      <w:tr w:rsidR="001E6FD2" w:rsidTr="009833F2">
        <w:trPr>
          <w:trHeight w:val="694"/>
        </w:trPr>
        <w:tc>
          <w:tcPr>
            <w:tcW w:w="3964" w:type="dxa"/>
            <w:shd w:val="clear" w:color="auto" w:fill="auto"/>
          </w:tcPr>
          <w:p w:rsidR="001E6FD2" w:rsidRPr="001E6FD2" w:rsidRDefault="001E6FD2" w:rsidP="00952CDB">
            <w:pPr>
              <w:pStyle w:val="ListeParagraf"/>
              <w:numPr>
                <w:ilvl w:val="0"/>
                <w:numId w:val="55"/>
              </w:numPr>
              <w:spacing w:after="120"/>
              <w:ind w:hanging="331"/>
              <w:rPr>
                <w:rFonts w:eastAsia="Calibri"/>
                <w:sz w:val="18"/>
                <w:szCs w:val="18"/>
              </w:rPr>
            </w:pPr>
            <w:r w:rsidRPr="001E6FD2">
              <w:rPr>
                <w:rFonts w:eastAsia="Calibri"/>
                <w:sz w:val="18"/>
                <w:szCs w:val="18"/>
              </w:rPr>
              <w:t>24 aylık ve üzerindeki her bir yolcu için koltuk veya yatak;</w:t>
            </w:r>
          </w:p>
        </w:tc>
        <w:tc>
          <w:tcPr>
            <w:tcW w:w="1134" w:type="dxa"/>
            <w:shd w:val="clear" w:color="auto" w:fill="auto"/>
          </w:tcPr>
          <w:p w:rsidR="001E6FD2" w:rsidRDefault="001E6FD2" w:rsidP="001E6FD2"/>
          <w:sdt>
            <w:sdtPr>
              <w:id w:val="1129968587"/>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524676913"/>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2017150931"/>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9833F2">
        <w:trPr>
          <w:trHeight w:val="694"/>
        </w:trPr>
        <w:tc>
          <w:tcPr>
            <w:tcW w:w="3964" w:type="dxa"/>
            <w:shd w:val="clear" w:color="auto" w:fill="auto"/>
          </w:tcPr>
          <w:p w:rsidR="001E6FD2" w:rsidRPr="001E6FD2" w:rsidRDefault="001E6FD2" w:rsidP="00952CDB">
            <w:pPr>
              <w:pStyle w:val="ListeParagraf"/>
              <w:numPr>
                <w:ilvl w:val="0"/>
                <w:numId w:val="55"/>
              </w:numPr>
              <w:spacing w:after="120"/>
              <w:rPr>
                <w:rFonts w:eastAsia="Calibri"/>
                <w:sz w:val="18"/>
                <w:szCs w:val="18"/>
              </w:rPr>
            </w:pPr>
            <w:r w:rsidRPr="001E6FD2">
              <w:rPr>
                <w:rFonts w:eastAsia="Calibri"/>
                <w:sz w:val="18"/>
                <w:szCs w:val="18"/>
              </w:rPr>
              <w:t>(3)’te belirtilenler hariç olmak üzere, her bir yolcu koltuğu için bir emniyet kemeri ve her bir yatak bir emniyet bağları;</w:t>
            </w:r>
          </w:p>
        </w:tc>
        <w:tc>
          <w:tcPr>
            <w:tcW w:w="1134" w:type="dxa"/>
            <w:shd w:val="clear" w:color="auto" w:fill="auto"/>
          </w:tcPr>
          <w:p w:rsidR="001E6FD2" w:rsidRDefault="001E6FD2" w:rsidP="001E6FD2"/>
          <w:sdt>
            <w:sdtPr>
              <w:id w:val="-1850098586"/>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355118236"/>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1966457102"/>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9833F2">
        <w:trPr>
          <w:trHeight w:val="694"/>
        </w:trPr>
        <w:tc>
          <w:tcPr>
            <w:tcW w:w="3964" w:type="dxa"/>
            <w:shd w:val="clear" w:color="auto" w:fill="auto"/>
          </w:tcPr>
          <w:p w:rsidR="001E6FD2" w:rsidRPr="001E6FD2" w:rsidRDefault="001E6FD2" w:rsidP="00952CDB">
            <w:pPr>
              <w:pStyle w:val="ListeParagraf"/>
              <w:numPr>
                <w:ilvl w:val="0"/>
                <w:numId w:val="55"/>
              </w:numPr>
              <w:spacing w:after="120"/>
              <w:rPr>
                <w:rFonts w:eastAsia="Calibri"/>
                <w:sz w:val="18"/>
                <w:szCs w:val="18"/>
              </w:rPr>
            </w:pPr>
            <w:r w:rsidRPr="001E6FD2">
              <w:rPr>
                <w:rFonts w:eastAsia="Calibri"/>
                <w:sz w:val="18"/>
                <w:szCs w:val="18"/>
              </w:rPr>
              <w:t>Münferit uçuşa elverişlilik sertifikası ilk olarak 8 Nisan 2015 tarihinde veya sonrasında verilmiş olan, 5.700 kg veya altında MCTOM’ye veya 9 veya altında MOPSC’ye sahip olan uçaklar için, her bir yolcu koltuğunda üst gövde için omuz bağı da bulunan bir kemer ve her bir yatak için bağlama kemerleri;</w:t>
            </w:r>
          </w:p>
        </w:tc>
        <w:tc>
          <w:tcPr>
            <w:tcW w:w="1134" w:type="dxa"/>
            <w:shd w:val="clear" w:color="auto" w:fill="auto"/>
          </w:tcPr>
          <w:p w:rsidR="001E6FD2" w:rsidRDefault="001E6FD2" w:rsidP="001E6FD2"/>
          <w:sdt>
            <w:sdtPr>
              <w:id w:val="535246931"/>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315610913"/>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2082020540"/>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E155ED">
        <w:trPr>
          <w:trHeight w:val="109"/>
        </w:trPr>
        <w:tc>
          <w:tcPr>
            <w:tcW w:w="3964" w:type="dxa"/>
            <w:shd w:val="clear" w:color="auto" w:fill="auto"/>
          </w:tcPr>
          <w:p w:rsidR="001E6FD2" w:rsidRPr="001E6FD2" w:rsidRDefault="001E6FD2" w:rsidP="00952CDB">
            <w:pPr>
              <w:pStyle w:val="ListeParagraf"/>
              <w:numPr>
                <w:ilvl w:val="0"/>
                <w:numId w:val="55"/>
              </w:numPr>
              <w:spacing w:after="120"/>
              <w:rPr>
                <w:rFonts w:eastAsia="Calibri"/>
                <w:sz w:val="18"/>
                <w:szCs w:val="18"/>
              </w:rPr>
            </w:pPr>
            <w:r w:rsidRPr="001E6FD2">
              <w:rPr>
                <w:rFonts w:eastAsia="Calibri"/>
                <w:sz w:val="18"/>
                <w:szCs w:val="18"/>
              </w:rPr>
              <w:t>24 aydan daha küçük her bir bebek için bir a</w:t>
            </w:r>
            <w:r w:rsidR="00E155ED">
              <w:rPr>
                <w:rFonts w:eastAsia="Calibri"/>
                <w:sz w:val="18"/>
                <w:szCs w:val="18"/>
              </w:rPr>
              <w:t>det çocuk emniyet sistemi (CRD)</w:t>
            </w:r>
          </w:p>
        </w:tc>
        <w:tc>
          <w:tcPr>
            <w:tcW w:w="1134" w:type="dxa"/>
            <w:shd w:val="clear" w:color="auto" w:fill="auto"/>
          </w:tcPr>
          <w:p w:rsidR="001E6FD2" w:rsidRDefault="001E6FD2" w:rsidP="001E6FD2"/>
          <w:sdt>
            <w:sdtPr>
              <w:id w:val="-551617461"/>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806131520"/>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770696043"/>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9833F2">
        <w:trPr>
          <w:trHeight w:val="694"/>
        </w:trPr>
        <w:tc>
          <w:tcPr>
            <w:tcW w:w="3964" w:type="dxa"/>
            <w:shd w:val="clear" w:color="auto" w:fill="auto"/>
          </w:tcPr>
          <w:p w:rsidR="001E6FD2" w:rsidRPr="001E6FD2" w:rsidRDefault="001E6FD2" w:rsidP="00952CDB">
            <w:pPr>
              <w:pStyle w:val="ListeParagraf"/>
              <w:numPr>
                <w:ilvl w:val="0"/>
                <w:numId w:val="55"/>
              </w:numPr>
              <w:spacing w:after="120"/>
              <w:rPr>
                <w:rFonts w:eastAsia="Calibri"/>
                <w:sz w:val="18"/>
                <w:szCs w:val="18"/>
              </w:rPr>
            </w:pPr>
            <w:r w:rsidRPr="001E6FD2">
              <w:rPr>
                <w:rFonts w:eastAsia="Calibri"/>
                <w:sz w:val="18"/>
                <w:szCs w:val="18"/>
              </w:rPr>
              <w:t>Konumları aşağıda belirtilen şekilde, ani yavaşlama sırasında oturanın gövdesini otomatik olarak zapt eden bir gereci içeren omuz bağı dâhil emniyet kemeri:</w:t>
            </w:r>
          </w:p>
        </w:tc>
        <w:tc>
          <w:tcPr>
            <w:tcW w:w="1134" w:type="dxa"/>
            <w:shd w:val="clear" w:color="auto" w:fill="auto"/>
          </w:tcPr>
          <w:p w:rsidR="001E6FD2" w:rsidRDefault="001E6FD2" w:rsidP="001E6FD2"/>
          <w:sdt>
            <w:sdtPr>
              <w:id w:val="1269884564"/>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971869320"/>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1571720781"/>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9833F2">
        <w:trPr>
          <w:trHeight w:val="694"/>
        </w:trPr>
        <w:tc>
          <w:tcPr>
            <w:tcW w:w="3964" w:type="dxa"/>
            <w:shd w:val="clear" w:color="auto" w:fill="auto"/>
          </w:tcPr>
          <w:p w:rsidR="001E6FD2" w:rsidRPr="001E6FD2" w:rsidRDefault="001E6FD2" w:rsidP="00952CDB">
            <w:pPr>
              <w:numPr>
                <w:ilvl w:val="0"/>
                <w:numId w:val="56"/>
              </w:numPr>
              <w:spacing w:after="120"/>
              <w:ind w:left="1276" w:hanging="396"/>
              <w:rPr>
                <w:rFonts w:eastAsia="Calibri"/>
                <w:sz w:val="18"/>
                <w:szCs w:val="18"/>
              </w:rPr>
            </w:pPr>
            <w:r w:rsidRPr="001E6FD2">
              <w:rPr>
                <w:rFonts w:eastAsia="Calibri"/>
                <w:sz w:val="18"/>
                <w:szCs w:val="18"/>
              </w:rPr>
              <w:t>Her bir uçuş ekibi koltuğunda ve pilot koltuğunun yanındaki herhangi koltukta;</w:t>
            </w:r>
          </w:p>
        </w:tc>
        <w:tc>
          <w:tcPr>
            <w:tcW w:w="1134" w:type="dxa"/>
            <w:shd w:val="clear" w:color="auto" w:fill="auto"/>
          </w:tcPr>
          <w:p w:rsidR="001E6FD2" w:rsidRDefault="001E6FD2" w:rsidP="001E6FD2"/>
          <w:sdt>
            <w:sdtPr>
              <w:id w:val="222025743"/>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299350284"/>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1984501915"/>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9833F2">
        <w:trPr>
          <w:trHeight w:val="694"/>
        </w:trPr>
        <w:tc>
          <w:tcPr>
            <w:tcW w:w="3964" w:type="dxa"/>
            <w:shd w:val="clear" w:color="auto" w:fill="auto"/>
          </w:tcPr>
          <w:p w:rsidR="001E6FD2" w:rsidRPr="001E6FD2" w:rsidRDefault="001E6FD2" w:rsidP="00952CDB">
            <w:pPr>
              <w:numPr>
                <w:ilvl w:val="0"/>
                <w:numId w:val="56"/>
              </w:numPr>
              <w:spacing w:after="120"/>
              <w:ind w:left="1276" w:hanging="425"/>
              <w:rPr>
                <w:rFonts w:eastAsia="Calibri"/>
                <w:sz w:val="18"/>
                <w:szCs w:val="18"/>
              </w:rPr>
            </w:pPr>
            <w:r w:rsidRPr="001E6FD2">
              <w:rPr>
                <w:rFonts w:eastAsia="Calibri"/>
                <w:sz w:val="18"/>
                <w:szCs w:val="18"/>
              </w:rPr>
              <w:t>Kokpitte bulunan her gözlemci koltuğunda;</w:t>
            </w:r>
          </w:p>
        </w:tc>
        <w:tc>
          <w:tcPr>
            <w:tcW w:w="1134" w:type="dxa"/>
            <w:shd w:val="clear" w:color="auto" w:fill="auto"/>
          </w:tcPr>
          <w:p w:rsidR="001E6FD2" w:rsidRDefault="001E6FD2" w:rsidP="001E6FD2"/>
          <w:sdt>
            <w:sdtPr>
              <w:id w:val="163827252"/>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431561623"/>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1188748335"/>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1E6FD2">
        <w:trPr>
          <w:trHeight w:val="653"/>
        </w:trPr>
        <w:tc>
          <w:tcPr>
            <w:tcW w:w="3964" w:type="dxa"/>
            <w:shd w:val="clear" w:color="auto" w:fill="auto"/>
          </w:tcPr>
          <w:p w:rsidR="001E6FD2" w:rsidRPr="001E6FD2" w:rsidRDefault="001E6FD2" w:rsidP="00952CDB">
            <w:pPr>
              <w:numPr>
                <w:ilvl w:val="0"/>
                <w:numId w:val="55"/>
              </w:numPr>
              <w:spacing w:after="120"/>
              <w:rPr>
                <w:rFonts w:eastAsia="Calibri"/>
                <w:sz w:val="18"/>
                <w:szCs w:val="18"/>
              </w:rPr>
            </w:pPr>
            <w:r w:rsidRPr="001E6FD2">
              <w:rPr>
                <w:rFonts w:eastAsia="Calibri"/>
                <w:sz w:val="18"/>
                <w:szCs w:val="18"/>
              </w:rPr>
              <w:t>Gerekli sayıdaki asgari kabin ekibi için her koltukta üst gövdeyi zapt eden omuz bağı dâhil bir emniyet kemeri.</w:t>
            </w:r>
          </w:p>
        </w:tc>
        <w:tc>
          <w:tcPr>
            <w:tcW w:w="1134" w:type="dxa"/>
            <w:shd w:val="clear" w:color="auto" w:fill="auto"/>
          </w:tcPr>
          <w:p w:rsidR="001E6FD2" w:rsidRDefault="001E6FD2" w:rsidP="001E6FD2"/>
          <w:sdt>
            <w:sdtPr>
              <w:id w:val="385159644"/>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1769262985"/>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599465289"/>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44501E">
        <w:trPr>
          <w:trHeight w:val="316"/>
        </w:trPr>
        <w:tc>
          <w:tcPr>
            <w:tcW w:w="3964" w:type="dxa"/>
            <w:shd w:val="clear" w:color="auto" w:fill="BDD6EE" w:themeFill="accent1" w:themeFillTint="66"/>
          </w:tcPr>
          <w:p w:rsidR="001E6FD2" w:rsidRPr="001E6FD2" w:rsidRDefault="001E6FD2" w:rsidP="00952CDB">
            <w:pPr>
              <w:numPr>
                <w:ilvl w:val="0"/>
                <w:numId w:val="54"/>
              </w:numPr>
              <w:spacing w:after="120"/>
              <w:ind w:left="426" w:hanging="426"/>
              <w:rPr>
                <w:rFonts w:eastAsia="Calibri"/>
                <w:sz w:val="18"/>
                <w:szCs w:val="18"/>
              </w:rPr>
            </w:pPr>
            <w:r w:rsidRPr="001E6FD2">
              <w:rPr>
                <w:rFonts w:eastAsia="Calibri"/>
                <w:sz w:val="18"/>
                <w:szCs w:val="18"/>
              </w:rPr>
              <w:t>Üst gövde emniyet sistemi olan tüm emniyet kemerleri:</w:t>
            </w:r>
          </w:p>
        </w:tc>
        <w:tc>
          <w:tcPr>
            <w:tcW w:w="1134" w:type="dxa"/>
            <w:shd w:val="clear" w:color="auto" w:fill="BDD6EE" w:themeFill="accent1" w:themeFillTint="66"/>
          </w:tcPr>
          <w:p w:rsidR="001E6FD2" w:rsidRDefault="001E6FD2" w:rsidP="001E6FD2"/>
        </w:tc>
        <w:tc>
          <w:tcPr>
            <w:tcW w:w="1134" w:type="dxa"/>
            <w:shd w:val="clear" w:color="auto" w:fill="BDD6EE" w:themeFill="accent1" w:themeFillTint="66"/>
          </w:tcPr>
          <w:p w:rsidR="001E6FD2" w:rsidRDefault="001E6FD2" w:rsidP="001E6FD2">
            <w:pPr>
              <w:jc w:val="center"/>
            </w:pPr>
          </w:p>
        </w:tc>
        <w:tc>
          <w:tcPr>
            <w:tcW w:w="2127" w:type="dxa"/>
            <w:shd w:val="clear" w:color="auto" w:fill="BDD6EE" w:themeFill="accent1" w:themeFillTint="66"/>
          </w:tcPr>
          <w:p w:rsidR="001E6FD2" w:rsidRDefault="001E6FD2" w:rsidP="001E6FD2"/>
        </w:tc>
        <w:tc>
          <w:tcPr>
            <w:tcW w:w="2273" w:type="dxa"/>
            <w:shd w:val="clear" w:color="auto" w:fill="BDD6EE" w:themeFill="accent1" w:themeFillTint="66"/>
          </w:tcPr>
          <w:p w:rsidR="001E6FD2" w:rsidRDefault="001E6FD2" w:rsidP="001E6FD2"/>
        </w:tc>
        <w:tc>
          <w:tcPr>
            <w:tcW w:w="1850" w:type="dxa"/>
            <w:shd w:val="clear" w:color="auto" w:fill="BDD6EE" w:themeFill="accent1" w:themeFillTint="66"/>
          </w:tcPr>
          <w:p w:rsidR="001E6FD2" w:rsidRDefault="001E6FD2" w:rsidP="001E6FD2"/>
        </w:tc>
        <w:tc>
          <w:tcPr>
            <w:tcW w:w="1943" w:type="dxa"/>
            <w:shd w:val="clear" w:color="auto" w:fill="BDD6EE" w:themeFill="accent1" w:themeFillTint="66"/>
          </w:tcPr>
          <w:p w:rsidR="001E6FD2" w:rsidRDefault="001E6FD2" w:rsidP="001E6FD2"/>
        </w:tc>
      </w:tr>
      <w:tr w:rsidR="001E6FD2" w:rsidTr="00F101BD">
        <w:trPr>
          <w:trHeight w:val="694"/>
        </w:trPr>
        <w:tc>
          <w:tcPr>
            <w:tcW w:w="3964" w:type="dxa"/>
            <w:shd w:val="clear" w:color="auto" w:fill="auto"/>
          </w:tcPr>
          <w:p w:rsidR="001E6FD2" w:rsidRPr="001E6FD2" w:rsidRDefault="001E6FD2" w:rsidP="00952CDB">
            <w:pPr>
              <w:numPr>
                <w:ilvl w:val="0"/>
                <w:numId w:val="57"/>
              </w:numPr>
              <w:spacing w:after="120"/>
              <w:ind w:left="851" w:hanging="425"/>
              <w:rPr>
                <w:rFonts w:eastAsia="Calibri"/>
                <w:sz w:val="18"/>
                <w:szCs w:val="18"/>
              </w:rPr>
            </w:pPr>
            <w:r w:rsidRPr="001E6FD2">
              <w:rPr>
                <w:rFonts w:eastAsia="Calibri"/>
                <w:sz w:val="18"/>
                <w:szCs w:val="18"/>
              </w:rPr>
              <w:t>Tek noktalı açma düğmesine sahip olacak;</w:t>
            </w:r>
          </w:p>
        </w:tc>
        <w:tc>
          <w:tcPr>
            <w:tcW w:w="1134" w:type="dxa"/>
            <w:shd w:val="clear" w:color="auto" w:fill="auto"/>
          </w:tcPr>
          <w:p w:rsidR="001E6FD2" w:rsidRDefault="001E6FD2" w:rsidP="001E6FD2"/>
          <w:sdt>
            <w:sdtPr>
              <w:id w:val="-1723973566"/>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1746148689"/>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34003907"/>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F101BD">
        <w:trPr>
          <w:trHeight w:val="694"/>
        </w:trPr>
        <w:tc>
          <w:tcPr>
            <w:tcW w:w="3964" w:type="dxa"/>
            <w:shd w:val="clear" w:color="auto" w:fill="auto"/>
          </w:tcPr>
          <w:p w:rsidR="001E6FD2" w:rsidRPr="001E6FD2" w:rsidRDefault="001E6FD2" w:rsidP="00952CDB">
            <w:pPr>
              <w:numPr>
                <w:ilvl w:val="0"/>
                <w:numId w:val="57"/>
              </w:numPr>
              <w:spacing w:after="120"/>
              <w:ind w:left="851" w:hanging="425"/>
              <w:rPr>
                <w:rFonts w:eastAsia="Calibri"/>
                <w:sz w:val="18"/>
                <w:szCs w:val="18"/>
              </w:rPr>
            </w:pPr>
            <w:r w:rsidRPr="001E6FD2">
              <w:rPr>
                <w:rFonts w:eastAsia="Calibri"/>
                <w:sz w:val="18"/>
                <w:szCs w:val="18"/>
              </w:rPr>
              <w:t>Gerekli sayıdaki asgari kabin ekibi koltuklarında, birbirinden bağımsız olarak kullanılabilecek iki adet omuz kayışı ve bir adet emniyet kemerine sahip olacaktır.</w:t>
            </w:r>
          </w:p>
        </w:tc>
        <w:tc>
          <w:tcPr>
            <w:tcW w:w="1134" w:type="dxa"/>
            <w:shd w:val="clear" w:color="auto" w:fill="auto"/>
          </w:tcPr>
          <w:p w:rsidR="001E6FD2" w:rsidRDefault="001E6FD2" w:rsidP="001E6FD2"/>
          <w:sdt>
            <w:sdtPr>
              <w:id w:val="-125472940"/>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1451050729"/>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1181360303"/>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F101BD">
        <w:trPr>
          <w:trHeight w:val="694"/>
        </w:trPr>
        <w:tc>
          <w:tcPr>
            <w:tcW w:w="3964" w:type="dxa"/>
            <w:shd w:val="clear" w:color="auto" w:fill="auto"/>
          </w:tcPr>
          <w:p w:rsidR="001E6FD2" w:rsidRPr="001E6FD2" w:rsidRDefault="001E6FD2" w:rsidP="00952CDB">
            <w:pPr>
              <w:numPr>
                <w:ilvl w:val="0"/>
                <w:numId w:val="57"/>
              </w:numPr>
              <w:spacing w:after="120"/>
              <w:ind w:left="851" w:hanging="425"/>
              <w:rPr>
                <w:rFonts w:eastAsia="Calibri"/>
                <w:sz w:val="18"/>
                <w:szCs w:val="18"/>
              </w:rPr>
            </w:pPr>
            <w:r w:rsidRPr="001E6FD2">
              <w:rPr>
                <w:rFonts w:eastAsia="Calibri"/>
                <w:sz w:val="18"/>
                <w:szCs w:val="18"/>
              </w:rPr>
              <w:t>Uçuş ekibi koltuklarında ve pilot koltuğunun yanında olan herhangi bir koltukta:</w:t>
            </w:r>
          </w:p>
        </w:tc>
        <w:tc>
          <w:tcPr>
            <w:tcW w:w="1134" w:type="dxa"/>
            <w:shd w:val="clear" w:color="auto" w:fill="auto"/>
          </w:tcPr>
          <w:p w:rsidR="001E6FD2" w:rsidRDefault="001E6FD2" w:rsidP="001E6FD2"/>
          <w:sdt>
            <w:sdtPr>
              <w:id w:val="1190880175"/>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2030907985"/>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1623835350"/>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1E6FD2">
        <w:trPr>
          <w:trHeight w:val="818"/>
        </w:trPr>
        <w:tc>
          <w:tcPr>
            <w:tcW w:w="3964" w:type="dxa"/>
            <w:shd w:val="clear" w:color="auto" w:fill="auto"/>
          </w:tcPr>
          <w:p w:rsidR="001E6FD2" w:rsidRPr="001E6FD2" w:rsidRDefault="001E6FD2" w:rsidP="00952CDB">
            <w:pPr>
              <w:numPr>
                <w:ilvl w:val="0"/>
                <w:numId w:val="58"/>
              </w:numPr>
              <w:spacing w:after="120"/>
              <w:ind w:left="1276" w:hanging="425"/>
              <w:rPr>
                <w:rFonts w:eastAsia="Calibri"/>
                <w:sz w:val="18"/>
                <w:szCs w:val="18"/>
              </w:rPr>
            </w:pPr>
            <w:r w:rsidRPr="001E6FD2">
              <w:rPr>
                <w:rFonts w:eastAsia="Calibri"/>
                <w:sz w:val="18"/>
                <w:szCs w:val="18"/>
              </w:rPr>
              <w:t>Birbirinden bağımsız olarak kullanılabilecek iki adet omuz bağı ve bir adet emniyet kemerine sahip olacak; ya da</w:t>
            </w:r>
          </w:p>
        </w:tc>
        <w:tc>
          <w:tcPr>
            <w:tcW w:w="1134" w:type="dxa"/>
            <w:shd w:val="clear" w:color="auto" w:fill="auto"/>
          </w:tcPr>
          <w:p w:rsidR="001E6FD2" w:rsidRDefault="001E6FD2" w:rsidP="001E6FD2"/>
          <w:sdt>
            <w:sdtPr>
              <w:id w:val="-1084450033"/>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134184667"/>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1091314294"/>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E24641">
        <w:trPr>
          <w:trHeight w:val="1001"/>
        </w:trPr>
        <w:tc>
          <w:tcPr>
            <w:tcW w:w="3964" w:type="dxa"/>
            <w:shd w:val="clear" w:color="auto" w:fill="BDD6EE" w:themeFill="accent1" w:themeFillTint="66"/>
          </w:tcPr>
          <w:p w:rsidR="001E6FD2" w:rsidRPr="001E6FD2" w:rsidRDefault="001E6FD2" w:rsidP="00952CDB">
            <w:pPr>
              <w:numPr>
                <w:ilvl w:val="0"/>
                <w:numId w:val="58"/>
              </w:numPr>
              <w:spacing w:after="120"/>
              <w:ind w:left="1276" w:hanging="425"/>
              <w:rPr>
                <w:rFonts w:eastAsia="Calibri"/>
                <w:sz w:val="18"/>
                <w:szCs w:val="18"/>
              </w:rPr>
            </w:pPr>
            <w:r w:rsidRPr="001E6FD2">
              <w:rPr>
                <w:rFonts w:eastAsia="Calibri"/>
                <w:sz w:val="18"/>
                <w:szCs w:val="18"/>
              </w:rPr>
              <w:lastRenderedPageBreak/>
              <w:t>Aşağıdaki uçaklar için bağımsız olarak kullanılabilen bir çapraz omuz bağı ve bir adet emniyet kemerine sahip olacak:</w:t>
            </w:r>
          </w:p>
        </w:tc>
        <w:tc>
          <w:tcPr>
            <w:tcW w:w="1134" w:type="dxa"/>
            <w:shd w:val="clear" w:color="auto" w:fill="BDD6EE" w:themeFill="accent1" w:themeFillTint="66"/>
          </w:tcPr>
          <w:p w:rsidR="001E6FD2" w:rsidRDefault="001E6FD2" w:rsidP="001E6FD2"/>
        </w:tc>
        <w:tc>
          <w:tcPr>
            <w:tcW w:w="1134" w:type="dxa"/>
            <w:shd w:val="clear" w:color="auto" w:fill="BDD6EE" w:themeFill="accent1" w:themeFillTint="66"/>
          </w:tcPr>
          <w:p w:rsidR="001E6FD2" w:rsidRDefault="001E6FD2" w:rsidP="001E6FD2">
            <w:pPr>
              <w:jc w:val="center"/>
            </w:pPr>
          </w:p>
        </w:tc>
        <w:tc>
          <w:tcPr>
            <w:tcW w:w="2127" w:type="dxa"/>
            <w:shd w:val="clear" w:color="auto" w:fill="BDD6EE" w:themeFill="accent1" w:themeFillTint="66"/>
          </w:tcPr>
          <w:p w:rsidR="001E6FD2" w:rsidRDefault="001E6FD2" w:rsidP="001E6FD2"/>
        </w:tc>
        <w:tc>
          <w:tcPr>
            <w:tcW w:w="2273" w:type="dxa"/>
            <w:shd w:val="clear" w:color="auto" w:fill="BDD6EE" w:themeFill="accent1" w:themeFillTint="66"/>
          </w:tcPr>
          <w:p w:rsidR="001E6FD2" w:rsidRDefault="001E6FD2" w:rsidP="001E6FD2"/>
        </w:tc>
        <w:tc>
          <w:tcPr>
            <w:tcW w:w="1850" w:type="dxa"/>
            <w:shd w:val="clear" w:color="auto" w:fill="BDD6EE" w:themeFill="accent1" w:themeFillTint="66"/>
          </w:tcPr>
          <w:p w:rsidR="001E6FD2" w:rsidRDefault="001E6FD2" w:rsidP="001E6FD2"/>
        </w:tc>
        <w:tc>
          <w:tcPr>
            <w:tcW w:w="1943" w:type="dxa"/>
            <w:shd w:val="clear" w:color="auto" w:fill="BDD6EE" w:themeFill="accent1" w:themeFillTint="66"/>
          </w:tcPr>
          <w:p w:rsidR="001E6FD2" w:rsidRDefault="001E6FD2" w:rsidP="001E6FD2"/>
        </w:tc>
      </w:tr>
      <w:tr w:rsidR="001E6FD2" w:rsidTr="005C0D25">
        <w:trPr>
          <w:trHeight w:val="694"/>
        </w:trPr>
        <w:tc>
          <w:tcPr>
            <w:tcW w:w="3964" w:type="dxa"/>
            <w:shd w:val="clear" w:color="auto" w:fill="auto"/>
          </w:tcPr>
          <w:p w:rsidR="001E6FD2" w:rsidRPr="001E6FD2" w:rsidRDefault="001E6FD2" w:rsidP="00952CDB">
            <w:pPr>
              <w:numPr>
                <w:ilvl w:val="0"/>
                <w:numId w:val="59"/>
              </w:numPr>
              <w:spacing w:after="120"/>
              <w:ind w:left="1843" w:hanging="567"/>
              <w:rPr>
                <w:rFonts w:eastAsia="Calibri"/>
                <w:sz w:val="18"/>
                <w:szCs w:val="18"/>
              </w:rPr>
            </w:pPr>
            <w:r w:rsidRPr="001E6FD2">
              <w:rPr>
                <w:rFonts w:eastAsia="Calibri"/>
                <w:sz w:val="18"/>
                <w:szCs w:val="18"/>
              </w:rPr>
              <w:t>Geçerli sertifikasyon şartnamesinde tanımlanan acil iniş dinamik koşullarına uygun, 5.700 kg veya altında MCTOM’ye veya 9 veya altında MOPSC’ye sahip olan uçaklar;</w:t>
            </w:r>
          </w:p>
        </w:tc>
        <w:tc>
          <w:tcPr>
            <w:tcW w:w="1134" w:type="dxa"/>
            <w:shd w:val="clear" w:color="auto" w:fill="auto"/>
          </w:tcPr>
          <w:p w:rsidR="001E6FD2" w:rsidRDefault="001E6FD2" w:rsidP="001E6FD2"/>
          <w:sdt>
            <w:sdtPr>
              <w:id w:val="-1366521877"/>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1560167101"/>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238218659"/>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5C0D25">
        <w:trPr>
          <w:trHeight w:val="694"/>
        </w:trPr>
        <w:tc>
          <w:tcPr>
            <w:tcW w:w="3964" w:type="dxa"/>
            <w:shd w:val="clear" w:color="auto" w:fill="auto"/>
          </w:tcPr>
          <w:p w:rsidR="001E6FD2" w:rsidRPr="001E6FD2" w:rsidRDefault="001E6FD2" w:rsidP="00952CDB">
            <w:pPr>
              <w:numPr>
                <w:ilvl w:val="0"/>
                <w:numId w:val="59"/>
              </w:numPr>
              <w:spacing w:after="120"/>
              <w:ind w:left="1843" w:hanging="567"/>
              <w:rPr>
                <w:rFonts w:eastAsia="Calibri"/>
                <w:sz w:val="18"/>
                <w:szCs w:val="18"/>
              </w:rPr>
            </w:pPr>
            <w:r w:rsidRPr="001E6FD2">
              <w:rPr>
                <w:rFonts w:eastAsia="Calibri"/>
                <w:sz w:val="18"/>
                <w:szCs w:val="18"/>
              </w:rPr>
              <w:t>Geçerli sertifikasyon şartnamesinde tanımlanan acil iniş dinamik koşullarına uygun olmayan ve münferit uçuşa elverişlilik sertifikası ilk olarak 28 Ekim 2014 tarihinden önce verilmiş olan, 5.700 kg veya altında MCTOM’ye veya 9 veya altında MOPSC’ye sahip olan uçaklar; ve</w:t>
            </w:r>
          </w:p>
        </w:tc>
        <w:tc>
          <w:tcPr>
            <w:tcW w:w="1134" w:type="dxa"/>
            <w:shd w:val="clear" w:color="auto" w:fill="auto"/>
          </w:tcPr>
          <w:p w:rsidR="001E6FD2" w:rsidRDefault="001E6FD2" w:rsidP="001E6FD2"/>
          <w:sdt>
            <w:sdtPr>
              <w:id w:val="-1890566437"/>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1495173059"/>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562757209"/>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r w:rsidR="001E6FD2" w:rsidTr="005C0D25">
        <w:trPr>
          <w:trHeight w:val="694"/>
        </w:trPr>
        <w:tc>
          <w:tcPr>
            <w:tcW w:w="3964" w:type="dxa"/>
            <w:shd w:val="clear" w:color="auto" w:fill="auto"/>
          </w:tcPr>
          <w:p w:rsidR="001E6FD2" w:rsidRPr="001E6FD2" w:rsidRDefault="001E6FD2" w:rsidP="00952CDB">
            <w:pPr>
              <w:numPr>
                <w:ilvl w:val="0"/>
                <w:numId w:val="59"/>
              </w:numPr>
              <w:spacing w:after="120"/>
              <w:ind w:left="1843" w:hanging="567"/>
              <w:rPr>
                <w:rFonts w:eastAsia="Calibri"/>
                <w:sz w:val="18"/>
                <w:szCs w:val="18"/>
              </w:rPr>
            </w:pPr>
            <w:r w:rsidRPr="001E6FD2">
              <w:rPr>
                <w:rFonts w:eastAsia="Calibri"/>
                <w:sz w:val="18"/>
                <w:szCs w:val="18"/>
              </w:rPr>
              <w:t>CS-VLA veya muadili ve CS-LSA veya muadili kapsmında sertifikalandırılmış uçaklar.</w:t>
            </w:r>
          </w:p>
        </w:tc>
        <w:tc>
          <w:tcPr>
            <w:tcW w:w="1134" w:type="dxa"/>
            <w:shd w:val="clear" w:color="auto" w:fill="auto"/>
          </w:tcPr>
          <w:p w:rsidR="001E6FD2" w:rsidRDefault="001E6FD2" w:rsidP="001E6FD2"/>
          <w:sdt>
            <w:sdtPr>
              <w:id w:val="-2040735121"/>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1134" w:type="dxa"/>
            <w:shd w:val="clear" w:color="auto" w:fill="auto"/>
          </w:tcPr>
          <w:p w:rsidR="001E6FD2" w:rsidRDefault="001E6FD2" w:rsidP="001E6FD2">
            <w:pPr>
              <w:jc w:val="center"/>
            </w:pPr>
          </w:p>
          <w:sdt>
            <w:sdtPr>
              <w:id w:val="808828418"/>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p w:rsidR="001E6FD2" w:rsidRDefault="001E6FD2" w:rsidP="001E6FD2">
            <w:pPr>
              <w:jc w:val="center"/>
            </w:pPr>
          </w:p>
        </w:tc>
        <w:tc>
          <w:tcPr>
            <w:tcW w:w="2127" w:type="dxa"/>
            <w:shd w:val="clear" w:color="auto" w:fill="auto"/>
          </w:tcPr>
          <w:p w:rsidR="001E6FD2" w:rsidRDefault="001E6FD2" w:rsidP="001E6FD2"/>
          <w:sdt>
            <w:sdtPr>
              <w:id w:val="-1252504218"/>
              <w14:checkbox>
                <w14:checked w14:val="0"/>
                <w14:checkedState w14:val="2612" w14:font="MS Gothic"/>
                <w14:uncheckedState w14:val="2610" w14:font="MS Gothic"/>
              </w14:checkbox>
            </w:sdtPr>
            <w:sdtEndPr/>
            <w:sdtContent>
              <w:p w:rsidR="001E6FD2" w:rsidRDefault="001E6FD2" w:rsidP="001E6FD2">
                <w:pPr>
                  <w:jc w:val="center"/>
                </w:pPr>
                <w:r>
                  <w:rPr>
                    <w:rFonts w:ascii="MS Gothic" w:eastAsia="MS Gothic" w:hAnsi="MS Gothic" w:hint="eastAsia"/>
                  </w:rPr>
                  <w:t>☐</w:t>
                </w:r>
              </w:p>
            </w:sdtContent>
          </w:sdt>
        </w:tc>
        <w:tc>
          <w:tcPr>
            <w:tcW w:w="2273" w:type="dxa"/>
            <w:shd w:val="clear" w:color="auto" w:fill="auto"/>
          </w:tcPr>
          <w:p w:rsidR="001E6FD2" w:rsidRDefault="001E6FD2" w:rsidP="001E6FD2"/>
        </w:tc>
        <w:tc>
          <w:tcPr>
            <w:tcW w:w="1850" w:type="dxa"/>
            <w:shd w:val="clear" w:color="auto" w:fill="auto"/>
          </w:tcPr>
          <w:p w:rsidR="001E6FD2" w:rsidRDefault="001E6FD2" w:rsidP="001E6FD2"/>
        </w:tc>
        <w:tc>
          <w:tcPr>
            <w:tcW w:w="1943" w:type="dxa"/>
            <w:shd w:val="clear" w:color="auto" w:fill="auto"/>
          </w:tcPr>
          <w:p w:rsidR="001E6FD2" w:rsidRDefault="001E6FD2" w:rsidP="001E6FD2"/>
        </w:tc>
      </w:tr>
    </w:tbl>
    <w:p w:rsidR="0044501E" w:rsidRDefault="0044501E">
      <w:pPr>
        <w:sectPr w:rsidR="0044501E" w:rsidSect="00C90986">
          <w:pgSz w:w="16838" w:h="11906" w:orient="landscape"/>
          <w:pgMar w:top="1417" w:right="1417" w:bottom="1417" w:left="1417" w:header="708" w:footer="708" w:gutter="0"/>
          <w:cols w:space="708"/>
          <w:docGrid w:linePitch="360"/>
        </w:sectPr>
      </w:pPr>
    </w:p>
    <w:p w:rsidR="004B38E6" w:rsidRDefault="004B38E6"/>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BF0BA9" w:rsidTr="009833F2">
        <w:tc>
          <w:tcPr>
            <w:tcW w:w="3964" w:type="dxa"/>
            <w:shd w:val="clear" w:color="auto" w:fill="5B9BD5" w:themeFill="accent1"/>
          </w:tcPr>
          <w:p w:rsidR="00BF0BA9" w:rsidRDefault="00BF0BA9" w:rsidP="009833F2">
            <w:r>
              <w:t>Uyumluluk Beyanı</w:t>
            </w:r>
          </w:p>
        </w:tc>
        <w:tc>
          <w:tcPr>
            <w:tcW w:w="10461" w:type="dxa"/>
            <w:gridSpan w:val="6"/>
            <w:shd w:val="clear" w:color="auto" w:fill="5B9BD5" w:themeFill="accent1"/>
          </w:tcPr>
          <w:p w:rsidR="00BF0BA9" w:rsidRDefault="00BF0BA9" w:rsidP="009833F2">
            <w:pPr>
              <w:jc w:val="center"/>
            </w:pPr>
            <w:r>
              <w:t>Uyumluluk Yöntemi</w:t>
            </w:r>
          </w:p>
        </w:tc>
      </w:tr>
      <w:tr w:rsidR="00BF0BA9" w:rsidRPr="002610F0" w:rsidTr="009833F2">
        <w:trPr>
          <w:trHeight w:val="1420"/>
        </w:trPr>
        <w:tc>
          <w:tcPr>
            <w:tcW w:w="3964" w:type="dxa"/>
            <w:vMerge w:val="restart"/>
          </w:tcPr>
          <w:p w:rsidR="00BF0BA9" w:rsidRPr="007959F9" w:rsidRDefault="00BF0BA9" w:rsidP="007959F9">
            <w:pPr>
              <w:rPr>
                <w:b/>
                <w:sz w:val="24"/>
                <w:szCs w:val="24"/>
              </w:rPr>
            </w:pPr>
            <w:r w:rsidRPr="007959F9">
              <w:rPr>
                <w:b/>
                <w:sz w:val="24"/>
                <w:szCs w:val="24"/>
              </w:rPr>
              <w:t>CAT.IDE.A.210 Emniyet kemerinizi bağlayınız ve sigara içilmez işaretleri</w:t>
            </w:r>
          </w:p>
          <w:p w:rsidR="00BF0BA9" w:rsidRDefault="00BF0BA9" w:rsidP="009833F2"/>
        </w:tc>
        <w:tc>
          <w:tcPr>
            <w:tcW w:w="2268" w:type="dxa"/>
            <w:gridSpan w:val="2"/>
          </w:tcPr>
          <w:p w:rsidR="00BF0BA9" w:rsidRPr="00C707BF" w:rsidRDefault="00BF0BA9" w:rsidP="009833F2">
            <w:pPr>
              <w:rPr>
                <w:i/>
                <w:sz w:val="20"/>
                <w:szCs w:val="20"/>
              </w:rPr>
            </w:pPr>
            <w:r w:rsidRPr="00C707BF">
              <w:rPr>
                <w:sz w:val="20"/>
                <w:szCs w:val="20"/>
              </w:rPr>
              <w:t>Gereklilik sağlanmaktadır</w:t>
            </w:r>
            <w:r w:rsidRPr="00C707BF">
              <w:rPr>
                <w:i/>
                <w:sz w:val="20"/>
                <w:szCs w:val="20"/>
              </w:rPr>
              <w:t>.</w:t>
            </w:r>
          </w:p>
          <w:p w:rsidR="00BF0BA9" w:rsidRPr="00C707BF" w:rsidRDefault="00BF0BA9" w:rsidP="009833F2">
            <w:pPr>
              <w:rPr>
                <w:i/>
                <w:sz w:val="20"/>
                <w:szCs w:val="20"/>
              </w:rPr>
            </w:pPr>
          </w:p>
          <w:p w:rsidR="00BF0BA9" w:rsidRDefault="00BF0BA9" w:rsidP="009833F2">
            <w:r w:rsidRPr="00C707BF">
              <w:rPr>
                <w:i/>
                <w:sz w:val="20"/>
                <w:szCs w:val="20"/>
              </w:rPr>
              <w:t>(Sağda belirtilen uyum yöntemlerinden biri(1-4) seçilmelidir.)</w:t>
            </w:r>
          </w:p>
        </w:tc>
        <w:tc>
          <w:tcPr>
            <w:tcW w:w="2127" w:type="dxa"/>
          </w:tcPr>
          <w:p w:rsidR="00BF0BA9" w:rsidRDefault="00BF0BA9"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BF0BA9" w:rsidRDefault="00BF0BA9" w:rsidP="009833F2">
            <w:pPr>
              <w:tabs>
                <w:tab w:val="left" w:pos="317"/>
              </w:tabs>
            </w:pPr>
          </w:p>
          <w:p w:rsidR="00BF0BA9" w:rsidRPr="00937A81" w:rsidRDefault="00BF0BA9" w:rsidP="009833F2">
            <w:pPr>
              <w:tabs>
                <w:tab w:val="left" w:pos="317"/>
              </w:tabs>
              <w:rPr>
                <w:i/>
              </w:rPr>
            </w:pPr>
          </w:p>
          <w:p w:rsidR="00BF0BA9" w:rsidRDefault="00BF0BA9" w:rsidP="009833F2"/>
        </w:tc>
        <w:tc>
          <w:tcPr>
            <w:tcW w:w="2273" w:type="dxa"/>
          </w:tcPr>
          <w:p w:rsidR="00BF0BA9" w:rsidRPr="00C707BF" w:rsidRDefault="00BF0BA9" w:rsidP="009833F2">
            <w:pPr>
              <w:rPr>
                <w:sz w:val="20"/>
                <w:szCs w:val="20"/>
              </w:rPr>
            </w:pPr>
            <w:r w:rsidRPr="00C707BF">
              <w:rPr>
                <w:sz w:val="20"/>
                <w:szCs w:val="20"/>
              </w:rPr>
              <w:t>2. Gereklilik ilave tip sertifikası(STC) işlemi ile sağlanmaktadır.</w:t>
            </w:r>
          </w:p>
          <w:p w:rsidR="00BF0BA9" w:rsidRPr="00C707BF" w:rsidRDefault="00BF0BA9" w:rsidP="009833F2">
            <w:pPr>
              <w:rPr>
                <w:sz w:val="20"/>
                <w:szCs w:val="20"/>
              </w:rPr>
            </w:pPr>
          </w:p>
          <w:p w:rsidR="00BF0BA9" w:rsidRPr="00937A81" w:rsidRDefault="00BF0BA9" w:rsidP="009833F2">
            <w:pPr>
              <w:rPr>
                <w:i/>
              </w:rPr>
            </w:pPr>
            <w:r w:rsidRPr="00C707BF">
              <w:rPr>
                <w:i/>
                <w:sz w:val="20"/>
                <w:szCs w:val="20"/>
              </w:rPr>
              <w:t>(STC numarası eklenmelidir.)</w:t>
            </w:r>
          </w:p>
        </w:tc>
        <w:tc>
          <w:tcPr>
            <w:tcW w:w="1850" w:type="dxa"/>
          </w:tcPr>
          <w:p w:rsidR="00BF0BA9" w:rsidRPr="00C707BF" w:rsidRDefault="00BF0BA9"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BF0BA9" w:rsidRPr="00C707BF" w:rsidRDefault="00BF0BA9" w:rsidP="009833F2">
            <w:pPr>
              <w:rPr>
                <w:sz w:val="20"/>
                <w:szCs w:val="20"/>
              </w:rPr>
            </w:pPr>
          </w:p>
          <w:p w:rsidR="00BF0BA9" w:rsidRPr="002610F0" w:rsidRDefault="00BF0BA9" w:rsidP="009833F2">
            <w:pPr>
              <w:rPr>
                <w:i/>
              </w:rPr>
            </w:pPr>
            <w:r w:rsidRPr="00C707BF">
              <w:rPr>
                <w:i/>
                <w:sz w:val="20"/>
                <w:szCs w:val="20"/>
              </w:rPr>
              <w:t>(Servis yayını referansı ve revizyon numarası veya revizyon tarihi eklenmelidir.)</w:t>
            </w:r>
          </w:p>
        </w:tc>
        <w:tc>
          <w:tcPr>
            <w:tcW w:w="1943" w:type="dxa"/>
          </w:tcPr>
          <w:p w:rsidR="00BF0BA9" w:rsidRPr="00C707BF" w:rsidRDefault="00BF0BA9"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BF0BA9" w:rsidRPr="00C707BF" w:rsidRDefault="00BF0BA9" w:rsidP="009833F2">
            <w:pPr>
              <w:rPr>
                <w:sz w:val="20"/>
                <w:szCs w:val="20"/>
              </w:rPr>
            </w:pPr>
          </w:p>
          <w:p w:rsidR="00BF0BA9" w:rsidRPr="002610F0" w:rsidRDefault="00BF0BA9" w:rsidP="009833F2">
            <w:pPr>
              <w:rPr>
                <w:i/>
              </w:rPr>
            </w:pPr>
            <w:r w:rsidRPr="00C707BF">
              <w:rPr>
                <w:i/>
                <w:sz w:val="20"/>
                <w:szCs w:val="20"/>
              </w:rPr>
              <w:t>(1,2 ve 3 numaralı uyum yöntemleri dışında bir uyum yöntemine ait doküman referansı eklenmelidir.)</w:t>
            </w:r>
          </w:p>
          <w:p w:rsidR="00BF0BA9" w:rsidRPr="002610F0" w:rsidRDefault="00BF0BA9" w:rsidP="009833F2">
            <w:pPr>
              <w:rPr>
                <w:i/>
              </w:rPr>
            </w:pPr>
          </w:p>
        </w:tc>
      </w:tr>
      <w:tr w:rsidR="00BF0BA9" w:rsidTr="009833F2">
        <w:trPr>
          <w:trHeight w:val="264"/>
        </w:trPr>
        <w:tc>
          <w:tcPr>
            <w:tcW w:w="3964" w:type="dxa"/>
            <w:vMerge/>
          </w:tcPr>
          <w:p w:rsidR="00BF0BA9" w:rsidRDefault="00BF0BA9" w:rsidP="009833F2"/>
        </w:tc>
        <w:tc>
          <w:tcPr>
            <w:tcW w:w="1134" w:type="dxa"/>
          </w:tcPr>
          <w:p w:rsidR="00BF0BA9" w:rsidRPr="00C707BF" w:rsidRDefault="00BF0BA9" w:rsidP="009833F2">
            <w:pPr>
              <w:jc w:val="center"/>
              <w:rPr>
                <w:sz w:val="20"/>
                <w:szCs w:val="20"/>
              </w:rPr>
            </w:pPr>
            <w:r w:rsidRPr="00C707BF">
              <w:rPr>
                <w:sz w:val="20"/>
                <w:szCs w:val="20"/>
              </w:rPr>
              <w:t>Uygun</w:t>
            </w:r>
          </w:p>
        </w:tc>
        <w:tc>
          <w:tcPr>
            <w:tcW w:w="1134" w:type="dxa"/>
          </w:tcPr>
          <w:p w:rsidR="00BF0BA9" w:rsidRPr="00C707BF" w:rsidRDefault="00BF0BA9" w:rsidP="009833F2">
            <w:pPr>
              <w:jc w:val="center"/>
              <w:rPr>
                <w:sz w:val="20"/>
                <w:szCs w:val="20"/>
              </w:rPr>
            </w:pPr>
            <w:r w:rsidRPr="00C707BF">
              <w:rPr>
                <w:sz w:val="20"/>
                <w:szCs w:val="20"/>
              </w:rPr>
              <w:t>GD</w:t>
            </w:r>
          </w:p>
        </w:tc>
        <w:tc>
          <w:tcPr>
            <w:tcW w:w="8193" w:type="dxa"/>
            <w:gridSpan w:val="4"/>
          </w:tcPr>
          <w:p w:rsidR="00BF0BA9" w:rsidRDefault="00BF0BA9" w:rsidP="009833F2"/>
        </w:tc>
      </w:tr>
      <w:tr w:rsidR="00BF0BA9" w:rsidTr="009833F2">
        <w:trPr>
          <w:trHeight w:val="694"/>
        </w:trPr>
        <w:tc>
          <w:tcPr>
            <w:tcW w:w="3964" w:type="dxa"/>
            <w:shd w:val="clear" w:color="auto" w:fill="auto"/>
          </w:tcPr>
          <w:p w:rsidR="00BF0BA9" w:rsidRPr="007959F9" w:rsidRDefault="00BF0BA9" w:rsidP="00BF0BA9">
            <w:pPr>
              <w:spacing w:after="120"/>
              <w:rPr>
                <w:rFonts w:eastAsia="Calibri"/>
                <w:sz w:val="18"/>
                <w:szCs w:val="18"/>
              </w:rPr>
            </w:pPr>
            <w:r w:rsidRPr="007959F9">
              <w:rPr>
                <w:rFonts w:eastAsia="Calibri"/>
                <w:sz w:val="18"/>
                <w:szCs w:val="18"/>
              </w:rPr>
              <w:t>Kokpitten tüm yolcu koltuklarının görünmediği uçaklar, tüm yolculara ve kabin ekibine ne zaman emniyet kemerlerinin takılması ve ne zaman sigara içilmemesi gerektiğini gösteren bir cihazla teçhiz edilecektir.</w:t>
            </w:r>
          </w:p>
        </w:tc>
        <w:tc>
          <w:tcPr>
            <w:tcW w:w="1134" w:type="dxa"/>
            <w:shd w:val="clear" w:color="auto" w:fill="auto"/>
          </w:tcPr>
          <w:p w:rsidR="00BF0BA9" w:rsidRDefault="00BF0BA9" w:rsidP="009833F2"/>
          <w:sdt>
            <w:sdtPr>
              <w:id w:val="577942485"/>
              <w14:checkbox>
                <w14:checked w14:val="0"/>
                <w14:checkedState w14:val="2612" w14:font="MS Gothic"/>
                <w14:uncheckedState w14:val="2610" w14:font="MS Gothic"/>
              </w14:checkbox>
            </w:sdtPr>
            <w:sdtEndPr/>
            <w:sdtContent>
              <w:p w:rsidR="00BF0BA9" w:rsidRDefault="00BF0BA9" w:rsidP="009833F2">
                <w:pPr>
                  <w:jc w:val="center"/>
                </w:pPr>
                <w:r>
                  <w:rPr>
                    <w:rFonts w:ascii="MS Gothic" w:eastAsia="MS Gothic" w:hAnsi="MS Gothic" w:hint="eastAsia"/>
                  </w:rPr>
                  <w:t>☐</w:t>
                </w:r>
              </w:p>
            </w:sdtContent>
          </w:sdt>
        </w:tc>
        <w:tc>
          <w:tcPr>
            <w:tcW w:w="1134" w:type="dxa"/>
            <w:shd w:val="clear" w:color="auto" w:fill="auto"/>
          </w:tcPr>
          <w:p w:rsidR="00BF0BA9" w:rsidRDefault="00BF0BA9" w:rsidP="009833F2">
            <w:pPr>
              <w:jc w:val="center"/>
            </w:pPr>
          </w:p>
          <w:sdt>
            <w:sdtPr>
              <w:id w:val="1451736516"/>
              <w14:checkbox>
                <w14:checked w14:val="0"/>
                <w14:checkedState w14:val="2612" w14:font="MS Gothic"/>
                <w14:uncheckedState w14:val="2610" w14:font="MS Gothic"/>
              </w14:checkbox>
            </w:sdtPr>
            <w:sdtEndPr/>
            <w:sdtContent>
              <w:p w:rsidR="00BF0BA9" w:rsidRDefault="00BF0BA9" w:rsidP="009833F2">
                <w:pPr>
                  <w:jc w:val="center"/>
                </w:pPr>
                <w:r>
                  <w:rPr>
                    <w:rFonts w:ascii="MS Gothic" w:eastAsia="MS Gothic" w:hAnsi="MS Gothic" w:hint="eastAsia"/>
                  </w:rPr>
                  <w:t>☐</w:t>
                </w:r>
              </w:p>
            </w:sdtContent>
          </w:sdt>
          <w:p w:rsidR="00BF0BA9" w:rsidRDefault="00BF0BA9" w:rsidP="009833F2">
            <w:pPr>
              <w:jc w:val="center"/>
            </w:pPr>
          </w:p>
        </w:tc>
        <w:tc>
          <w:tcPr>
            <w:tcW w:w="2127" w:type="dxa"/>
            <w:shd w:val="clear" w:color="auto" w:fill="auto"/>
          </w:tcPr>
          <w:p w:rsidR="00BF0BA9" w:rsidRDefault="00BF0BA9" w:rsidP="009833F2"/>
          <w:sdt>
            <w:sdtPr>
              <w:id w:val="1550569521"/>
              <w14:checkbox>
                <w14:checked w14:val="0"/>
                <w14:checkedState w14:val="2612" w14:font="MS Gothic"/>
                <w14:uncheckedState w14:val="2610" w14:font="MS Gothic"/>
              </w14:checkbox>
            </w:sdtPr>
            <w:sdtEndPr/>
            <w:sdtContent>
              <w:p w:rsidR="00BF0BA9" w:rsidRDefault="00BF0BA9" w:rsidP="009833F2">
                <w:pPr>
                  <w:jc w:val="center"/>
                </w:pPr>
                <w:r>
                  <w:rPr>
                    <w:rFonts w:ascii="MS Gothic" w:eastAsia="MS Gothic" w:hAnsi="MS Gothic" w:hint="eastAsia"/>
                  </w:rPr>
                  <w:t>☐</w:t>
                </w:r>
              </w:p>
            </w:sdtContent>
          </w:sdt>
        </w:tc>
        <w:tc>
          <w:tcPr>
            <w:tcW w:w="2273" w:type="dxa"/>
            <w:shd w:val="clear" w:color="auto" w:fill="auto"/>
          </w:tcPr>
          <w:p w:rsidR="00BF0BA9" w:rsidRDefault="00BF0BA9" w:rsidP="009833F2">
            <w:r>
              <w:t xml:space="preserve"> </w:t>
            </w:r>
          </w:p>
          <w:p w:rsidR="00BF0BA9" w:rsidRDefault="00BF0BA9" w:rsidP="009833F2">
            <w:pPr>
              <w:jc w:val="center"/>
            </w:pPr>
          </w:p>
        </w:tc>
        <w:tc>
          <w:tcPr>
            <w:tcW w:w="1850" w:type="dxa"/>
            <w:shd w:val="clear" w:color="auto" w:fill="auto"/>
          </w:tcPr>
          <w:p w:rsidR="00BF0BA9" w:rsidRDefault="00BF0BA9" w:rsidP="009833F2"/>
          <w:p w:rsidR="00BF0BA9" w:rsidRDefault="00BF0BA9" w:rsidP="009833F2">
            <w:pPr>
              <w:jc w:val="center"/>
            </w:pPr>
          </w:p>
        </w:tc>
        <w:tc>
          <w:tcPr>
            <w:tcW w:w="1943" w:type="dxa"/>
            <w:shd w:val="clear" w:color="auto" w:fill="auto"/>
          </w:tcPr>
          <w:p w:rsidR="00BF0BA9" w:rsidRDefault="00BF0BA9" w:rsidP="009833F2"/>
          <w:p w:rsidR="00BF0BA9" w:rsidRDefault="00BF0BA9" w:rsidP="009833F2"/>
        </w:tc>
      </w:tr>
    </w:tbl>
    <w:p w:rsidR="007959F9" w:rsidRDefault="007959F9" w:rsidP="00BF0BA9">
      <w:pPr>
        <w:sectPr w:rsidR="007959F9" w:rsidSect="00C90986">
          <w:pgSz w:w="16838" w:h="11906" w:orient="landscape"/>
          <w:pgMar w:top="1417" w:right="1417" w:bottom="1417" w:left="1417" w:header="708" w:footer="708" w:gutter="0"/>
          <w:cols w:space="708"/>
          <w:docGrid w:linePitch="360"/>
        </w:sectPr>
      </w:pPr>
    </w:p>
    <w:p w:rsidR="00BF0BA9" w:rsidRPr="00BF0BA9" w:rsidRDefault="00BF0BA9"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BF0BA9" w:rsidTr="009833F2">
        <w:tc>
          <w:tcPr>
            <w:tcW w:w="3964" w:type="dxa"/>
            <w:shd w:val="clear" w:color="auto" w:fill="5B9BD5" w:themeFill="accent1"/>
          </w:tcPr>
          <w:p w:rsidR="00BF0BA9" w:rsidRDefault="00BF0BA9" w:rsidP="009833F2">
            <w:r>
              <w:t>Uyumluluk Beyanı</w:t>
            </w:r>
          </w:p>
        </w:tc>
        <w:tc>
          <w:tcPr>
            <w:tcW w:w="10461" w:type="dxa"/>
            <w:gridSpan w:val="6"/>
            <w:shd w:val="clear" w:color="auto" w:fill="5B9BD5" w:themeFill="accent1"/>
          </w:tcPr>
          <w:p w:rsidR="00BF0BA9" w:rsidRDefault="00BF0BA9" w:rsidP="009833F2">
            <w:pPr>
              <w:jc w:val="center"/>
            </w:pPr>
            <w:r>
              <w:t>Uyumluluk Yöntemi</w:t>
            </w:r>
          </w:p>
        </w:tc>
      </w:tr>
      <w:tr w:rsidR="00BF0BA9" w:rsidRPr="002610F0" w:rsidTr="009833F2">
        <w:trPr>
          <w:trHeight w:val="1420"/>
        </w:trPr>
        <w:tc>
          <w:tcPr>
            <w:tcW w:w="3964" w:type="dxa"/>
            <w:vMerge w:val="restart"/>
          </w:tcPr>
          <w:p w:rsidR="004644A8" w:rsidRPr="004644A8" w:rsidRDefault="004644A8" w:rsidP="004644A8">
            <w:pPr>
              <w:rPr>
                <w:b/>
                <w:sz w:val="24"/>
                <w:szCs w:val="24"/>
              </w:rPr>
            </w:pPr>
            <w:r w:rsidRPr="004644A8">
              <w:rPr>
                <w:b/>
                <w:sz w:val="24"/>
                <w:szCs w:val="24"/>
              </w:rPr>
              <w:t>CAT.IDE.A.215 İç kapılar ve perdeler</w:t>
            </w:r>
          </w:p>
          <w:p w:rsidR="00BF0BA9" w:rsidRDefault="00BF0BA9" w:rsidP="009833F2"/>
        </w:tc>
        <w:tc>
          <w:tcPr>
            <w:tcW w:w="2268" w:type="dxa"/>
            <w:gridSpan w:val="2"/>
          </w:tcPr>
          <w:p w:rsidR="00BF0BA9" w:rsidRPr="00C707BF" w:rsidRDefault="00BF0BA9" w:rsidP="009833F2">
            <w:pPr>
              <w:rPr>
                <w:i/>
                <w:sz w:val="20"/>
                <w:szCs w:val="20"/>
              </w:rPr>
            </w:pPr>
            <w:r w:rsidRPr="00C707BF">
              <w:rPr>
                <w:sz w:val="20"/>
                <w:szCs w:val="20"/>
              </w:rPr>
              <w:t>Gereklilik sağlanmaktadır</w:t>
            </w:r>
            <w:r w:rsidRPr="00C707BF">
              <w:rPr>
                <w:i/>
                <w:sz w:val="20"/>
                <w:szCs w:val="20"/>
              </w:rPr>
              <w:t>.</w:t>
            </w:r>
          </w:p>
          <w:p w:rsidR="00BF0BA9" w:rsidRPr="00C707BF" w:rsidRDefault="00BF0BA9" w:rsidP="009833F2">
            <w:pPr>
              <w:rPr>
                <w:i/>
                <w:sz w:val="20"/>
                <w:szCs w:val="20"/>
              </w:rPr>
            </w:pPr>
          </w:p>
          <w:p w:rsidR="00BF0BA9" w:rsidRDefault="00BF0BA9" w:rsidP="009833F2">
            <w:r w:rsidRPr="00C707BF">
              <w:rPr>
                <w:i/>
                <w:sz w:val="20"/>
                <w:szCs w:val="20"/>
              </w:rPr>
              <w:t>(Sağda belirtilen uyum yöntemlerinden biri(1-4) seçilmelidir.)</w:t>
            </w:r>
          </w:p>
        </w:tc>
        <w:tc>
          <w:tcPr>
            <w:tcW w:w="2127" w:type="dxa"/>
          </w:tcPr>
          <w:p w:rsidR="00BF0BA9" w:rsidRDefault="00BF0BA9"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BF0BA9" w:rsidRDefault="00BF0BA9" w:rsidP="009833F2">
            <w:pPr>
              <w:tabs>
                <w:tab w:val="left" w:pos="317"/>
              </w:tabs>
            </w:pPr>
          </w:p>
          <w:p w:rsidR="00BF0BA9" w:rsidRPr="00937A81" w:rsidRDefault="00BF0BA9" w:rsidP="009833F2">
            <w:pPr>
              <w:tabs>
                <w:tab w:val="left" w:pos="317"/>
              </w:tabs>
              <w:rPr>
                <w:i/>
              </w:rPr>
            </w:pPr>
          </w:p>
          <w:p w:rsidR="00BF0BA9" w:rsidRDefault="00BF0BA9" w:rsidP="009833F2"/>
        </w:tc>
        <w:tc>
          <w:tcPr>
            <w:tcW w:w="2273" w:type="dxa"/>
          </w:tcPr>
          <w:p w:rsidR="00BF0BA9" w:rsidRPr="00C707BF" w:rsidRDefault="00BF0BA9" w:rsidP="009833F2">
            <w:pPr>
              <w:rPr>
                <w:sz w:val="20"/>
                <w:szCs w:val="20"/>
              </w:rPr>
            </w:pPr>
            <w:r w:rsidRPr="00C707BF">
              <w:rPr>
                <w:sz w:val="20"/>
                <w:szCs w:val="20"/>
              </w:rPr>
              <w:t>2. Gereklilik ilave tip sertifikası(STC) işlemi ile sağlanmaktadır.</w:t>
            </w:r>
          </w:p>
          <w:p w:rsidR="00BF0BA9" w:rsidRPr="00C707BF" w:rsidRDefault="00BF0BA9" w:rsidP="009833F2">
            <w:pPr>
              <w:rPr>
                <w:sz w:val="20"/>
                <w:szCs w:val="20"/>
              </w:rPr>
            </w:pPr>
          </w:p>
          <w:p w:rsidR="00BF0BA9" w:rsidRPr="00937A81" w:rsidRDefault="00BF0BA9" w:rsidP="009833F2">
            <w:pPr>
              <w:rPr>
                <w:i/>
              </w:rPr>
            </w:pPr>
            <w:r w:rsidRPr="00C707BF">
              <w:rPr>
                <w:i/>
                <w:sz w:val="20"/>
                <w:szCs w:val="20"/>
              </w:rPr>
              <w:t>(STC numarası eklenmelidir.)</w:t>
            </w:r>
          </w:p>
        </w:tc>
        <w:tc>
          <w:tcPr>
            <w:tcW w:w="1850" w:type="dxa"/>
          </w:tcPr>
          <w:p w:rsidR="00BF0BA9" w:rsidRPr="00C707BF" w:rsidRDefault="00BF0BA9"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BF0BA9" w:rsidRPr="00C707BF" w:rsidRDefault="00BF0BA9" w:rsidP="009833F2">
            <w:pPr>
              <w:rPr>
                <w:sz w:val="20"/>
                <w:szCs w:val="20"/>
              </w:rPr>
            </w:pPr>
          </w:p>
          <w:p w:rsidR="00BF0BA9" w:rsidRPr="002610F0" w:rsidRDefault="00BF0BA9" w:rsidP="009833F2">
            <w:pPr>
              <w:rPr>
                <w:i/>
              </w:rPr>
            </w:pPr>
            <w:r w:rsidRPr="00C707BF">
              <w:rPr>
                <w:i/>
                <w:sz w:val="20"/>
                <w:szCs w:val="20"/>
              </w:rPr>
              <w:t>(Servis yayını referansı ve revizyon numarası veya revizyon tarihi eklenmelidir.)</w:t>
            </w:r>
          </w:p>
        </w:tc>
        <w:tc>
          <w:tcPr>
            <w:tcW w:w="1943" w:type="dxa"/>
          </w:tcPr>
          <w:p w:rsidR="00BF0BA9" w:rsidRPr="00C707BF" w:rsidRDefault="00BF0BA9"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BF0BA9" w:rsidRPr="00C707BF" w:rsidRDefault="00BF0BA9" w:rsidP="009833F2">
            <w:pPr>
              <w:rPr>
                <w:sz w:val="20"/>
                <w:szCs w:val="20"/>
              </w:rPr>
            </w:pPr>
          </w:p>
          <w:p w:rsidR="00BF0BA9" w:rsidRPr="002610F0" w:rsidRDefault="00BF0BA9" w:rsidP="009833F2">
            <w:pPr>
              <w:rPr>
                <w:i/>
              </w:rPr>
            </w:pPr>
            <w:r w:rsidRPr="00C707BF">
              <w:rPr>
                <w:i/>
                <w:sz w:val="20"/>
                <w:szCs w:val="20"/>
              </w:rPr>
              <w:t>(1,2 ve 3 numaralı uyum yöntemleri dışında bir uyum yöntemine ait doküman referansı eklenmelidir.)</w:t>
            </w:r>
          </w:p>
          <w:p w:rsidR="00BF0BA9" w:rsidRPr="002610F0" w:rsidRDefault="00BF0BA9" w:rsidP="009833F2">
            <w:pPr>
              <w:rPr>
                <w:i/>
              </w:rPr>
            </w:pPr>
          </w:p>
        </w:tc>
      </w:tr>
      <w:tr w:rsidR="00BF0BA9" w:rsidTr="009833F2">
        <w:trPr>
          <w:trHeight w:val="264"/>
        </w:trPr>
        <w:tc>
          <w:tcPr>
            <w:tcW w:w="3964" w:type="dxa"/>
            <w:vMerge/>
          </w:tcPr>
          <w:p w:rsidR="00BF0BA9" w:rsidRDefault="00BF0BA9" w:rsidP="009833F2"/>
        </w:tc>
        <w:tc>
          <w:tcPr>
            <w:tcW w:w="1134" w:type="dxa"/>
          </w:tcPr>
          <w:p w:rsidR="00BF0BA9" w:rsidRPr="00C707BF" w:rsidRDefault="00BF0BA9" w:rsidP="009833F2">
            <w:pPr>
              <w:jc w:val="center"/>
              <w:rPr>
                <w:sz w:val="20"/>
                <w:szCs w:val="20"/>
              </w:rPr>
            </w:pPr>
            <w:r w:rsidRPr="00C707BF">
              <w:rPr>
                <w:sz w:val="20"/>
                <w:szCs w:val="20"/>
              </w:rPr>
              <w:t>Uygun</w:t>
            </w:r>
          </w:p>
        </w:tc>
        <w:tc>
          <w:tcPr>
            <w:tcW w:w="1134" w:type="dxa"/>
          </w:tcPr>
          <w:p w:rsidR="00BF0BA9" w:rsidRPr="00C707BF" w:rsidRDefault="00BF0BA9" w:rsidP="009833F2">
            <w:pPr>
              <w:jc w:val="center"/>
              <w:rPr>
                <w:sz w:val="20"/>
                <w:szCs w:val="20"/>
              </w:rPr>
            </w:pPr>
            <w:r w:rsidRPr="00C707BF">
              <w:rPr>
                <w:sz w:val="20"/>
                <w:szCs w:val="20"/>
              </w:rPr>
              <w:t>GD</w:t>
            </w:r>
          </w:p>
        </w:tc>
        <w:tc>
          <w:tcPr>
            <w:tcW w:w="8193" w:type="dxa"/>
            <w:gridSpan w:val="4"/>
          </w:tcPr>
          <w:p w:rsidR="00BF0BA9" w:rsidRDefault="00BF0BA9" w:rsidP="009833F2"/>
        </w:tc>
      </w:tr>
      <w:tr w:rsidR="00BF0BA9" w:rsidTr="007959F9">
        <w:trPr>
          <w:trHeight w:val="427"/>
        </w:trPr>
        <w:tc>
          <w:tcPr>
            <w:tcW w:w="3964" w:type="dxa"/>
            <w:shd w:val="clear" w:color="auto" w:fill="BDD6EE" w:themeFill="accent1" w:themeFillTint="66"/>
          </w:tcPr>
          <w:p w:rsidR="00BF0BA9" w:rsidRPr="007959F9" w:rsidRDefault="00BF0BA9" w:rsidP="00952CDB">
            <w:pPr>
              <w:spacing w:after="120"/>
              <w:rPr>
                <w:rFonts w:eastAsia="Calibri"/>
                <w:sz w:val="18"/>
                <w:szCs w:val="18"/>
              </w:rPr>
            </w:pPr>
            <w:r w:rsidRPr="007959F9">
              <w:rPr>
                <w:rFonts w:eastAsia="Calibri"/>
                <w:sz w:val="18"/>
                <w:szCs w:val="18"/>
              </w:rPr>
              <w:t>Uçaklar, şunlarla teçhiz edilecektir:</w:t>
            </w:r>
            <w:r w:rsidR="007959F9">
              <w:rPr>
                <w:rFonts w:eastAsia="Calibri"/>
                <w:sz w:val="18"/>
                <w:szCs w:val="18"/>
              </w:rPr>
              <w:tab/>
            </w:r>
          </w:p>
        </w:tc>
        <w:tc>
          <w:tcPr>
            <w:tcW w:w="1134" w:type="dxa"/>
            <w:shd w:val="clear" w:color="auto" w:fill="BDD6EE" w:themeFill="accent1" w:themeFillTint="66"/>
          </w:tcPr>
          <w:p w:rsidR="00BF0BA9" w:rsidRDefault="00BF0BA9" w:rsidP="009833F2">
            <w:pPr>
              <w:jc w:val="center"/>
            </w:pPr>
          </w:p>
        </w:tc>
        <w:tc>
          <w:tcPr>
            <w:tcW w:w="1134" w:type="dxa"/>
            <w:shd w:val="clear" w:color="auto" w:fill="BDD6EE" w:themeFill="accent1" w:themeFillTint="66"/>
          </w:tcPr>
          <w:p w:rsidR="00BF0BA9" w:rsidRDefault="00BF0BA9" w:rsidP="009833F2">
            <w:pPr>
              <w:jc w:val="center"/>
            </w:pPr>
          </w:p>
        </w:tc>
        <w:tc>
          <w:tcPr>
            <w:tcW w:w="2127" w:type="dxa"/>
            <w:shd w:val="clear" w:color="auto" w:fill="BDD6EE" w:themeFill="accent1" w:themeFillTint="66"/>
          </w:tcPr>
          <w:p w:rsidR="00BF0BA9" w:rsidRDefault="00BF0BA9" w:rsidP="009833F2">
            <w:pPr>
              <w:jc w:val="center"/>
            </w:pPr>
          </w:p>
        </w:tc>
        <w:tc>
          <w:tcPr>
            <w:tcW w:w="2273" w:type="dxa"/>
            <w:shd w:val="clear" w:color="auto" w:fill="BDD6EE" w:themeFill="accent1" w:themeFillTint="66"/>
          </w:tcPr>
          <w:p w:rsidR="00BF0BA9" w:rsidRDefault="00BF0BA9" w:rsidP="009833F2">
            <w:r>
              <w:t xml:space="preserve"> </w:t>
            </w:r>
          </w:p>
          <w:p w:rsidR="00BF0BA9" w:rsidRDefault="00BF0BA9" w:rsidP="009833F2">
            <w:pPr>
              <w:jc w:val="center"/>
            </w:pPr>
          </w:p>
        </w:tc>
        <w:tc>
          <w:tcPr>
            <w:tcW w:w="1850" w:type="dxa"/>
            <w:shd w:val="clear" w:color="auto" w:fill="BDD6EE" w:themeFill="accent1" w:themeFillTint="66"/>
          </w:tcPr>
          <w:p w:rsidR="00BF0BA9" w:rsidRDefault="00BF0BA9" w:rsidP="009833F2"/>
          <w:p w:rsidR="00BF0BA9" w:rsidRDefault="00BF0BA9" w:rsidP="009833F2">
            <w:pPr>
              <w:jc w:val="center"/>
            </w:pPr>
          </w:p>
        </w:tc>
        <w:tc>
          <w:tcPr>
            <w:tcW w:w="1943" w:type="dxa"/>
            <w:shd w:val="clear" w:color="auto" w:fill="BDD6EE" w:themeFill="accent1" w:themeFillTint="66"/>
          </w:tcPr>
          <w:p w:rsidR="00BF0BA9" w:rsidRDefault="00BF0BA9" w:rsidP="009833F2"/>
          <w:p w:rsidR="00BF0BA9" w:rsidRDefault="00BF0BA9" w:rsidP="009833F2"/>
        </w:tc>
      </w:tr>
      <w:tr w:rsidR="007959F9" w:rsidTr="009833F2">
        <w:trPr>
          <w:trHeight w:val="694"/>
        </w:trPr>
        <w:tc>
          <w:tcPr>
            <w:tcW w:w="3964" w:type="dxa"/>
            <w:shd w:val="clear" w:color="auto" w:fill="auto"/>
          </w:tcPr>
          <w:p w:rsidR="007959F9" w:rsidRPr="007959F9" w:rsidRDefault="007959F9" w:rsidP="00952CDB">
            <w:pPr>
              <w:numPr>
                <w:ilvl w:val="0"/>
                <w:numId w:val="60"/>
              </w:numPr>
              <w:spacing w:after="120"/>
              <w:ind w:left="426" w:hanging="426"/>
              <w:rPr>
                <w:rFonts w:eastAsia="Calibri"/>
                <w:sz w:val="18"/>
                <w:szCs w:val="18"/>
              </w:rPr>
            </w:pPr>
            <w:r w:rsidRPr="007959F9">
              <w:rPr>
                <w:rFonts w:eastAsia="Calibri"/>
                <w:sz w:val="18"/>
                <w:szCs w:val="18"/>
              </w:rPr>
              <w:t>19’un üzerinde MOPSC’ye sahip uçaklar için, yolcu kabini ile kokpit arasında, üzerinde “sadece ekip içindir (crew only)” levhası bulunan bir kapı ve yolcuların kapıyı, uçuş ekibi üyelerinden birinin izni olmaksızın açmalarını engelleyici bir kilitleme aracı;</w:t>
            </w:r>
          </w:p>
        </w:tc>
        <w:tc>
          <w:tcPr>
            <w:tcW w:w="1134" w:type="dxa"/>
            <w:shd w:val="clear" w:color="auto" w:fill="auto"/>
          </w:tcPr>
          <w:p w:rsidR="007959F9" w:rsidRDefault="007959F9" w:rsidP="007959F9"/>
          <w:sdt>
            <w:sdtPr>
              <w:id w:val="1350677367"/>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1134" w:type="dxa"/>
            <w:shd w:val="clear" w:color="auto" w:fill="auto"/>
          </w:tcPr>
          <w:p w:rsidR="007959F9" w:rsidRDefault="007959F9" w:rsidP="007959F9">
            <w:pPr>
              <w:jc w:val="center"/>
            </w:pPr>
          </w:p>
          <w:sdt>
            <w:sdtPr>
              <w:id w:val="1243061907"/>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p w:rsidR="007959F9" w:rsidRDefault="007959F9" w:rsidP="007959F9">
            <w:pPr>
              <w:jc w:val="center"/>
            </w:pPr>
          </w:p>
        </w:tc>
        <w:tc>
          <w:tcPr>
            <w:tcW w:w="2127" w:type="dxa"/>
            <w:shd w:val="clear" w:color="auto" w:fill="auto"/>
          </w:tcPr>
          <w:p w:rsidR="007959F9" w:rsidRDefault="007959F9" w:rsidP="007959F9"/>
          <w:sdt>
            <w:sdtPr>
              <w:id w:val="-931816004"/>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2273" w:type="dxa"/>
            <w:shd w:val="clear" w:color="auto" w:fill="auto"/>
          </w:tcPr>
          <w:p w:rsidR="007959F9" w:rsidRDefault="007959F9" w:rsidP="007959F9"/>
        </w:tc>
        <w:tc>
          <w:tcPr>
            <w:tcW w:w="1850" w:type="dxa"/>
            <w:shd w:val="clear" w:color="auto" w:fill="auto"/>
          </w:tcPr>
          <w:p w:rsidR="007959F9" w:rsidRDefault="007959F9" w:rsidP="007959F9"/>
        </w:tc>
        <w:tc>
          <w:tcPr>
            <w:tcW w:w="1943" w:type="dxa"/>
            <w:shd w:val="clear" w:color="auto" w:fill="auto"/>
          </w:tcPr>
          <w:p w:rsidR="007959F9" w:rsidRDefault="007959F9" w:rsidP="007959F9"/>
        </w:tc>
      </w:tr>
      <w:tr w:rsidR="007959F9" w:rsidTr="009833F2">
        <w:trPr>
          <w:trHeight w:val="694"/>
        </w:trPr>
        <w:tc>
          <w:tcPr>
            <w:tcW w:w="3964" w:type="dxa"/>
            <w:shd w:val="clear" w:color="auto" w:fill="auto"/>
          </w:tcPr>
          <w:p w:rsidR="007959F9" w:rsidRPr="007959F9" w:rsidRDefault="007959F9" w:rsidP="00952CDB">
            <w:pPr>
              <w:numPr>
                <w:ilvl w:val="0"/>
                <w:numId w:val="60"/>
              </w:numPr>
              <w:spacing w:after="120"/>
              <w:ind w:left="426" w:hanging="426"/>
              <w:rPr>
                <w:rFonts w:eastAsia="Calibri"/>
                <w:sz w:val="18"/>
                <w:szCs w:val="18"/>
              </w:rPr>
            </w:pPr>
            <w:r w:rsidRPr="007959F9">
              <w:rPr>
                <w:rFonts w:eastAsia="Calibri"/>
                <w:sz w:val="18"/>
                <w:szCs w:val="18"/>
              </w:rPr>
              <w:t>Acil durum çıkış imkânına sahip bir yolcu kabinini diğerinden ayıran kapıları açmak için kolayca erişilebilir bir araç;</w:t>
            </w:r>
          </w:p>
        </w:tc>
        <w:tc>
          <w:tcPr>
            <w:tcW w:w="1134" w:type="dxa"/>
            <w:shd w:val="clear" w:color="auto" w:fill="auto"/>
          </w:tcPr>
          <w:p w:rsidR="007959F9" w:rsidRDefault="007959F9" w:rsidP="007959F9"/>
          <w:sdt>
            <w:sdtPr>
              <w:id w:val="-1526094978"/>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1134" w:type="dxa"/>
            <w:shd w:val="clear" w:color="auto" w:fill="auto"/>
          </w:tcPr>
          <w:p w:rsidR="007959F9" w:rsidRDefault="007959F9" w:rsidP="007959F9">
            <w:pPr>
              <w:jc w:val="center"/>
            </w:pPr>
          </w:p>
          <w:sdt>
            <w:sdtPr>
              <w:id w:val="2045793951"/>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p w:rsidR="007959F9" w:rsidRDefault="007959F9" w:rsidP="007959F9">
            <w:pPr>
              <w:jc w:val="center"/>
            </w:pPr>
          </w:p>
        </w:tc>
        <w:tc>
          <w:tcPr>
            <w:tcW w:w="2127" w:type="dxa"/>
            <w:shd w:val="clear" w:color="auto" w:fill="auto"/>
          </w:tcPr>
          <w:p w:rsidR="007959F9" w:rsidRDefault="007959F9" w:rsidP="007959F9"/>
          <w:sdt>
            <w:sdtPr>
              <w:id w:val="2009396034"/>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2273" w:type="dxa"/>
            <w:shd w:val="clear" w:color="auto" w:fill="auto"/>
          </w:tcPr>
          <w:p w:rsidR="007959F9" w:rsidRDefault="007959F9" w:rsidP="007959F9"/>
        </w:tc>
        <w:tc>
          <w:tcPr>
            <w:tcW w:w="1850" w:type="dxa"/>
            <w:shd w:val="clear" w:color="auto" w:fill="auto"/>
          </w:tcPr>
          <w:p w:rsidR="007959F9" w:rsidRDefault="007959F9" w:rsidP="007959F9"/>
        </w:tc>
        <w:tc>
          <w:tcPr>
            <w:tcW w:w="1943" w:type="dxa"/>
            <w:shd w:val="clear" w:color="auto" w:fill="auto"/>
          </w:tcPr>
          <w:p w:rsidR="007959F9" w:rsidRDefault="007959F9" w:rsidP="007959F9"/>
        </w:tc>
      </w:tr>
      <w:tr w:rsidR="007959F9" w:rsidTr="009833F2">
        <w:trPr>
          <w:trHeight w:val="694"/>
        </w:trPr>
        <w:tc>
          <w:tcPr>
            <w:tcW w:w="3964" w:type="dxa"/>
            <w:shd w:val="clear" w:color="auto" w:fill="auto"/>
          </w:tcPr>
          <w:p w:rsidR="007959F9" w:rsidRPr="007959F9" w:rsidRDefault="007959F9" w:rsidP="00952CDB">
            <w:pPr>
              <w:numPr>
                <w:ilvl w:val="0"/>
                <w:numId w:val="60"/>
              </w:numPr>
              <w:spacing w:after="120"/>
              <w:ind w:left="426" w:hanging="426"/>
              <w:rPr>
                <w:rFonts w:eastAsia="Calibri"/>
                <w:sz w:val="18"/>
                <w:szCs w:val="18"/>
              </w:rPr>
            </w:pPr>
            <w:r w:rsidRPr="007959F9">
              <w:rPr>
                <w:rFonts w:eastAsia="Calibri"/>
                <w:sz w:val="18"/>
                <w:szCs w:val="18"/>
              </w:rPr>
              <w:t>Herhangi bir yolcu koltuğundan gerekli bir acil durum çıkışına ulaşmak üzere, yolcu kabinini diğer alanlardan ayıran herhangi bir kapı aralığından veya perdeden geçmeyi gerektiren durumlarda, kapıyı veya perdeyi açık konumda sabitleyecek bir araç;</w:t>
            </w:r>
          </w:p>
        </w:tc>
        <w:tc>
          <w:tcPr>
            <w:tcW w:w="1134" w:type="dxa"/>
            <w:shd w:val="clear" w:color="auto" w:fill="auto"/>
          </w:tcPr>
          <w:p w:rsidR="007959F9" w:rsidRDefault="007959F9" w:rsidP="007959F9"/>
          <w:sdt>
            <w:sdtPr>
              <w:id w:val="194279497"/>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1134" w:type="dxa"/>
            <w:shd w:val="clear" w:color="auto" w:fill="auto"/>
          </w:tcPr>
          <w:p w:rsidR="007959F9" w:rsidRDefault="007959F9" w:rsidP="007959F9">
            <w:pPr>
              <w:jc w:val="center"/>
            </w:pPr>
          </w:p>
          <w:sdt>
            <w:sdtPr>
              <w:id w:val="-583841601"/>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p w:rsidR="007959F9" w:rsidRDefault="007959F9" w:rsidP="007959F9">
            <w:pPr>
              <w:jc w:val="center"/>
            </w:pPr>
          </w:p>
        </w:tc>
        <w:tc>
          <w:tcPr>
            <w:tcW w:w="2127" w:type="dxa"/>
            <w:shd w:val="clear" w:color="auto" w:fill="auto"/>
          </w:tcPr>
          <w:p w:rsidR="007959F9" w:rsidRDefault="007959F9" w:rsidP="007959F9"/>
          <w:sdt>
            <w:sdtPr>
              <w:id w:val="256795574"/>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2273" w:type="dxa"/>
            <w:shd w:val="clear" w:color="auto" w:fill="auto"/>
          </w:tcPr>
          <w:p w:rsidR="007959F9" w:rsidRDefault="007959F9" w:rsidP="007959F9"/>
        </w:tc>
        <w:tc>
          <w:tcPr>
            <w:tcW w:w="1850" w:type="dxa"/>
            <w:shd w:val="clear" w:color="auto" w:fill="auto"/>
          </w:tcPr>
          <w:p w:rsidR="007959F9" w:rsidRDefault="007959F9" w:rsidP="007959F9"/>
        </w:tc>
        <w:tc>
          <w:tcPr>
            <w:tcW w:w="1943" w:type="dxa"/>
            <w:shd w:val="clear" w:color="auto" w:fill="auto"/>
          </w:tcPr>
          <w:p w:rsidR="007959F9" w:rsidRDefault="007959F9" w:rsidP="007959F9"/>
        </w:tc>
      </w:tr>
      <w:tr w:rsidR="007959F9" w:rsidTr="009833F2">
        <w:trPr>
          <w:trHeight w:val="694"/>
        </w:trPr>
        <w:tc>
          <w:tcPr>
            <w:tcW w:w="3964" w:type="dxa"/>
            <w:shd w:val="clear" w:color="auto" w:fill="auto"/>
          </w:tcPr>
          <w:p w:rsidR="007959F9" w:rsidRPr="007959F9" w:rsidRDefault="007959F9" w:rsidP="00952CDB">
            <w:pPr>
              <w:numPr>
                <w:ilvl w:val="0"/>
                <w:numId w:val="60"/>
              </w:numPr>
              <w:spacing w:after="120"/>
              <w:ind w:left="426" w:hanging="426"/>
              <w:rPr>
                <w:rFonts w:eastAsia="Calibri"/>
                <w:sz w:val="18"/>
                <w:szCs w:val="18"/>
              </w:rPr>
            </w:pPr>
            <w:r w:rsidRPr="007959F9">
              <w:rPr>
                <w:rFonts w:eastAsia="Calibri"/>
                <w:sz w:val="18"/>
                <w:szCs w:val="18"/>
              </w:rPr>
              <w:lastRenderedPageBreak/>
              <w:t>Yolcu acil durum çıkışlarına geçiş yolu olan her bir iç kapının üzerinde veya perdenin yanında, kalkış ve iniş sırasında açık konumda sabitlenmesi gerektiğini belirten bir levha; ve</w:t>
            </w:r>
          </w:p>
        </w:tc>
        <w:tc>
          <w:tcPr>
            <w:tcW w:w="1134" w:type="dxa"/>
            <w:shd w:val="clear" w:color="auto" w:fill="auto"/>
          </w:tcPr>
          <w:p w:rsidR="007959F9" w:rsidRDefault="007959F9" w:rsidP="007959F9"/>
          <w:sdt>
            <w:sdtPr>
              <w:id w:val="-1005591710"/>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1134" w:type="dxa"/>
            <w:shd w:val="clear" w:color="auto" w:fill="auto"/>
          </w:tcPr>
          <w:p w:rsidR="007959F9" w:rsidRDefault="007959F9" w:rsidP="007959F9">
            <w:pPr>
              <w:jc w:val="center"/>
            </w:pPr>
          </w:p>
          <w:sdt>
            <w:sdtPr>
              <w:id w:val="-1787032772"/>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p w:rsidR="007959F9" w:rsidRDefault="007959F9" w:rsidP="007959F9">
            <w:pPr>
              <w:jc w:val="center"/>
            </w:pPr>
          </w:p>
        </w:tc>
        <w:tc>
          <w:tcPr>
            <w:tcW w:w="2127" w:type="dxa"/>
            <w:shd w:val="clear" w:color="auto" w:fill="auto"/>
          </w:tcPr>
          <w:p w:rsidR="007959F9" w:rsidRDefault="007959F9" w:rsidP="007959F9"/>
          <w:sdt>
            <w:sdtPr>
              <w:id w:val="1181630892"/>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2273" w:type="dxa"/>
            <w:shd w:val="clear" w:color="auto" w:fill="auto"/>
          </w:tcPr>
          <w:p w:rsidR="007959F9" w:rsidRDefault="007959F9" w:rsidP="007959F9"/>
        </w:tc>
        <w:tc>
          <w:tcPr>
            <w:tcW w:w="1850" w:type="dxa"/>
            <w:shd w:val="clear" w:color="auto" w:fill="auto"/>
          </w:tcPr>
          <w:p w:rsidR="007959F9" w:rsidRDefault="007959F9" w:rsidP="007959F9"/>
        </w:tc>
        <w:tc>
          <w:tcPr>
            <w:tcW w:w="1943" w:type="dxa"/>
            <w:shd w:val="clear" w:color="auto" w:fill="auto"/>
          </w:tcPr>
          <w:p w:rsidR="007959F9" w:rsidRDefault="007959F9" w:rsidP="007959F9"/>
        </w:tc>
      </w:tr>
      <w:tr w:rsidR="007959F9" w:rsidTr="007959F9">
        <w:trPr>
          <w:trHeight w:val="932"/>
        </w:trPr>
        <w:tc>
          <w:tcPr>
            <w:tcW w:w="3964" w:type="dxa"/>
            <w:shd w:val="clear" w:color="auto" w:fill="auto"/>
          </w:tcPr>
          <w:p w:rsidR="007959F9" w:rsidRPr="007959F9" w:rsidRDefault="007959F9" w:rsidP="00952CDB">
            <w:pPr>
              <w:numPr>
                <w:ilvl w:val="0"/>
                <w:numId w:val="60"/>
              </w:numPr>
              <w:spacing w:after="120"/>
              <w:ind w:left="426" w:hanging="426"/>
              <w:rPr>
                <w:rFonts w:eastAsia="Calibri"/>
                <w:sz w:val="18"/>
                <w:szCs w:val="18"/>
              </w:rPr>
            </w:pPr>
            <w:r w:rsidRPr="007959F9">
              <w:rPr>
                <w:rFonts w:eastAsia="Calibri"/>
                <w:sz w:val="18"/>
                <w:szCs w:val="18"/>
              </w:rPr>
              <w:t>Normal koşullarda yolcuların erişimine açık olan ve yolcular tarafından kilitlenebilen tüm kapıların ekip üyeleri tarafından kilitlerinin açılmasını sağlayan bir araç.</w:t>
            </w:r>
          </w:p>
        </w:tc>
        <w:tc>
          <w:tcPr>
            <w:tcW w:w="1134" w:type="dxa"/>
            <w:shd w:val="clear" w:color="auto" w:fill="auto"/>
          </w:tcPr>
          <w:p w:rsidR="007959F9" w:rsidRDefault="007959F9" w:rsidP="007959F9"/>
          <w:sdt>
            <w:sdtPr>
              <w:id w:val="2052656641"/>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1134" w:type="dxa"/>
            <w:shd w:val="clear" w:color="auto" w:fill="auto"/>
          </w:tcPr>
          <w:p w:rsidR="007959F9" w:rsidRDefault="007959F9" w:rsidP="007959F9">
            <w:pPr>
              <w:jc w:val="center"/>
            </w:pPr>
          </w:p>
          <w:sdt>
            <w:sdtPr>
              <w:id w:val="1994607762"/>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p w:rsidR="007959F9" w:rsidRDefault="007959F9" w:rsidP="007959F9">
            <w:pPr>
              <w:jc w:val="center"/>
            </w:pPr>
          </w:p>
        </w:tc>
        <w:tc>
          <w:tcPr>
            <w:tcW w:w="2127" w:type="dxa"/>
            <w:shd w:val="clear" w:color="auto" w:fill="auto"/>
          </w:tcPr>
          <w:p w:rsidR="007959F9" w:rsidRDefault="007959F9" w:rsidP="007959F9"/>
          <w:sdt>
            <w:sdtPr>
              <w:id w:val="-768695235"/>
              <w14:checkbox>
                <w14:checked w14:val="0"/>
                <w14:checkedState w14:val="2612" w14:font="MS Gothic"/>
                <w14:uncheckedState w14:val="2610" w14:font="MS Gothic"/>
              </w14:checkbox>
            </w:sdtPr>
            <w:sdtEndPr/>
            <w:sdtContent>
              <w:p w:rsidR="007959F9" w:rsidRDefault="007959F9" w:rsidP="007959F9">
                <w:pPr>
                  <w:jc w:val="center"/>
                </w:pPr>
                <w:r>
                  <w:rPr>
                    <w:rFonts w:ascii="MS Gothic" w:eastAsia="MS Gothic" w:hAnsi="MS Gothic" w:hint="eastAsia"/>
                  </w:rPr>
                  <w:t>☐</w:t>
                </w:r>
              </w:p>
            </w:sdtContent>
          </w:sdt>
        </w:tc>
        <w:tc>
          <w:tcPr>
            <w:tcW w:w="2273" w:type="dxa"/>
            <w:shd w:val="clear" w:color="auto" w:fill="auto"/>
          </w:tcPr>
          <w:p w:rsidR="007959F9" w:rsidRDefault="007959F9" w:rsidP="007959F9"/>
        </w:tc>
        <w:tc>
          <w:tcPr>
            <w:tcW w:w="1850" w:type="dxa"/>
            <w:shd w:val="clear" w:color="auto" w:fill="auto"/>
          </w:tcPr>
          <w:p w:rsidR="007959F9" w:rsidRDefault="007959F9" w:rsidP="007959F9"/>
        </w:tc>
        <w:tc>
          <w:tcPr>
            <w:tcW w:w="1943" w:type="dxa"/>
            <w:shd w:val="clear" w:color="auto" w:fill="auto"/>
          </w:tcPr>
          <w:p w:rsidR="007959F9" w:rsidRDefault="007959F9" w:rsidP="007959F9"/>
        </w:tc>
      </w:tr>
    </w:tbl>
    <w:p w:rsidR="00BE154E" w:rsidRDefault="00BE154E" w:rsidP="00BF0BA9">
      <w:pPr>
        <w:sectPr w:rsidR="00BE154E" w:rsidSect="00C90986">
          <w:pgSz w:w="16838" w:h="11906" w:orient="landscape"/>
          <w:pgMar w:top="1417" w:right="1417" w:bottom="1417" w:left="1417" w:header="708" w:footer="708" w:gutter="0"/>
          <w:cols w:space="708"/>
          <w:docGrid w:linePitch="360"/>
        </w:sectPr>
      </w:pPr>
    </w:p>
    <w:p w:rsidR="00BF0BA9" w:rsidRDefault="00BF0BA9"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BF0BA9" w:rsidTr="009833F2">
        <w:tc>
          <w:tcPr>
            <w:tcW w:w="3964" w:type="dxa"/>
            <w:shd w:val="clear" w:color="auto" w:fill="5B9BD5" w:themeFill="accent1"/>
          </w:tcPr>
          <w:p w:rsidR="00BF0BA9" w:rsidRDefault="00BF0BA9" w:rsidP="009833F2">
            <w:r>
              <w:t>Uyumluluk Beyanı</w:t>
            </w:r>
          </w:p>
        </w:tc>
        <w:tc>
          <w:tcPr>
            <w:tcW w:w="10461" w:type="dxa"/>
            <w:gridSpan w:val="6"/>
            <w:shd w:val="clear" w:color="auto" w:fill="5B9BD5" w:themeFill="accent1"/>
          </w:tcPr>
          <w:p w:rsidR="00BF0BA9" w:rsidRDefault="00BF0BA9" w:rsidP="009833F2">
            <w:pPr>
              <w:jc w:val="center"/>
            </w:pPr>
            <w:r>
              <w:t>Uyumluluk Yöntemi</w:t>
            </w:r>
          </w:p>
        </w:tc>
      </w:tr>
      <w:tr w:rsidR="00BF0BA9" w:rsidRPr="002610F0" w:rsidTr="009833F2">
        <w:trPr>
          <w:trHeight w:val="1420"/>
        </w:trPr>
        <w:tc>
          <w:tcPr>
            <w:tcW w:w="3964" w:type="dxa"/>
            <w:vMerge w:val="restart"/>
          </w:tcPr>
          <w:p w:rsidR="00BF0BA9" w:rsidRPr="00BE154E" w:rsidRDefault="00BF0BA9" w:rsidP="00BE154E">
            <w:pPr>
              <w:rPr>
                <w:b/>
                <w:sz w:val="24"/>
                <w:szCs w:val="24"/>
              </w:rPr>
            </w:pPr>
            <w:r w:rsidRPr="00BE154E">
              <w:rPr>
                <w:b/>
                <w:sz w:val="24"/>
                <w:szCs w:val="24"/>
              </w:rPr>
              <w:t>CAT.IDE.A.220 İlk yardım çantası</w:t>
            </w:r>
          </w:p>
          <w:p w:rsidR="00BF0BA9" w:rsidRDefault="00BF0BA9" w:rsidP="009833F2"/>
        </w:tc>
        <w:tc>
          <w:tcPr>
            <w:tcW w:w="2268" w:type="dxa"/>
            <w:gridSpan w:val="2"/>
          </w:tcPr>
          <w:p w:rsidR="00BF0BA9" w:rsidRPr="00C707BF" w:rsidRDefault="00BF0BA9" w:rsidP="009833F2">
            <w:pPr>
              <w:rPr>
                <w:i/>
                <w:sz w:val="20"/>
                <w:szCs w:val="20"/>
              </w:rPr>
            </w:pPr>
            <w:r w:rsidRPr="00C707BF">
              <w:rPr>
                <w:sz w:val="20"/>
                <w:szCs w:val="20"/>
              </w:rPr>
              <w:t>Gereklilik sağlanmaktadır</w:t>
            </w:r>
            <w:r w:rsidRPr="00C707BF">
              <w:rPr>
                <w:i/>
                <w:sz w:val="20"/>
                <w:szCs w:val="20"/>
              </w:rPr>
              <w:t>.</w:t>
            </w:r>
          </w:p>
          <w:p w:rsidR="00BF0BA9" w:rsidRPr="00C707BF" w:rsidRDefault="00BF0BA9" w:rsidP="009833F2">
            <w:pPr>
              <w:rPr>
                <w:i/>
                <w:sz w:val="20"/>
                <w:szCs w:val="20"/>
              </w:rPr>
            </w:pPr>
          </w:p>
          <w:p w:rsidR="00BF0BA9" w:rsidRDefault="00BF0BA9" w:rsidP="009833F2">
            <w:r w:rsidRPr="00C707BF">
              <w:rPr>
                <w:i/>
                <w:sz w:val="20"/>
                <w:szCs w:val="20"/>
              </w:rPr>
              <w:t>(Sağda belirtilen uyum yöntemlerinden biri(1-4) seçilmelidir.)</w:t>
            </w:r>
          </w:p>
        </w:tc>
        <w:tc>
          <w:tcPr>
            <w:tcW w:w="2127" w:type="dxa"/>
          </w:tcPr>
          <w:p w:rsidR="00BF0BA9" w:rsidRDefault="00BF0BA9"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BF0BA9" w:rsidRDefault="00BF0BA9" w:rsidP="009833F2">
            <w:pPr>
              <w:tabs>
                <w:tab w:val="left" w:pos="317"/>
              </w:tabs>
            </w:pPr>
          </w:p>
          <w:p w:rsidR="00BF0BA9" w:rsidRPr="00937A81" w:rsidRDefault="00BF0BA9" w:rsidP="009833F2">
            <w:pPr>
              <w:tabs>
                <w:tab w:val="left" w:pos="317"/>
              </w:tabs>
              <w:rPr>
                <w:i/>
              </w:rPr>
            </w:pPr>
          </w:p>
          <w:p w:rsidR="00BF0BA9" w:rsidRDefault="00BF0BA9" w:rsidP="009833F2"/>
        </w:tc>
        <w:tc>
          <w:tcPr>
            <w:tcW w:w="2273" w:type="dxa"/>
          </w:tcPr>
          <w:p w:rsidR="00BF0BA9" w:rsidRPr="00C707BF" w:rsidRDefault="00BF0BA9" w:rsidP="009833F2">
            <w:pPr>
              <w:rPr>
                <w:sz w:val="20"/>
                <w:szCs w:val="20"/>
              </w:rPr>
            </w:pPr>
            <w:r w:rsidRPr="00C707BF">
              <w:rPr>
                <w:sz w:val="20"/>
                <w:szCs w:val="20"/>
              </w:rPr>
              <w:t>2. Gereklilik ilave tip sertifikası(STC) işlemi ile sağlanmaktadır.</w:t>
            </w:r>
          </w:p>
          <w:p w:rsidR="00BF0BA9" w:rsidRPr="00C707BF" w:rsidRDefault="00BF0BA9" w:rsidP="009833F2">
            <w:pPr>
              <w:rPr>
                <w:sz w:val="20"/>
                <w:szCs w:val="20"/>
              </w:rPr>
            </w:pPr>
          </w:p>
          <w:p w:rsidR="00BF0BA9" w:rsidRPr="00937A81" w:rsidRDefault="00BF0BA9" w:rsidP="009833F2">
            <w:pPr>
              <w:rPr>
                <w:i/>
              </w:rPr>
            </w:pPr>
            <w:r w:rsidRPr="00C707BF">
              <w:rPr>
                <w:i/>
                <w:sz w:val="20"/>
                <w:szCs w:val="20"/>
              </w:rPr>
              <w:t>(STC numarası eklenmelidir.)</w:t>
            </w:r>
          </w:p>
        </w:tc>
        <w:tc>
          <w:tcPr>
            <w:tcW w:w="1850" w:type="dxa"/>
          </w:tcPr>
          <w:p w:rsidR="00BF0BA9" w:rsidRPr="00C707BF" w:rsidRDefault="00BF0BA9"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BF0BA9" w:rsidRPr="00C707BF" w:rsidRDefault="00BF0BA9" w:rsidP="009833F2">
            <w:pPr>
              <w:rPr>
                <w:sz w:val="20"/>
                <w:szCs w:val="20"/>
              </w:rPr>
            </w:pPr>
          </w:p>
          <w:p w:rsidR="00BF0BA9" w:rsidRPr="002610F0" w:rsidRDefault="00BF0BA9" w:rsidP="009833F2">
            <w:pPr>
              <w:rPr>
                <w:i/>
              </w:rPr>
            </w:pPr>
            <w:r w:rsidRPr="00C707BF">
              <w:rPr>
                <w:i/>
                <w:sz w:val="20"/>
                <w:szCs w:val="20"/>
              </w:rPr>
              <w:t>(Servis yayını referansı ve revizyon numarası veya revizyon tarihi eklenmelidir.)</w:t>
            </w:r>
          </w:p>
        </w:tc>
        <w:tc>
          <w:tcPr>
            <w:tcW w:w="1943" w:type="dxa"/>
          </w:tcPr>
          <w:p w:rsidR="00BF0BA9" w:rsidRPr="00C707BF" w:rsidRDefault="00BF0BA9"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BF0BA9" w:rsidRPr="00C707BF" w:rsidRDefault="00BF0BA9" w:rsidP="009833F2">
            <w:pPr>
              <w:rPr>
                <w:sz w:val="20"/>
                <w:szCs w:val="20"/>
              </w:rPr>
            </w:pPr>
          </w:p>
          <w:p w:rsidR="00BF0BA9" w:rsidRPr="002610F0" w:rsidRDefault="00BF0BA9" w:rsidP="009833F2">
            <w:pPr>
              <w:rPr>
                <w:i/>
              </w:rPr>
            </w:pPr>
            <w:r w:rsidRPr="00C707BF">
              <w:rPr>
                <w:i/>
                <w:sz w:val="20"/>
                <w:szCs w:val="20"/>
              </w:rPr>
              <w:t>(1,2 ve 3 numaralı uyum yöntemleri dışında bir uyum yöntemine ait doküman referansı eklenmelidir.)</w:t>
            </w:r>
          </w:p>
          <w:p w:rsidR="00BF0BA9" w:rsidRPr="002610F0" w:rsidRDefault="00BF0BA9" w:rsidP="009833F2">
            <w:pPr>
              <w:rPr>
                <w:i/>
              </w:rPr>
            </w:pPr>
          </w:p>
        </w:tc>
      </w:tr>
      <w:tr w:rsidR="00BF0BA9" w:rsidTr="009833F2">
        <w:trPr>
          <w:trHeight w:val="264"/>
        </w:trPr>
        <w:tc>
          <w:tcPr>
            <w:tcW w:w="3964" w:type="dxa"/>
            <w:vMerge/>
          </w:tcPr>
          <w:p w:rsidR="00BF0BA9" w:rsidRDefault="00BF0BA9" w:rsidP="009833F2"/>
        </w:tc>
        <w:tc>
          <w:tcPr>
            <w:tcW w:w="1134" w:type="dxa"/>
          </w:tcPr>
          <w:p w:rsidR="00BF0BA9" w:rsidRPr="00C707BF" w:rsidRDefault="00BF0BA9" w:rsidP="009833F2">
            <w:pPr>
              <w:jc w:val="center"/>
              <w:rPr>
                <w:sz w:val="20"/>
                <w:szCs w:val="20"/>
              </w:rPr>
            </w:pPr>
            <w:r w:rsidRPr="00C707BF">
              <w:rPr>
                <w:sz w:val="20"/>
                <w:szCs w:val="20"/>
              </w:rPr>
              <w:t>Uygun</w:t>
            </w:r>
          </w:p>
        </w:tc>
        <w:tc>
          <w:tcPr>
            <w:tcW w:w="1134" w:type="dxa"/>
          </w:tcPr>
          <w:p w:rsidR="00BF0BA9" w:rsidRPr="00C707BF" w:rsidRDefault="00BF0BA9" w:rsidP="009833F2">
            <w:pPr>
              <w:jc w:val="center"/>
              <w:rPr>
                <w:sz w:val="20"/>
                <w:szCs w:val="20"/>
              </w:rPr>
            </w:pPr>
            <w:r w:rsidRPr="00C707BF">
              <w:rPr>
                <w:sz w:val="20"/>
                <w:szCs w:val="20"/>
              </w:rPr>
              <w:t>GD</w:t>
            </w:r>
          </w:p>
        </w:tc>
        <w:tc>
          <w:tcPr>
            <w:tcW w:w="8193" w:type="dxa"/>
            <w:gridSpan w:val="4"/>
          </w:tcPr>
          <w:p w:rsidR="00BF0BA9" w:rsidRDefault="00BF0BA9" w:rsidP="009833F2"/>
        </w:tc>
      </w:tr>
      <w:tr w:rsidR="00BF0BA9" w:rsidTr="009833F2">
        <w:trPr>
          <w:trHeight w:val="694"/>
        </w:trPr>
        <w:tc>
          <w:tcPr>
            <w:tcW w:w="3964" w:type="dxa"/>
            <w:shd w:val="clear" w:color="auto" w:fill="auto"/>
          </w:tcPr>
          <w:p w:rsidR="00BF0BA9" w:rsidRPr="00BE154E" w:rsidRDefault="00BF0BA9" w:rsidP="00952CDB">
            <w:pPr>
              <w:numPr>
                <w:ilvl w:val="0"/>
                <w:numId w:val="61"/>
              </w:numPr>
              <w:spacing w:after="120"/>
              <w:ind w:left="426" w:hanging="426"/>
              <w:rPr>
                <w:rFonts w:eastAsia="Calibri"/>
                <w:sz w:val="18"/>
                <w:szCs w:val="18"/>
              </w:rPr>
            </w:pPr>
            <w:r w:rsidRPr="00BE154E">
              <w:rPr>
                <w:rFonts w:eastAsia="Calibri"/>
                <w:sz w:val="18"/>
                <w:szCs w:val="18"/>
              </w:rPr>
              <w:t xml:space="preserve">Uçaklar, SHT-OPS Talimatı </w:t>
            </w:r>
            <w:r w:rsidRPr="00BE154E">
              <w:rPr>
                <w:rFonts w:eastAsia="Times New Roman"/>
                <w:sz w:val="18"/>
                <w:szCs w:val="18"/>
              </w:rPr>
              <w:t>CAT.IDE.A.220 bölümü</w:t>
            </w:r>
            <w:r w:rsidRPr="00BE154E">
              <w:rPr>
                <w:rFonts w:eastAsia="Calibri"/>
                <w:sz w:val="18"/>
                <w:szCs w:val="18"/>
              </w:rPr>
              <w:t xml:space="preserve"> Tablo 1’e uygun bir şekilde ilk yardım çantaları ile teçhiz edilecektir.</w:t>
            </w:r>
          </w:p>
        </w:tc>
        <w:tc>
          <w:tcPr>
            <w:tcW w:w="1134" w:type="dxa"/>
            <w:shd w:val="clear" w:color="auto" w:fill="auto"/>
          </w:tcPr>
          <w:p w:rsidR="00BF0BA9" w:rsidRDefault="00BF0BA9" w:rsidP="009833F2"/>
          <w:sdt>
            <w:sdtPr>
              <w:id w:val="150329523"/>
              <w14:checkbox>
                <w14:checked w14:val="0"/>
                <w14:checkedState w14:val="2612" w14:font="MS Gothic"/>
                <w14:uncheckedState w14:val="2610" w14:font="MS Gothic"/>
              </w14:checkbox>
            </w:sdtPr>
            <w:sdtEndPr/>
            <w:sdtContent>
              <w:p w:rsidR="00BF0BA9" w:rsidRDefault="00BF0BA9" w:rsidP="009833F2">
                <w:pPr>
                  <w:jc w:val="center"/>
                </w:pPr>
                <w:r>
                  <w:rPr>
                    <w:rFonts w:ascii="MS Gothic" w:eastAsia="MS Gothic" w:hAnsi="MS Gothic" w:hint="eastAsia"/>
                  </w:rPr>
                  <w:t>☐</w:t>
                </w:r>
              </w:p>
            </w:sdtContent>
          </w:sdt>
        </w:tc>
        <w:tc>
          <w:tcPr>
            <w:tcW w:w="1134" w:type="dxa"/>
            <w:shd w:val="clear" w:color="auto" w:fill="auto"/>
          </w:tcPr>
          <w:p w:rsidR="00BF0BA9" w:rsidRDefault="00BF0BA9" w:rsidP="009833F2">
            <w:pPr>
              <w:jc w:val="center"/>
            </w:pPr>
          </w:p>
          <w:sdt>
            <w:sdtPr>
              <w:id w:val="-1209805304"/>
              <w14:checkbox>
                <w14:checked w14:val="0"/>
                <w14:checkedState w14:val="2612" w14:font="MS Gothic"/>
                <w14:uncheckedState w14:val="2610" w14:font="MS Gothic"/>
              </w14:checkbox>
            </w:sdtPr>
            <w:sdtEndPr/>
            <w:sdtContent>
              <w:p w:rsidR="00BF0BA9" w:rsidRDefault="00BF0BA9" w:rsidP="009833F2">
                <w:pPr>
                  <w:jc w:val="center"/>
                </w:pPr>
                <w:r>
                  <w:rPr>
                    <w:rFonts w:ascii="MS Gothic" w:eastAsia="MS Gothic" w:hAnsi="MS Gothic" w:hint="eastAsia"/>
                  </w:rPr>
                  <w:t>☐</w:t>
                </w:r>
              </w:p>
            </w:sdtContent>
          </w:sdt>
          <w:p w:rsidR="00BF0BA9" w:rsidRDefault="00BF0BA9" w:rsidP="009833F2">
            <w:pPr>
              <w:jc w:val="center"/>
            </w:pPr>
          </w:p>
        </w:tc>
        <w:tc>
          <w:tcPr>
            <w:tcW w:w="2127" w:type="dxa"/>
            <w:shd w:val="clear" w:color="auto" w:fill="auto"/>
          </w:tcPr>
          <w:p w:rsidR="00BF0BA9" w:rsidRDefault="00BF0BA9" w:rsidP="009833F2"/>
          <w:sdt>
            <w:sdtPr>
              <w:id w:val="1306968733"/>
              <w14:checkbox>
                <w14:checked w14:val="0"/>
                <w14:checkedState w14:val="2612" w14:font="MS Gothic"/>
                <w14:uncheckedState w14:val="2610" w14:font="MS Gothic"/>
              </w14:checkbox>
            </w:sdtPr>
            <w:sdtEndPr/>
            <w:sdtContent>
              <w:p w:rsidR="00BF0BA9" w:rsidRDefault="00BF0BA9" w:rsidP="009833F2">
                <w:pPr>
                  <w:jc w:val="center"/>
                </w:pPr>
                <w:r>
                  <w:rPr>
                    <w:rFonts w:ascii="MS Gothic" w:eastAsia="MS Gothic" w:hAnsi="MS Gothic" w:hint="eastAsia"/>
                  </w:rPr>
                  <w:t>☐</w:t>
                </w:r>
              </w:p>
            </w:sdtContent>
          </w:sdt>
        </w:tc>
        <w:tc>
          <w:tcPr>
            <w:tcW w:w="2273" w:type="dxa"/>
            <w:shd w:val="clear" w:color="auto" w:fill="auto"/>
          </w:tcPr>
          <w:p w:rsidR="00BF0BA9" w:rsidRDefault="00BF0BA9" w:rsidP="009833F2">
            <w:r>
              <w:t xml:space="preserve"> </w:t>
            </w:r>
          </w:p>
          <w:p w:rsidR="00BF0BA9" w:rsidRDefault="00BF0BA9" w:rsidP="009833F2">
            <w:pPr>
              <w:jc w:val="center"/>
            </w:pPr>
          </w:p>
        </w:tc>
        <w:tc>
          <w:tcPr>
            <w:tcW w:w="1850" w:type="dxa"/>
            <w:shd w:val="clear" w:color="auto" w:fill="auto"/>
          </w:tcPr>
          <w:p w:rsidR="00BF0BA9" w:rsidRDefault="00BF0BA9" w:rsidP="009833F2"/>
          <w:p w:rsidR="00BF0BA9" w:rsidRDefault="00BF0BA9" w:rsidP="009833F2">
            <w:pPr>
              <w:jc w:val="center"/>
            </w:pPr>
          </w:p>
        </w:tc>
        <w:tc>
          <w:tcPr>
            <w:tcW w:w="1943" w:type="dxa"/>
            <w:shd w:val="clear" w:color="auto" w:fill="auto"/>
          </w:tcPr>
          <w:p w:rsidR="00BF0BA9" w:rsidRDefault="00BF0BA9" w:rsidP="009833F2"/>
          <w:p w:rsidR="00BF0BA9" w:rsidRDefault="00BF0BA9" w:rsidP="009833F2"/>
        </w:tc>
      </w:tr>
      <w:tr w:rsidR="00BF0BA9" w:rsidTr="00BE154E">
        <w:trPr>
          <w:trHeight w:val="314"/>
        </w:trPr>
        <w:tc>
          <w:tcPr>
            <w:tcW w:w="3964" w:type="dxa"/>
            <w:shd w:val="clear" w:color="auto" w:fill="BDD6EE" w:themeFill="accent1" w:themeFillTint="66"/>
          </w:tcPr>
          <w:p w:rsidR="00BF0BA9" w:rsidRPr="00BE154E" w:rsidRDefault="00BF0BA9" w:rsidP="00952CDB">
            <w:pPr>
              <w:numPr>
                <w:ilvl w:val="0"/>
                <w:numId w:val="61"/>
              </w:numPr>
              <w:spacing w:before="120" w:after="120"/>
              <w:ind w:left="426" w:hanging="426"/>
              <w:rPr>
                <w:rFonts w:eastAsia="Calibri"/>
                <w:sz w:val="18"/>
                <w:szCs w:val="18"/>
              </w:rPr>
            </w:pPr>
            <w:r w:rsidRPr="00BE154E">
              <w:rPr>
                <w:rFonts w:eastAsia="Calibri"/>
                <w:sz w:val="18"/>
                <w:szCs w:val="18"/>
              </w:rPr>
              <w:t>İlk yardım çantaları:</w:t>
            </w:r>
          </w:p>
        </w:tc>
        <w:tc>
          <w:tcPr>
            <w:tcW w:w="1134" w:type="dxa"/>
            <w:shd w:val="clear" w:color="auto" w:fill="BDD6EE" w:themeFill="accent1" w:themeFillTint="66"/>
          </w:tcPr>
          <w:p w:rsidR="00BF0BA9" w:rsidRDefault="00BF0BA9" w:rsidP="009833F2"/>
        </w:tc>
        <w:tc>
          <w:tcPr>
            <w:tcW w:w="1134" w:type="dxa"/>
            <w:shd w:val="clear" w:color="auto" w:fill="BDD6EE" w:themeFill="accent1" w:themeFillTint="66"/>
          </w:tcPr>
          <w:p w:rsidR="00BF0BA9" w:rsidRDefault="00BF0BA9" w:rsidP="009833F2">
            <w:pPr>
              <w:jc w:val="center"/>
            </w:pPr>
          </w:p>
        </w:tc>
        <w:tc>
          <w:tcPr>
            <w:tcW w:w="2127" w:type="dxa"/>
            <w:shd w:val="clear" w:color="auto" w:fill="BDD6EE" w:themeFill="accent1" w:themeFillTint="66"/>
          </w:tcPr>
          <w:p w:rsidR="00BF0BA9" w:rsidRDefault="00BF0BA9" w:rsidP="009833F2"/>
        </w:tc>
        <w:tc>
          <w:tcPr>
            <w:tcW w:w="2273" w:type="dxa"/>
            <w:shd w:val="clear" w:color="auto" w:fill="BDD6EE" w:themeFill="accent1" w:themeFillTint="66"/>
          </w:tcPr>
          <w:p w:rsidR="00BF0BA9" w:rsidRDefault="00BF0BA9" w:rsidP="009833F2"/>
        </w:tc>
        <w:tc>
          <w:tcPr>
            <w:tcW w:w="1850" w:type="dxa"/>
            <w:shd w:val="clear" w:color="auto" w:fill="BDD6EE" w:themeFill="accent1" w:themeFillTint="66"/>
          </w:tcPr>
          <w:p w:rsidR="00BF0BA9" w:rsidRDefault="00BF0BA9" w:rsidP="009833F2"/>
        </w:tc>
        <w:tc>
          <w:tcPr>
            <w:tcW w:w="1943" w:type="dxa"/>
            <w:shd w:val="clear" w:color="auto" w:fill="BDD6EE" w:themeFill="accent1" w:themeFillTint="66"/>
          </w:tcPr>
          <w:p w:rsidR="00BF0BA9" w:rsidRDefault="00BF0BA9" w:rsidP="009833F2"/>
        </w:tc>
      </w:tr>
      <w:tr w:rsidR="00BE154E" w:rsidTr="009833F2">
        <w:trPr>
          <w:trHeight w:val="694"/>
        </w:trPr>
        <w:tc>
          <w:tcPr>
            <w:tcW w:w="3964" w:type="dxa"/>
            <w:shd w:val="clear" w:color="auto" w:fill="auto"/>
          </w:tcPr>
          <w:p w:rsidR="00BE154E" w:rsidRPr="00BE154E" w:rsidRDefault="00BE154E" w:rsidP="00952CDB">
            <w:pPr>
              <w:numPr>
                <w:ilvl w:val="0"/>
                <w:numId w:val="62"/>
              </w:numPr>
              <w:spacing w:after="120"/>
              <w:ind w:left="851" w:hanging="425"/>
              <w:rPr>
                <w:rFonts w:eastAsia="Calibri"/>
                <w:sz w:val="18"/>
                <w:szCs w:val="18"/>
              </w:rPr>
            </w:pPr>
            <w:r w:rsidRPr="00BE154E">
              <w:rPr>
                <w:rFonts w:eastAsia="Calibri"/>
                <w:sz w:val="18"/>
                <w:szCs w:val="18"/>
              </w:rPr>
              <w:t>Kullanılmak istendiğinde kolayca erişilebilir durumda olacak; ve</w:t>
            </w:r>
          </w:p>
        </w:tc>
        <w:tc>
          <w:tcPr>
            <w:tcW w:w="1134" w:type="dxa"/>
            <w:shd w:val="clear" w:color="auto" w:fill="auto"/>
          </w:tcPr>
          <w:p w:rsidR="00BE154E" w:rsidRDefault="00BE154E" w:rsidP="00BE154E"/>
          <w:sdt>
            <w:sdtPr>
              <w:id w:val="-1258364997"/>
              <w14:checkbox>
                <w14:checked w14:val="0"/>
                <w14:checkedState w14:val="2612" w14:font="MS Gothic"/>
                <w14:uncheckedState w14:val="2610" w14:font="MS Gothic"/>
              </w14:checkbox>
            </w:sdtPr>
            <w:sdtEndPr/>
            <w:sdtContent>
              <w:p w:rsidR="00BE154E" w:rsidRDefault="00BE154E" w:rsidP="00BE154E">
                <w:pPr>
                  <w:jc w:val="center"/>
                </w:pPr>
                <w:r>
                  <w:rPr>
                    <w:rFonts w:ascii="MS Gothic" w:eastAsia="MS Gothic" w:hAnsi="MS Gothic" w:hint="eastAsia"/>
                  </w:rPr>
                  <w:t>☐</w:t>
                </w:r>
              </w:p>
            </w:sdtContent>
          </w:sdt>
        </w:tc>
        <w:tc>
          <w:tcPr>
            <w:tcW w:w="1134" w:type="dxa"/>
            <w:shd w:val="clear" w:color="auto" w:fill="auto"/>
          </w:tcPr>
          <w:p w:rsidR="00BE154E" w:rsidRDefault="00BE154E" w:rsidP="00BE154E">
            <w:pPr>
              <w:jc w:val="center"/>
            </w:pPr>
          </w:p>
          <w:sdt>
            <w:sdtPr>
              <w:id w:val="1892235666"/>
              <w14:checkbox>
                <w14:checked w14:val="0"/>
                <w14:checkedState w14:val="2612" w14:font="MS Gothic"/>
                <w14:uncheckedState w14:val="2610" w14:font="MS Gothic"/>
              </w14:checkbox>
            </w:sdtPr>
            <w:sdtEndPr/>
            <w:sdtContent>
              <w:p w:rsidR="00BE154E" w:rsidRDefault="00BE154E" w:rsidP="00BE154E">
                <w:pPr>
                  <w:jc w:val="center"/>
                </w:pPr>
                <w:r>
                  <w:rPr>
                    <w:rFonts w:ascii="MS Gothic" w:eastAsia="MS Gothic" w:hAnsi="MS Gothic" w:hint="eastAsia"/>
                  </w:rPr>
                  <w:t>☐</w:t>
                </w:r>
              </w:p>
            </w:sdtContent>
          </w:sdt>
          <w:p w:rsidR="00BE154E" w:rsidRDefault="00BE154E" w:rsidP="00BE154E">
            <w:pPr>
              <w:jc w:val="center"/>
            </w:pPr>
          </w:p>
        </w:tc>
        <w:tc>
          <w:tcPr>
            <w:tcW w:w="2127" w:type="dxa"/>
            <w:shd w:val="clear" w:color="auto" w:fill="auto"/>
          </w:tcPr>
          <w:p w:rsidR="00BE154E" w:rsidRDefault="00BE154E" w:rsidP="00BE154E"/>
          <w:sdt>
            <w:sdtPr>
              <w:id w:val="-490253559"/>
              <w14:checkbox>
                <w14:checked w14:val="0"/>
                <w14:checkedState w14:val="2612" w14:font="MS Gothic"/>
                <w14:uncheckedState w14:val="2610" w14:font="MS Gothic"/>
              </w14:checkbox>
            </w:sdtPr>
            <w:sdtEndPr/>
            <w:sdtContent>
              <w:p w:rsidR="00BE154E" w:rsidRDefault="00BE154E" w:rsidP="00BE154E">
                <w:pPr>
                  <w:jc w:val="center"/>
                </w:pPr>
                <w:r>
                  <w:rPr>
                    <w:rFonts w:ascii="MS Gothic" w:eastAsia="MS Gothic" w:hAnsi="MS Gothic" w:hint="eastAsia"/>
                  </w:rPr>
                  <w:t>☐</w:t>
                </w:r>
              </w:p>
            </w:sdtContent>
          </w:sdt>
        </w:tc>
        <w:tc>
          <w:tcPr>
            <w:tcW w:w="2273" w:type="dxa"/>
            <w:shd w:val="clear" w:color="auto" w:fill="auto"/>
          </w:tcPr>
          <w:p w:rsidR="00BE154E" w:rsidRDefault="00BE154E" w:rsidP="00BE154E"/>
        </w:tc>
        <w:tc>
          <w:tcPr>
            <w:tcW w:w="1850" w:type="dxa"/>
            <w:shd w:val="clear" w:color="auto" w:fill="auto"/>
          </w:tcPr>
          <w:p w:rsidR="00BE154E" w:rsidRDefault="00BE154E" w:rsidP="00BE154E"/>
        </w:tc>
        <w:tc>
          <w:tcPr>
            <w:tcW w:w="1943" w:type="dxa"/>
            <w:shd w:val="clear" w:color="auto" w:fill="auto"/>
          </w:tcPr>
          <w:p w:rsidR="00BE154E" w:rsidRDefault="00BE154E" w:rsidP="00BE154E"/>
        </w:tc>
      </w:tr>
      <w:tr w:rsidR="00BE154E" w:rsidTr="00BE154E">
        <w:trPr>
          <w:trHeight w:val="473"/>
        </w:trPr>
        <w:tc>
          <w:tcPr>
            <w:tcW w:w="3964" w:type="dxa"/>
            <w:shd w:val="clear" w:color="auto" w:fill="auto"/>
          </w:tcPr>
          <w:p w:rsidR="00BE154E" w:rsidRPr="00BE154E" w:rsidRDefault="00BE154E" w:rsidP="00952CDB">
            <w:pPr>
              <w:numPr>
                <w:ilvl w:val="0"/>
                <w:numId w:val="62"/>
              </w:numPr>
              <w:spacing w:after="120"/>
              <w:ind w:left="851" w:hanging="425"/>
              <w:rPr>
                <w:rFonts w:eastAsia="Calibri"/>
                <w:sz w:val="18"/>
                <w:szCs w:val="18"/>
              </w:rPr>
            </w:pPr>
            <w:r w:rsidRPr="00BE154E">
              <w:rPr>
                <w:rFonts w:eastAsia="Calibri"/>
                <w:sz w:val="18"/>
                <w:szCs w:val="18"/>
              </w:rPr>
              <w:t>Güncel tutulacaktır.</w:t>
            </w:r>
          </w:p>
        </w:tc>
        <w:tc>
          <w:tcPr>
            <w:tcW w:w="1134" w:type="dxa"/>
            <w:shd w:val="clear" w:color="auto" w:fill="auto"/>
          </w:tcPr>
          <w:p w:rsidR="00BE154E" w:rsidRDefault="00BE154E" w:rsidP="00BE154E"/>
          <w:sdt>
            <w:sdtPr>
              <w:id w:val="1997763364"/>
              <w14:checkbox>
                <w14:checked w14:val="0"/>
                <w14:checkedState w14:val="2612" w14:font="MS Gothic"/>
                <w14:uncheckedState w14:val="2610" w14:font="MS Gothic"/>
              </w14:checkbox>
            </w:sdtPr>
            <w:sdtEndPr/>
            <w:sdtContent>
              <w:p w:rsidR="00BE154E" w:rsidRDefault="00BE154E" w:rsidP="00BE154E">
                <w:pPr>
                  <w:jc w:val="center"/>
                </w:pPr>
                <w:r>
                  <w:rPr>
                    <w:rFonts w:ascii="MS Gothic" w:eastAsia="MS Gothic" w:hAnsi="MS Gothic" w:hint="eastAsia"/>
                  </w:rPr>
                  <w:t>☐</w:t>
                </w:r>
              </w:p>
            </w:sdtContent>
          </w:sdt>
        </w:tc>
        <w:tc>
          <w:tcPr>
            <w:tcW w:w="1134" w:type="dxa"/>
            <w:shd w:val="clear" w:color="auto" w:fill="auto"/>
          </w:tcPr>
          <w:p w:rsidR="00BE154E" w:rsidRDefault="00BE154E" w:rsidP="00BE154E">
            <w:pPr>
              <w:jc w:val="center"/>
            </w:pPr>
          </w:p>
          <w:sdt>
            <w:sdtPr>
              <w:id w:val="-1715498605"/>
              <w14:checkbox>
                <w14:checked w14:val="0"/>
                <w14:checkedState w14:val="2612" w14:font="MS Gothic"/>
                <w14:uncheckedState w14:val="2610" w14:font="MS Gothic"/>
              </w14:checkbox>
            </w:sdtPr>
            <w:sdtEndPr/>
            <w:sdtContent>
              <w:p w:rsidR="00BE154E" w:rsidRDefault="00BE154E" w:rsidP="00BE154E">
                <w:pPr>
                  <w:jc w:val="center"/>
                </w:pPr>
                <w:r>
                  <w:rPr>
                    <w:rFonts w:ascii="MS Gothic" w:eastAsia="MS Gothic" w:hAnsi="MS Gothic" w:hint="eastAsia"/>
                  </w:rPr>
                  <w:t>☐</w:t>
                </w:r>
              </w:p>
            </w:sdtContent>
          </w:sdt>
          <w:p w:rsidR="00BE154E" w:rsidRDefault="00BE154E" w:rsidP="00BE154E">
            <w:pPr>
              <w:jc w:val="center"/>
            </w:pPr>
          </w:p>
        </w:tc>
        <w:tc>
          <w:tcPr>
            <w:tcW w:w="2127" w:type="dxa"/>
            <w:shd w:val="clear" w:color="auto" w:fill="auto"/>
          </w:tcPr>
          <w:p w:rsidR="00BE154E" w:rsidRDefault="00BE154E" w:rsidP="00BE154E"/>
          <w:sdt>
            <w:sdtPr>
              <w:id w:val="401254105"/>
              <w14:checkbox>
                <w14:checked w14:val="0"/>
                <w14:checkedState w14:val="2612" w14:font="MS Gothic"/>
                <w14:uncheckedState w14:val="2610" w14:font="MS Gothic"/>
              </w14:checkbox>
            </w:sdtPr>
            <w:sdtEndPr/>
            <w:sdtContent>
              <w:p w:rsidR="00BE154E" w:rsidRDefault="00BE154E" w:rsidP="00BE154E">
                <w:pPr>
                  <w:jc w:val="center"/>
                </w:pPr>
                <w:r>
                  <w:rPr>
                    <w:rFonts w:ascii="MS Gothic" w:eastAsia="MS Gothic" w:hAnsi="MS Gothic" w:hint="eastAsia"/>
                  </w:rPr>
                  <w:t>☐</w:t>
                </w:r>
              </w:p>
            </w:sdtContent>
          </w:sdt>
        </w:tc>
        <w:tc>
          <w:tcPr>
            <w:tcW w:w="2273" w:type="dxa"/>
            <w:shd w:val="clear" w:color="auto" w:fill="auto"/>
          </w:tcPr>
          <w:p w:rsidR="00BE154E" w:rsidRDefault="00BE154E" w:rsidP="00BE154E"/>
        </w:tc>
        <w:tc>
          <w:tcPr>
            <w:tcW w:w="1850" w:type="dxa"/>
            <w:shd w:val="clear" w:color="auto" w:fill="auto"/>
          </w:tcPr>
          <w:p w:rsidR="00BE154E" w:rsidRDefault="00BE154E" w:rsidP="00BE154E"/>
        </w:tc>
        <w:tc>
          <w:tcPr>
            <w:tcW w:w="1943" w:type="dxa"/>
            <w:shd w:val="clear" w:color="auto" w:fill="auto"/>
          </w:tcPr>
          <w:p w:rsidR="00BE154E" w:rsidRDefault="00BE154E" w:rsidP="00BE154E"/>
        </w:tc>
      </w:tr>
    </w:tbl>
    <w:p w:rsidR="00810B3F" w:rsidRDefault="00810B3F" w:rsidP="00810B3F">
      <w:pPr>
        <w:ind w:firstLine="708"/>
        <w:sectPr w:rsidR="00810B3F" w:rsidSect="00C90986">
          <w:pgSz w:w="16838" w:h="11906" w:orient="landscape"/>
          <w:pgMar w:top="1417" w:right="1417" w:bottom="1417" w:left="1417" w:header="708" w:footer="708" w:gutter="0"/>
          <w:cols w:space="708"/>
          <w:docGrid w:linePitch="360"/>
        </w:sectPr>
      </w:pPr>
    </w:p>
    <w:p w:rsidR="00BF0BA9" w:rsidRDefault="00BF0BA9" w:rsidP="00810B3F">
      <w:pPr>
        <w:ind w:firstLine="708"/>
      </w:pPr>
    </w:p>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034A5" w:rsidTr="009833F2">
        <w:tc>
          <w:tcPr>
            <w:tcW w:w="3964" w:type="dxa"/>
            <w:shd w:val="clear" w:color="auto" w:fill="5B9BD5" w:themeFill="accent1"/>
          </w:tcPr>
          <w:p w:rsidR="005034A5" w:rsidRDefault="005034A5" w:rsidP="009833F2">
            <w:r>
              <w:t>Uyumluluk Beyanı</w:t>
            </w:r>
          </w:p>
        </w:tc>
        <w:tc>
          <w:tcPr>
            <w:tcW w:w="10461" w:type="dxa"/>
            <w:gridSpan w:val="6"/>
            <w:shd w:val="clear" w:color="auto" w:fill="5B9BD5" w:themeFill="accent1"/>
          </w:tcPr>
          <w:p w:rsidR="005034A5" w:rsidRDefault="005034A5" w:rsidP="009833F2">
            <w:pPr>
              <w:jc w:val="center"/>
            </w:pPr>
            <w:r>
              <w:t>Uyumluluk Yöntemi</w:t>
            </w:r>
          </w:p>
        </w:tc>
      </w:tr>
      <w:tr w:rsidR="005034A5" w:rsidRPr="002610F0" w:rsidTr="009833F2">
        <w:trPr>
          <w:trHeight w:val="1420"/>
        </w:trPr>
        <w:tc>
          <w:tcPr>
            <w:tcW w:w="3964" w:type="dxa"/>
            <w:vMerge w:val="restart"/>
          </w:tcPr>
          <w:p w:rsidR="005034A5" w:rsidRPr="004644A8" w:rsidRDefault="005034A5" w:rsidP="004644A8">
            <w:pPr>
              <w:rPr>
                <w:b/>
                <w:sz w:val="24"/>
                <w:szCs w:val="24"/>
              </w:rPr>
            </w:pPr>
            <w:r w:rsidRPr="004644A8">
              <w:rPr>
                <w:b/>
                <w:sz w:val="24"/>
                <w:szCs w:val="24"/>
              </w:rPr>
              <w:t>CAT.IDE.A.225 Acil durum tıbbi yardım çantası</w:t>
            </w:r>
          </w:p>
          <w:p w:rsidR="005034A5" w:rsidRDefault="005034A5" w:rsidP="009833F2"/>
        </w:tc>
        <w:tc>
          <w:tcPr>
            <w:tcW w:w="2268" w:type="dxa"/>
            <w:gridSpan w:val="2"/>
          </w:tcPr>
          <w:p w:rsidR="005034A5" w:rsidRPr="00C707BF" w:rsidRDefault="005034A5" w:rsidP="009833F2">
            <w:pPr>
              <w:rPr>
                <w:i/>
                <w:sz w:val="20"/>
                <w:szCs w:val="20"/>
              </w:rPr>
            </w:pPr>
            <w:r w:rsidRPr="00C707BF">
              <w:rPr>
                <w:sz w:val="20"/>
                <w:szCs w:val="20"/>
              </w:rPr>
              <w:t>Gereklilik sağlanmaktadır</w:t>
            </w:r>
            <w:r w:rsidRPr="00C707BF">
              <w:rPr>
                <w:i/>
                <w:sz w:val="20"/>
                <w:szCs w:val="20"/>
              </w:rPr>
              <w:t>.</w:t>
            </w:r>
          </w:p>
          <w:p w:rsidR="005034A5" w:rsidRPr="00C707BF" w:rsidRDefault="005034A5" w:rsidP="009833F2">
            <w:pPr>
              <w:rPr>
                <w:i/>
                <w:sz w:val="20"/>
                <w:szCs w:val="20"/>
              </w:rPr>
            </w:pPr>
          </w:p>
          <w:p w:rsidR="005034A5" w:rsidRDefault="005034A5" w:rsidP="009833F2">
            <w:r w:rsidRPr="00C707BF">
              <w:rPr>
                <w:i/>
                <w:sz w:val="20"/>
                <w:szCs w:val="20"/>
              </w:rPr>
              <w:t>(Sağda belirtilen uyum yöntemlerinden biri(1-4) seçilmelidir.)</w:t>
            </w:r>
          </w:p>
        </w:tc>
        <w:tc>
          <w:tcPr>
            <w:tcW w:w="2127" w:type="dxa"/>
          </w:tcPr>
          <w:p w:rsidR="005034A5" w:rsidRDefault="005034A5"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5034A5" w:rsidRDefault="005034A5" w:rsidP="009833F2">
            <w:pPr>
              <w:tabs>
                <w:tab w:val="left" w:pos="317"/>
              </w:tabs>
            </w:pPr>
          </w:p>
          <w:p w:rsidR="005034A5" w:rsidRPr="00937A81" w:rsidRDefault="005034A5" w:rsidP="009833F2">
            <w:pPr>
              <w:tabs>
                <w:tab w:val="left" w:pos="317"/>
              </w:tabs>
              <w:rPr>
                <w:i/>
              </w:rPr>
            </w:pPr>
          </w:p>
          <w:p w:rsidR="005034A5" w:rsidRDefault="005034A5" w:rsidP="009833F2"/>
        </w:tc>
        <w:tc>
          <w:tcPr>
            <w:tcW w:w="2273" w:type="dxa"/>
          </w:tcPr>
          <w:p w:rsidR="005034A5" w:rsidRPr="00C707BF" w:rsidRDefault="005034A5" w:rsidP="009833F2">
            <w:pPr>
              <w:rPr>
                <w:sz w:val="20"/>
                <w:szCs w:val="20"/>
              </w:rPr>
            </w:pPr>
            <w:r w:rsidRPr="00C707BF">
              <w:rPr>
                <w:sz w:val="20"/>
                <w:szCs w:val="20"/>
              </w:rPr>
              <w:t>2. Gereklilik ilave tip sertifikası(STC) işlemi ile sağlanmaktadır.</w:t>
            </w:r>
          </w:p>
          <w:p w:rsidR="005034A5" w:rsidRPr="00C707BF" w:rsidRDefault="005034A5" w:rsidP="009833F2">
            <w:pPr>
              <w:rPr>
                <w:sz w:val="20"/>
                <w:szCs w:val="20"/>
              </w:rPr>
            </w:pPr>
          </w:p>
          <w:p w:rsidR="005034A5" w:rsidRPr="00937A81" w:rsidRDefault="005034A5" w:rsidP="009833F2">
            <w:pPr>
              <w:rPr>
                <w:i/>
              </w:rPr>
            </w:pPr>
            <w:r w:rsidRPr="00C707BF">
              <w:rPr>
                <w:i/>
                <w:sz w:val="20"/>
                <w:szCs w:val="20"/>
              </w:rPr>
              <w:t>(STC numarası eklenmelidir.)</w:t>
            </w:r>
          </w:p>
        </w:tc>
        <w:tc>
          <w:tcPr>
            <w:tcW w:w="1850" w:type="dxa"/>
          </w:tcPr>
          <w:p w:rsidR="005034A5" w:rsidRPr="00C707BF" w:rsidRDefault="005034A5"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5034A5" w:rsidRPr="00C707BF" w:rsidRDefault="005034A5" w:rsidP="009833F2">
            <w:pPr>
              <w:rPr>
                <w:sz w:val="20"/>
                <w:szCs w:val="20"/>
              </w:rPr>
            </w:pPr>
          </w:p>
          <w:p w:rsidR="005034A5" w:rsidRPr="002610F0" w:rsidRDefault="005034A5" w:rsidP="009833F2">
            <w:pPr>
              <w:rPr>
                <w:i/>
              </w:rPr>
            </w:pPr>
            <w:r w:rsidRPr="00C707BF">
              <w:rPr>
                <w:i/>
                <w:sz w:val="20"/>
                <w:szCs w:val="20"/>
              </w:rPr>
              <w:t>(Servis yayını referansı ve revizyon numarası veya revizyon tarihi eklenmelidir.)</w:t>
            </w:r>
          </w:p>
        </w:tc>
        <w:tc>
          <w:tcPr>
            <w:tcW w:w="1943" w:type="dxa"/>
          </w:tcPr>
          <w:p w:rsidR="005034A5" w:rsidRPr="00C707BF" w:rsidRDefault="005034A5"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5034A5" w:rsidRPr="00C707BF" w:rsidRDefault="005034A5" w:rsidP="009833F2">
            <w:pPr>
              <w:rPr>
                <w:sz w:val="20"/>
                <w:szCs w:val="20"/>
              </w:rPr>
            </w:pPr>
          </w:p>
          <w:p w:rsidR="005034A5" w:rsidRPr="002610F0" w:rsidRDefault="005034A5" w:rsidP="009833F2">
            <w:pPr>
              <w:rPr>
                <w:i/>
              </w:rPr>
            </w:pPr>
            <w:r w:rsidRPr="00C707BF">
              <w:rPr>
                <w:i/>
                <w:sz w:val="20"/>
                <w:szCs w:val="20"/>
              </w:rPr>
              <w:t>(1,2 ve 3 numaralı uyum yöntemleri dışında bir uyum yöntemine ait doküman referansı eklenmelidir.)</w:t>
            </w:r>
          </w:p>
          <w:p w:rsidR="005034A5" w:rsidRPr="002610F0" w:rsidRDefault="005034A5" w:rsidP="009833F2">
            <w:pPr>
              <w:rPr>
                <w:i/>
              </w:rPr>
            </w:pPr>
          </w:p>
        </w:tc>
      </w:tr>
      <w:tr w:rsidR="005034A5" w:rsidTr="009833F2">
        <w:trPr>
          <w:trHeight w:val="264"/>
        </w:trPr>
        <w:tc>
          <w:tcPr>
            <w:tcW w:w="3964" w:type="dxa"/>
            <w:vMerge/>
          </w:tcPr>
          <w:p w:rsidR="005034A5" w:rsidRDefault="005034A5" w:rsidP="009833F2"/>
        </w:tc>
        <w:tc>
          <w:tcPr>
            <w:tcW w:w="1134" w:type="dxa"/>
          </w:tcPr>
          <w:p w:rsidR="005034A5" w:rsidRPr="00C707BF" w:rsidRDefault="005034A5" w:rsidP="009833F2">
            <w:pPr>
              <w:jc w:val="center"/>
              <w:rPr>
                <w:sz w:val="20"/>
                <w:szCs w:val="20"/>
              </w:rPr>
            </w:pPr>
            <w:r w:rsidRPr="00C707BF">
              <w:rPr>
                <w:sz w:val="20"/>
                <w:szCs w:val="20"/>
              </w:rPr>
              <w:t>Uygun</w:t>
            </w:r>
          </w:p>
        </w:tc>
        <w:tc>
          <w:tcPr>
            <w:tcW w:w="1134" w:type="dxa"/>
          </w:tcPr>
          <w:p w:rsidR="005034A5" w:rsidRPr="00C707BF" w:rsidRDefault="005034A5" w:rsidP="009833F2">
            <w:pPr>
              <w:jc w:val="center"/>
              <w:rPr>
                <w:sz w:val="20"/>
                <w:szCs w:val="20"/>
              </w:rPr>
            </w:pPr>
            <w:r w:rsidRPr="00C707BF">
              <w:rPr>
                <w:sz w:val="20"/>
                <w:szCs w:val="20"/>
              </w:rPr>
              <w:t>GD</w:t>
            </w:r>
          </w:p>
        </w:tc>
        <w:tc>
          <w:tcPr>
            <w:tcW w:w="8193" w:type="dxa"/>
            <w:gridSpan w:val="4"/>
          </w:tcPr>
          <w:p w:rsidR="005034A5" w:rsidRDefault="005034A5" w:rsidP="009833F2"/>
        </w:tc>
      </w:tr>
      <w:tr w:rsidR="005034A5" w:rsidTr="009833F2">
        <w:trPr>
          <w:trHeight w:val="694"/>
        </w:trPr>
        <w:tc>
          <w:tcPr>
            <w:tcW w:w="3964" w:type="dxa"/>
            <w:shd w:val="clear" w:color="auto" w:fill="auto"/>
          </w:tcPr>
          <w:p w:rsidR="005034A5" w:rsidRPr="004644A8" w:rsidRDefault="005034A5" w:rsidP="00952CDB">
            <w:pPr>
              <w:numPr>
                <w:ilvl w:val="0"/>
                <w:numId w:val="63"/>
              </w:numPr>
              <w:spacing w:before="120" w:after="120"/>
              <w:ind w:left="426" w:hanging="426"/>
              <w:rPr>
                <w:rFonts w:eastAsia="Calibri"/>
                <w:sz w:val="18"/>
                <w:szCs w:val="18"/>
              </w:rPr>
            </w:pPr>
            <w:r w:rsidRPr="004644A8">
              <w:rPr>
                <w:rFonts w:eastAsia="Calibri"/>
                <w:sz w:val="18"/>
                <w:szCs w:val="18"/>
              </w:rPr>
              <w:t>30’un üzerinde MOPSC’ye sahip uçaklar, yeterli tıbbi yardımın mevcut olduğu tahmin edilen bir havaalanına normal seyir hızında 60 dakikalık uçuş süresinden daha uzak bir güzergâhta uçurulabilmesi için bir acil durum tıbbi yardım çantası ile teçhiz edilecektir.</w:t>
            </w:r>
          </w:p>
        </w:tc>
        <w:tc>
          <w:tcPr>
            <w:tcW w:w="1134" w:type="dxa"/>
            <w:shd w:val="clear" w:color="auto" w:fill="auto"/>
          </w:tcPr>
          <w:p w:rsidR="005034A5" w:rsidRDefault="005034A5" w:rsidP="009833F2"/>
          <w:sdt>
            <w:sdtPr>
              <w:id w:val="-1564950701"/>
              <w14:checkbox>
                <w14:checked w14:val="0"/>
                <w14:checkedState w14:val="2612" w14:font="MS Gothic"/>
                <w14:uncheckedState w14:val="2610" w14:font="MS Gothic"/>
              </w14:checkbox>
            </w:sdtPr>
            <w:sdtEndPr/>
            <w:sdtContent>
              <w:p w:rsidR="005034A5" w:rsidRDefault="005034A5" w:rsidP="009833F2">
                <w:pPr>
                  <w:jc w:val="center"/>
                </w:pPr>
                <w:r>
                  <w:rPr>
                    <w:rFonts w:ascii="MS Gothic" w:eastAsia="MS Gothic" w:hAnsi="MS Gothic" w:hint="eastAsia"/>
                  </w:rPr>
                  <w:t>☐</w:t>
                </w:r>
              </w:p>
            </w:sdtContent>
          </w:sdt>
        </w:tc>
        <w:tc>
          <w:tcPr>
            <w:tcW w:w="1134" w:type="dxa"/>
            <w:shd w:val="clear" w:color="auto" w:fill="auto"/>
          </w:tcPr>
          <w:p w:rsidR="005034A5" w:rsidRDefault="005034A5" w:rsidP="009833F2">
            <w:pPr>
              <w:jc w:val="center"/>
            </w:pPr>
          </w:p>
          <w:sdt>
            <w:sdtPr>
              <w:id w:val="965240645"/>
              <w14:checkbox>
                <w14:checked w14:val="0"/>
                <w14:checkedState w14:val="2612" w14:font="MS Gothic"/>
                <w14:uncheckedState w14:val="2610" w14:font="MS Gothic"/>
              </w14:checkbox>
            </w:sdtPr>
            <w:sdtEndPr/>
            <w:sdtContent>
              <w:p w:rsidR="005034A5" w:rsidRDefault="005034A5" w:rsidP="009833F2">
                <w:pPr>
                  <w:jc w:val="center"/>
                </w:pPr>
                <w:r>
                  <w:rPr>
                    <w:rFonts w:ascii="MS Gothic" w:eastAsia="MS Gothic" w:hAnsi="MS Gothic" w:hint="eastAsia"/>
                  </w:rPr>
                  <w:t>☐</w:t>
                </w:r>
              </w:p>
            </w:sdtContent>
          </w:sdt>
          <w:p w:rsidR="005034A5" w:rsidRDefault="005034A5" w:rsidP="009833F2">
            <w:pPr>
              <w:jc w:val="center"/>
            </w:pPr>
          </w:p>
        </w:tc>
        <w:tc>
          <w:tcPr>
            <w:tcW w:w="2127" w:type="dxa"/>
            <w:shd w:val="clear" w:color="auto" w:fill="auto"/>
          </w:tcPr>
          <w:p w:rsidR="005034A5" w:rsidRDefault="005034A5" w:rsidP="009833F2"/>
          <w:sdt>
            <w:sdtPr>
              <w:id w:val="316236029"/>
              <w14:checkbox>
                <w14:checked w14:val="0"/>
                <w14:checkedState w14:val="2612" w14:font="MS Gothic"/>
                <w14:uncheckedState w14:val="2610" w14:font="MS Gothic"/>
              </w14:checkbox>
            </w:sdtPr>
            <w:sdtEndPr/>
            <w:sdtContent>
              <w:p w:rsidR="005034A5" w:rsidRDefault="005034A5" w:rsidP="009833F2">
                <w:pPr>
                  <w:jc w:val="center"/>
                </w:pPr>
                <w:r>
                  <w:rPr>
                    <w:rFonts w:ascii="MS Gothic" w:eastAsia="MS Gothic" w:hAnsi="MS Gothic" w:hint="eastAsia"/>
                  </w:rPr>
                  <w:t>☐</w:t>
                </w:r>
              </w:p>
            </w:sdtContent>
          </w:sdt>
        </w:tc>
        <w:tc>
          <w:tcPr>
            <w:tcW w:w="2273" w:type="dxa"/>
            <w:shd w:val="clear" w:color="auto" w:fill="auto"/>
          </w:tcPr>
          <w:p w:rsidR="005034A5" w:rsidRDefault="005034A5" w:rsidP="009833F2">
            <w:r>
              <w:t xml:space="preserve"> </w:t>
            </w:r>
          </w:p>
          <w:p w:rsidR="005034A5" w:rsidRDefault="005034A5" w:rsidP="009833F2">
            <w:pPr>
              <w:jc w:val="center"/>
            </w:pPr>
          </w:p>
        </w:tc>
        <w:tc>
          <w:tcPr>
            <w:tcW w:w="1850" w:type="dxa"/>
            <w:shd w:val="clear" w:color="auto" w:fill="auto"/>
          </w:tcPr>
          <w:p w:rsidR="005034A5" w:rsidRDefault="005034A5" w:rsidP="009833F2"/>
          <w:p w:rsidR="005034A5" w:rsidRDefault="005034A5" w:rsidP="009833F2">
            <w:pPr>
              <w:jc w:val="center"/>
            </w:pPr>
          </w:p>
        </w:tc>
        <w:tc>
          <w:tcPr>
            <w:tcW w:w="1943" w:type="dxa"/>
            <w:shd w:val="clear" w:color="auto" w:fill="auto"/>
          </w:tcPr>
          <w:p w:rsidR="005034A5" w:rsidRDefault="005034A5" w:rsidP="009833F2"/>
          <w:p w:rsidR="005034A5" w:rsidRDefault="005034A5" w:rsidP="009833F2"/>
        </w:tc>
      </w:tr>
      <w:tr w:rsidR="004644A8" w:rsidTr="009833F2">
        <w:trPr>
          <w:trHeight w:val="694"/>
        </w:trPr>
        <w:tc>
          <w:tcPr>
            <w:tcW w:w="3964" w:type="dxa"/>
            <w:shd w:val="clear" w:color="auto" w:fill="auto"/>
          </w:tcPr>
          <w:p w:rsidR="004644A8" w:rsidRPr="004644A8" w:rsidRDefault="004644A8" w:rsidP="00952CDB">
            <w:pPr>
              <w:numPr>
                <w:ilvl w:val="0"/>
                <w:numId w:val="63"/>
              </w:numPr>
              <w:spacing w:before="120" w:after="120"/>
              <w:ind w:left="426" w:hanging="426"/>
              <w:rPr>
                <w:rFonts w:eastAsia="Calibri"/>
                <w:sz w:val="18"/>
                <w:szCs w:val="18"/>
              </w:rPr>
            </w:pPr>
            <w:r w:rsidRPr="004644A8">
              <w:rPr>
                <w:rFonts w:eastAsia="Calibri"/>
                <w:sz w:val="18"/>
                <w:szCs w:val="18"/>
              </w:rPr>
              <w:t>Sorumlu kaptan pilot, ilacın sadece uygun niteliklere sahip kişiler tarafından verilmesini temin edecektir.</w:t>
            </w:r>
          </w:p>
        </w:tc>
        <w:tc>
          <w:tcPr>
            <w:tcW w:w="1134" w:type="dxa"/>
            <w:shd w:val="clear" w:color="auto" w:fill="auto"/>
          </w:tcPr>
          <w:p w:rsidR="004644A8" w:rsidRDefault="004644A8" w:rsidP="004644A8"/>
          <w:sdt>
            <w:sdtPr>
              <w:id w:val="-895899827"/>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tc>
        <w:tc>
          <w:tcPr>
            <w:tcW w:w="1134" w:type="dxa"/>
            <w:shd w:val="clear" w:color="auto" w:fill="auto"/>
          </w:tcPr>
          <w:p w:rsidR="004644A8" w:rsidRDefault="004644A8" w:rsidP="004644A8">
            <w:pPr>
              <w:jc w:val="center"/>
            </w:pPr>
          </w:p>
          <w:sdt>
            <w:sdtPr>
              <w:id w:val="-1905056912"/>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p w:rsidR="004644A8" w:rsidRDefault="004644A8" w:rsidP="004644A8">
            <w:pPr>
              <w:jc w:val="center"/>
            </w:pPr>
          </w:p>
        </w:tc>
        <w:tc>
          <w:tcPr>
            <w:tcW w:w="2127" w:type="dxa"/>
            <w:shd w:val="clear" w:color="auto" w:fill="auto"/>
          </w:tcPr>
          <w:p w:rsidR="004644A8" w:rsidRDefault="004644A8" w:rsidP="004644A8"/>
          <w:sdt>
            <w:sdtPr>
              <w:id w:val="-844629738"/>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tc>
        <w:tc>
          <w:tcPr>
            <w:tcW w:w="2273" w:type="dxa"/>
            <w:shd w:val="clear" w:color="auto" w:fill="auto"/>
          </w:tcPr>
          <w:p w:rsidR="004644A8" w:rsidRDefault="004644A8" w:rsidP="004644A8"/>
        </w:tc>
        <w:tc>
          <w:tcPr>
            <w:tcW w:w="1850" w:type="dxa"/>
            <w:shd w:val="clear" w:color="auto" w:fill="auto"/>
          </w:tcPr>
          <w:p w:rsidR="004644A8" w:rsidRDefault="004644A8" w:rsidP="004644A8"/>
        </w:tc>
        <w:tc>
          <w:tcPr>
            <w:tcW w:w="1943" w:type="dxa"/>
            <w:shd w:val="clear" w:color="auto" w:fill="auto"/>
          </w:tcPr>
          <w:p w:rsidR="004644A8" w:rsidRDefault="004644A8" w:rsidP="004644A8"/>
        </w:tc>
      </w:tr>
      <w:tr w:rsidR="004644A8" w:rsidTr="004644A8">
        <w:trPr>
          <w:trHeight w:val="694"/>
        </w:trPr>
        <w:tc>
          <w:tcPr>
            <w:tcW w:w="3964" w:type="dxa"/>
            <w:shd w:val="clear" w:color="auto" w:fill="BDD6EE" w:themeFill="accent1" w:themeFillTint="66"/>
          </w:tcPr>
          <w:p w:rsidR="004644A8" w:rsidRPr="004644A8" w:rsidRDefault="004644A8" w:rsidP="00952CDB">
            <w:pPr>
              <w:numPr>
                <w:ilvl w:val="0"/>
                <w:numId w:val="63"/>
              </w:numPr>
              <w:spacing w:before="120" w:after="120"/>
              <w:ind w:left="426" w:hanging="426"/>
              <w:rPr>
                <w:rFonts w:eastAsia="Calibri"/>
                <w:sz w:val="18"/>
                <w:szCs w:val="18"/>
              </w:rPr>
            </w:pPr>
            <w:r w:rsidRPr="004644A8">
              <w:rPr>
                <w:rFonts w:eastAsia="Calibri"/>
                <w:sz w:val="18"/>
                <w:szCs w:val="18"/>
              </w:rPr>
              <w:t>(a)’da belirtilen acil durum tıbbi yardım çantası:</w:t>
            </w:r>
          </w:p>
        </w:tc>
        <w:tc>
          <w:tcPr>
            <w:tcW w:w="1134" w:type="dxa"/>
            <w:shd w:val="clear" w:color="auto" w:fill="BDD6EE" w:themeFill="accent1" w:themeFillTint="66"/>
          </w:tcPr>
          <w:p w:rsidR="004644A8" w:rsidRDefault="004644A8" w:rsidP="004644A8">
            <w:pPr>
              <w:jc w:val="center"/>
            </w:pPr>
          </w:p>
        </w:tc>
        <w:tc>
          <w:tcPr>
            <w:tcW w:w="1134" w:type="dxa"/>
            <w:shd w:val="clear" w:color="auto" w:fill="BDD6EE" w:themeFill="accent1" w:themeFillTint="66"/>
          </w:tcPr>
          <w:p w:rsidR="004644A8" w:rsidRDefault="004644A8" w:rsidP="004644A8">
            <w:pPr>
              <w:jc w:val="center"/>
            </w:pPr>
          </w:p>
        </w:tc>
        <w:tc>
          <w:tcPr>
            <w:tcW w:w="2127" w:type="dxa"/>
            <w:shd w:val="clear" w:color="auto" w:fill="BDD6EE" w:themeFill="accent1" w:themeFillTint="66"/>
          </w:tcPr>
          <w:p w:rsidR="004644A8" w:rsidRDefault="004644A8" w:rsidP="004644A8">
            <w:pPr>
              <w:jc w:val="center"/>
            </w:pPr>
          </w:p>
        </w:tc>
        <w:tc>
          <w:tcPr>
            <w:tcW w:w="2273" w:type="dxa"/>
            <w:shd w:val="clear" w:color="auto" w:fill="BDD6EE" w:themeFill="accent1" w:themeFillTint="66"/>
          </w:tcPr>
          <w:p w:rsidR="004644A8" w:rsidRDefault="004644A8" w:rsidP="004644A8"/>
        </w:tc>
        <w:tc>
          <w:tcPr>
            <w:tcW w:w="1850" w:type="dxa"/>
            <w:shd w:val="clear" w:color="auto" w:fill="BDD6EE" w:themeFill="accent1" w:themeFillTint="66"/>
          </w:tcPr>
          <w:p w:rsidR="004644A8" w:rsidRDefault="004644A8" w:rsidP="004644A8"/>
        </w:tc>
        <w:tc>
          <w:tcPr>
            <w:tcW w:w="1943" w:type="dxa"/>
            <w:shd w:val="clear" w:color="auto" w:fill="BDD6EE" w:themeFill="accent1" w:themeFillTint="66"/>
          </w:tcPr>
          <w:p w:rsidR="004644A8" w:rsidRDefault="004644A8" w:rsidP="004644A8"/>
        </w:tc>
      </w:tr>
      <w:tr w:rsidR="004644A8" w:rsidTr="009833F2">
        <w:trPr>
          <w:trHeight w:val="694"/>
        </w:trPr>
        <w:tc>
          <w:tcPr>
            <w:tcW w:w="3964" w:type="dxa"/>
            <w:shd w:val="clear" w:color="auto" w:fill="auto"/>
          </w:tcPr>
          <w:p w:rsidR="004644A8" w:rsidRPr="004644A8" w:rsidRDefault="004644A8" w:rsidP="00952CDB">
            <w:pPr>
              <w:numPr>
                <w:ilvl w:val="0"/>
                <w:numId w:val="64"/>
              </w:numPr>
              <w:spacing w:after="120"/>
              <w:ind w:left="851" w:hanging="425"/>
              <w:rPr>
                <w:rFonts w:eastAsia="Calibri"/>
                <w:sz w:val="18"/>
                <w:szCs w:val="18"/>
              </w:rPr>
            </w:pPr>
            <w:r w:rsidRPr="004644A8">
              <w:rPr>
                <w:rFonts w:eastAsia="Calibri"/>
                <w:sz w:val="18"/>
                <w:szCs w:val="18"/>
              </w:rPr>
              <w:t>Toz ve nem tutmaz özelliğe sahip olacak;</w:t>
            </w:r>
          </w:p>
          <w:p w:rsidR="004644A8" w:rsidRPr="004644A8" w:rsidRDefault="004644A8" w:rsidP="00952CDB">
            <w:pPr>
              <w:pStyle w:val="ListeParagraf"/>
              <w:spacing w:after="120"/>
              <w:ind w:left="785"/>
              <w:rPr>
                <w:rFonts w:eastAsia="Calibri"/>
                <w:sz w:val="18"/>
                <w:szCs w:val="18"/>
              </w:rPr>
            </w:pPr>
          </w:p>
        </w:tc>
        <w:tc>
          <w:tcPr>
            <w:tcW w:w="1134" w:type="dxa"/>
            <w:shd w:val="clear" w:color="auto" w:fill="auto"/>
          </w:tcPr>
          <w:p w:rsidR="004644A8" w:rsidRDefault="004644A8" w:rsidP="004644A8"/>
          <w:sdt>
            <w:sdtPr>
              <w:id w:val="-153836478"/>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tc>
        <w:tc>
          <w:tcPr>
            <w:tcW w:w="1134" w:type="dxa"/>
            <w:shd w:val="clear" w:color="auto" w:fill="auto"/>
          </w:tcPr>
          <w:p w:rsidR="004644A8" w:rsidRDefault="004644A8" w:rsidP="004644A8">
            <w:pPr>
              <w:jc w:val="center"/>
            </w:pPr>
          </w:p>
          <w:sdt>
            <w:sdtPr>
              <w:id w:val="-461416803"/>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p w:rsidR="004644A8" w:rsidRDefault="004644A8" w:rsidP="004644A8">
            <w:pPr>
              <w:jc w:val="center"/>
            </w:pPr>
          </w:p>
        </w:tc>
        <w:tc>
          <w:tcPr>
            <w:tcW w:w="2127" w:type="dxa"/>
            <w:shd w:val="clear" w:color="auto" w:fill="auto"/>
          </w:tcPr>
          <w:p w:rsidR="004644A8" w:rsidRDefault="004644A8" w:rsidP="004644A8"/>
          <w:sdt>
            <w:sdtPr>
              <w:id w:val="760643980"/>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tc>
        <w:tc>
          <w:tcPr>
            <w:tcW w:w="2273" w:type="dxa"/>
            <w:shd w:val="clear" w:color="auto" w:fill="auto"/>
          </w:tcPr>
          <w:p w:rsidR="004644A8" w:rsidRDefault="004644A8" w:rsidP="004644A8"/>
        </w:tc>
        <w:tc>
          <w:tcPr>
            <w:tcW w:w="1850" w:type="dxa"/>
            <w:shd w:val="clear" w:color="auto" w:fill="auto"/>
          </w:tcPr>
          <w:p w:rsidR="004644A8" w:rsidRDefault="004644A8" w:rsidP="004644A8"/>
        </w:tc>
        <w:tc>
          <w:tcPr>
            <w:tcW w:w="1943" w:type="dxa"/>
            <w:shd w:val="clear" w:color="auto" w:fill="auto"/>
          </w:tcPr>
          <w:p w:rsidR="004644A8" w:rsidRDefault="004644A8" w:rsidP="004644A8"/>
        </w:tc>
      </w:tr>
      <w:tr w:rsidR="004644A8" w:rsidTr="004644A8">
        <w:trPr>
          <w:trHeight w:val="676"/>
        </w:trPr>
        <w:tc>
          <w:tcPr>
            <w:tcW w:w="3964" w:type="dxa"/>
            <w:shd w:val="clear" w:color="auto" w:fill="auto"/>
          </w:tcPr>
          <w:p w:rsidR="004644A8" w:rsidRPr="004644A8" w:rsidRDefault="004644A8" w:rsidP="00952CDB">
            <w:pPr>
              <w:numPr>
                <w:ilvl w:val="0"/>
                <w:numId w:val="64"/>
              </w:numPr>
              <w:spacing w:after="120"/>
              <w:ind w:left="851" w:hanging="425"/>
              <w:rPr>
                <w:rFonts w:eastAsia="Calibri"/>
                <w:sz w:val="18"/>
                <w:szCs w:val="18"/>
              </w:rPr>
            </w:pPr>
            <w:r w:rsidRPr="004644A8">
              <w:rPr>
                <w:rFonts w:eastAsia="Calibri"/>
                <w:sz w:val="18"/>
                <w:szCs w:val="18"/>
              </w:rPr>
              <w:lastRenderedPageBreak/>
              <w:t>Yetkisiz kişilerin erişmesi önlenecek bir şekilde taşınacak; ve</w:t>
            </w:r>
          </w:p>
        </w:tc>
        <w:tc>
          <w:tcPr>
            <w:tcW w:w="1134" w:type="dxa"/>
            <w:shd w:val="clear" w:color="auto" w:fill="auto"/>
          </w:tcPr>
          <w:p w:rsidR="004644A8" w:rsidRDefault="004644A8" w:rsidP="004644A8"/>
          <w:sdt>
            <w:sdtPr>
              <w:id w:val="-1393263657"/>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tc>
        <w:tc>
          <w:tcPr>
            <w:tcW w:w="1134" w:type="dxa"/>
            <w:shd w:val="clear" w:color="auto" w:fill="auto"/>
          </w:tcPr>
          <w:p w:rsidR="004644A8" w:rsidRDefault="004644A8" w:rsidP="004644A8">
            <w:pPr>
              <w:jc w:val="center"/>
            </w:pPr>
          </w:p>
          <w:sdt>
            <w:sdtPr>
              <w:id w:val="1282693555"/>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p w:rsidR="004644A8" w:rsidRDefault="004644A8" w:rsidP="004644A8">
            <w:pPr>
              <w:jc w:val="center"/>
            </w:pPr>
          </w:p>
        </w:tc>
        <w:tc>
          <w:tcPr>
            <w:tcW w:w="2127" w:type="dxa"/>
            <w:shd w:val="clear" w:color="auto" w:fill="auto"/>
          </w:tcPr>
          <w:p w:rsidR="004644A8" w:rsidRDefault="004644A8" w:rsidP="004644A8"/>
          <w:sdt>
            <w:sdtPr>
              <w:id w:val="1982807756"/>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tc>
        <w:tc>
          <w:tcPr>
            <w:tcW w:w="2273" w:type="dxa"/>
            <w:shd w:val="clear" w:color="auto" w:fill="auto"/>
          </w:tcPr>
          <w:p w:rsidR="004644A8" w:rsidRDefault="004644A8" w:rsidP="004644A8"/>
        </w:tc>
        <w:tc>
          <w:tcPr>
            <w:tcW w:w="1850" w:type="dxa"/>
            <w:shd w:val="clear" w:color="auto" w:fill="auto"/>
          </w:tcPr>
          <w:p w:rsidR="004644A8" w:rsidRDefault="004644A8" w:rsidP="004644A8"/>
        </w:tc>
        <w:tc>
          <w:tcPr>
            <w:tcW w:w="1943" w:type="dxa"/>
            <w:shd w:val="clear" w:color="auto" w:fill="auto"/>
          </w:tcPr>
          <w:p w:rsidR="004644A8" w:rsidRDefault="004644A8" w:rsidP="004644A8"/>
        </w:tc>
      </w:tr>
      <w:tr w:rsidR="004644A8" w:rsidTr="004644A8">
        <w:trPr>
          <w:trHeight w:val="588"/>
        </w:trPr>
        <w:tc>
          <w:tcPr>
            <w:tcW w:w="3964" w:type="dxa"/>
            <w:shd w:val="clear" w:color="auto" w:fill="auto"/>
          </w:tcPr>
          <w:p w:rsidR="004644A8" w:rsidRPr="004644A8" w:rsidRDefault="004644A8" w:rsidP="00952CDB">
            <w:pPr>
              <w:numPr>
                <w:ilvl w:val="0"/>
                <w:numId w:val="64"/>
              </w:numPr>
              <w:spacing w:after="120"/>
              <w:ind w:left="851" w:hanging="425"/>
              <w:rPr>
                <w:rFonts w:eastAsia="Calibri"/>
                <w:sz w:val="18"/>
                <w:szCs w:val="18"/>
              </w:rPr>
            </w:pPr>
            <w:r w:rsidRPr="004644A8">
              <w:rPr>
                <w:rFonts w:eastAsia="Calibri"/>
                <w:sz w:val="18"/>
                <w:szCs w:val="18"/>
              </w:rPr>
              <w:t>Güncel tutulacaktır.</w:t>
            </w:r>
          </w:p>
        </w:tc>
        <w:tc>
          <w:tcPr>
            <w:tcW w:w="1134" w:type="dxa"/>
            <w:shd w:val="clear" w:color="auto" w:fill="auto"/>
          </w:tcPr>
          <w:p w:rsidR="004644A8" w:rsidRDefault="004644A8" w:rsidP="004644A8"/>
          <w:sdt>
            <w:sdtPr>
              <w:id w:val="-103818676"/>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tc>
        <w:tc>
          <w:tcPr>
            <w:tcW w:w="1134" w:type="dxa"/>
            <w:shd w:val="clear" w:color="auto" w:fill="auto"/>
          </w:tcPr>
          <w:p w:rsidR="004644A8" w:rsidRDefault="004644A8" w:rsidP="004644A8">
            <w:pPr>
              <w:jc w:val="center"/>
            </w:pPr>
          </w:p>
          <w:sdt>
            <w:sdtPr>
              <w:id w:val="-257369199"/>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p w:rsidR="004644A8" w:rsidRDefault="004644A8" w:rsidP="004644A8">
            <w:pPr>
              <w:jc w:val="center"/>
            </w:pPr>
          </w:p>
        </w:tc>
        <w:tc>
          <w:tcPr>
            <w:tcW w:w="2127" w:type="dxa"/>
            <w:shd w:val="clear" w:color="auto" w:fill="auto"/>
          </w:tcPr>
          <w:p w:rsidR="004644A8" w:rsidRDefault="004644A8" w:rsidP="004644A8"/>
          <w:sdt>
            <w:sdtPr>
              <w:id w:val="-1505277697"/>
              <w14:checkbox>
                <w14:checked w14:val="0"/>
                <w14:checkedState w14:val="2612" w14:font="MS Gothic"/>
                <w14:uncheckedState w14:val="2610" w14:font="MS Gothic"/>
              </w14:checkbox>
            </w:sdtPr>
            <w:sdtEndPr/>
            <w:sdtContent>
              <w:p w:rsidR="004644A8" w:rsidRDefault="004644A8" w:rsidP="004644A8">
                <w:pPr>
                  <w:jc w:val="center"/>
                </w:pPr>
                <w:r>
                  <w:rPr>
                    <w:rFonts w:ascii="MS Gothic" w:eastAsia="MS Gothic" w:hAnsi="MS Gothic" w:hint="eastAsia"/>
                  </w:rPr>
                  <w:t>☐</w:t>
                </w:r>
              </w:p>
            </w:sdtContent>
          </w:sdt>
        </w:tc>
        <w:tc>
          <w:tcPr>
            <w:tcW w:w="2273" w:type="dxa"/>
            <w:shd w:val="clear" w:color="auto" w:fill="auto"/>
          </w:tcPr>
          <w:p w:rsidR="004644A8" w:rsidRDefault="004644A8" w:rsidP="004644A8"/>
        </w:tc>
        <w:tc>
          <w:tcPr>
            <w:tcW w:w="1850" w:type="dxa"/>
            <w:shd w:val="clear" w:color="auto" w:fill="auto"/>
          </w:tcPr>
          <w:p w:rsidR="004644A8" w:rsidRDefault="004644A8" w:rsidP="004644A8"/>
        </w:tc>
        <w:tc>
          <w:tcPr>
            <w:tcW w:w="1943" w:type="dxa"/>
            <w:shd w:val="clear" w:color="auto" w:fill="auto"/>
          </w:tcPr>
          <w:p w:rsidR="004644A8" w:rsidRDefault="004644A8" w:rsidP="004644A8"/>
        </w:tc>
      </w:tr>
    </w:tbl>
    <w:p w:rsidR="004644A8" w:rsidRDefault="004644A8" w:rsidP="00BF0BA9">
      <w:pPr>
        <w:sectPr w:rsidR="004644A8" w:rsidSect="00C90986">
          <w:pgSz w:w="16838" w:h="11906" w:orient="landscape"/>
          <w:pgMar w:top="1417" w:right="1417" w:bottom="1417" w:left="1417" w:header="708" w:footer="708" w:gutter="0"/>
          <w:cols w:space="708"/>
          <w:docGrid w:linePitch="360"/>
        </w:sectPr>
      </w:pPr>
    </w:p>
    <w:p w:rsidR="005034A5" w:rsidRDefault="005034A5"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7371B6" w:rsidTr="009833F2">
        <w:tc>
          <w:tcPr>
            <w:tcW w:w="3964" w:type="dxa"/>
            <w:shd w:val="clear" w:color="auto" w:fill="5B9BD5" w:themeFill="accent1"/>
          </w:tcPr>
          <w:p w:rsidR="007371B6" w:rsidRDefault="007371B6" w:rsidP="009833F2">
            <w:r>
              <w:t>Uyumluluk Beyanı</w:t>
            </w:r>
          </w:p>
        </w:tc>
        <w:tc>
          <w:tcPr>
            <w:tcW w:w="10461" w:type="dxa"/>
            <w:gridSpan w:val="6"/>
            <w:shd w:val="clear" w:color="auto" w:fill="5B9BD5" w:themeFill="accent1"/>
          </w:tcPr>
          <w:p w:rsidR="007371B6" w:rsidRDefault="007371B6" w:rsidP="009833F2">
            <w:pPr>
              <w:jc w:val="center"/>
            </w:pPr>
            <w:r>
              <w:t>Uyumluluk Yöntemi</w:t>
            </w:r>
          </w:p>
        </w:tc>
      </w:tr>
      <w:tr w:rsidR="007371B6" w:rsidRPr="002610F0" w:rsidTr="009833F2">
        <w:trPr>
          <w:trHeight w:val="1420"/>
        </w:trPr>
        <w:tc>
          <w:tcPr>
            <w:tcW w:w="3964" w:type="dxa"/>
            <w:vMerge w:val="restart"/>
          </w:tcPr>
          <w:p w:rsidR="007371B6" w:rsidRPr="00E91231" w:rsidRDefault="007371B6" w:rsidP="00E91231">
            <w:pPr>
              <w:rPr>
                <w:b/>
                <w:sz w:val="24"/>
                <w:szCs w:val="24"/>
              </w:rPr>
            </w:pPr>
            <w:r w:rsidRPr="00E91231">
              <w:rPr>
                <w:b/>
                <w:sz w:val="24"/>
                <w:szCs w:val="24"/>
              </w:rPr>
              <w:t>CAT.IDE.A.230 İlk yardım oksijeni</w:t>
            </w:r>
          </w:p>
          <w:p w:rsidR="007371B6" w:rsidRDefault="007371B6" w:rsidP="009833F2"/>
        </w:tc>
        <w:tc>
          <w:tcPr>
            <w:tcW w:w="2268" w:type="dxa"/>
            <w:gridSpan w:val="2"/>
          </w:tcPr>
          <w:p w:rsidR="007371B6" w:rsidRPr="00C707BF" w:rsidRDefault="007371B6" w:rsidP="009833F2">
            <w:pPr>
              <w:rPr>
                <w:i/>
                <w:sz w:val="20"/>
                <w:szCs w:val="20"/>
              </w:rPr>
            </w:pPr>
            <w:r w:rsidRPr="00C707BF">
              <w:rPr>
                <w:sz w:val="20"/>
                <w:szCs w:val="20"/>
              </w:rPr>
              <w:t>Gereklilik sağlanmaktadır</w:t>
            </w:r>
            <w:r w:rsidRPr="00C707BF">
              <w:rPr>
                <w:i/>
                <w:sz w:val="20"/>
                <w:szCs w:val="20"/>
              </w:rPr>
              <w:t>.</w:t>
            </w:r>
          </w:p>
          <w:p w:rsidR="007371B6" w:rsidRPr="00C707BF" w:rsidRDefault="007371B6" w:rsidP="009833F2">
            <w:pPr>
              <w:rPr>
                <w:i/>
                <w:sz w:val="20"/>
                <w:szCs w:val="20"/>
              </w:rPr>
            </w:pPr>
          </w:p>
          <w:p w:rsidR="007371B6" w:rsidRDefault="007371B6" w:rsidP="009833F2">
            <w:r w:rsidRPr="00C707BF">
              <w:rPr>
                <w:i/>
                <w:sz w:val="20"/>
                <w:szCs w:val="20"/>
              </w:rPr>
              <w:t>(Sağda belirtilen uyum yöntemlerinden biri(1-4) seçilmelidir.)</w:t>
            </w:r>
          </w:p>
        </w:tc>
        <w:tc>
          <w:tcPr>
            <w:tcW w:w="2127" w:type="dxa"/>
          </w:tcPr>
          <w:p w:rsidR="007371B6" w:rsidRDefault="007371B6"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7371B6" w:rsidRDefault="007371B6" w:rsidP="009833F2">
            <w:pPr>
              <w:tabs>
                <w:tab w:val="left" w:pos="317"/>
              </w:tabs>
            </w:pPr>
          </w:p>
          <w:p w:rsidR="007371B6" w:rsidRPr="00937A81" w:rsidRDefault="007371B6" w:rsidP="009833F2">
            <w:pPr>
              <w:tabs>
                <w:tab w:val="left" w:pos="317"/>
              </w:tabs>
              <w:rPr>
                <w:i/>
              </w:rPr>
            </w:pPr>
          </w:p>
          <w:p w:rsidR="007371B6" w:rsidRDefault="007371B6" w:rsidP="009833F2"/>
        </w:tc>
        <w:tc>
          <w:tcPr>
            <w:tcW w:w="2273" w:type="dxa"/>
          </w:tcPr>
          <w:p w:rsidR="007371B6" w:rsidRPr="00C707BF" w:rsidRDefault="007371B6" w:rsidP="009833F2">
            <w:pPr>
              <w:rPr>
                <w:sz w:val="20"/>
                <w:szCs w:val="20"/>
              </w:rPr>
            </w:pPr>
            <w:r w:rsidRPr="00C707BF">
              <w:rPr>
                <w:sz w:val="20"/>
                <w:szCs w:val="20"/>
              </w:rPr>
              <w:t>2. Gereklilik ilave tip sertifikası(STC) işlemi ile sağlanmaktadır.</w:t>
            </w:r>
          </w:p>
          <w:p w:rsidR="007371B6" w:rsidRPr="00C707BF" w:rsidRDefault="007371B6" w:rsidP="009833F2">
            <w:pPr>
              <w:rPr>
                <w:sz w:val="20"/>
                <w:szCs w:val="20"/>
              </w:rPr>
            </w:pPr>
          </w:p>
          <w:p w:rsidR="007371B6" w:rsidRPr="00937A81" w:rsidRDefault="007371B6" w:rsidP="009833F2">
            <w:pPr>
              <w:rPr>
                <w:i/>
              </w:rPr>
            </w:pPr>
            <w:r w:rsidRPr="00C707BF">
              <w:rPr>
                <w:i/>
                <w:sz w:val="20"/>
                <w:szCs w:val="20"/>
              </w:rPr>
              <w:t>(STC numarası eklenmelidir.)</w:t>
            </w:r>
          </w:p>
        </w:tc>
        <w:tc>
          <w:tcPr>
            <w:tcW w:w="1850" w:type="dxa"/>
          </w:tcPr>
          <w:p w:rsidR="007371B6" w:rsidRPr="00C707BF" w:rsidRDefault="007371B6"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7371B6" w:rsidRPr="00C707BF" w:rsidRDefault="007371B6" w:rsidP="009833F2">
            <w:pPr>
              <w:rPr>
                <w:sz w:val="20"/>
                <w:szCs w:val="20"/>
              </w:rPr>
            </w:pPr>
          </w:p>
          <w:p w:rsidR="007371B6" w:rsidRPr="002610F0" w:rsidRDefault="007371B6" w:rsidP="009833F2">
            <w:pPr>
              <w:rPr>
                <w:i/>
              </w:rPr>
            </w:pPr>
            <w:r w:rsidRPr="00C707BF">
              <w:rPr>
                <w:i/>
                <w:sz w:val="20"/>
                <w:szCs w:val="20"/>
              </w:rPr>
              <w:t>(Servis yayını referansı ve revizyon numarası veya revizyon tarihi eklenmelidir.)</w:t>
            </w:r>
          </w:p>
        </w:tc>
        <w:tc>
          <w:tcPr>
            <w:tcW w:w="1943" w:type="dxa"/>
          </w:tcPr>
          <w:p w:rsidR="007371B6" w:rsidRPr="00C707BF" w:rsidRDefault="007371B6"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7371B6" w:rsidRPr="00C707BF" w:rsidRDefault="007371B6" w:rsidP="009833F2">
            <w:pPr>
              <w:rPr>
                <w:sz w:val="20"/>
                <w:szCs w:val="20"/>
              </w:rPr>
            </w:pPr>
          </w:p>
          <w:p w:rsidR="007371B6" w:rsidRPr="002610F0" w:rsidRDefault="007371B6" w:rsidP="009833F2">
            <w:pPr>
              <w:rPr>
                <w:i/>
              </w:rPr>
            </w:pPr>
            <w:r w:rsidRPr="00C707BF">
              <w:rPr>
                <w:i/>
                <w:sz w:val="20"/>
                <w:szCs w:val="20"/>
              </w:rPr>
              <w:t>(1,2 ve 3 numaralı uyum yöntemleri dışında bir uyum yöntemine ait doküman referansı eklenmelidir.)</w:t>
            </w:r>
          </w:p>
          <w:p w:rsidR="007371B6" w:rsidRPr="002610F0" w:rsidRDefault="007371B6" w:rsidP="009833F2">
            <w:pPr>
              <w:rPr>
                <w:i/>
              </w:rPr>
            </w:pPr>
          </w:p>
        </w:tc>
      </w:tr>
      <w:tr w:rsidR="007371B6" w:rsidTr="009833F2">
        <w:trPr>
          <w:trHeight w:val="264"/>
        </w:trPr>
        <w:tc>
          <w:tcPr>
            <w:tcW w:w="3964" w:type="dxa"/>
            <w:vMerge/>
          </w:tcPr>
          <w:p w:rsidR="007371B6" w:rsidRDefault="007371B6" w:rsidP="009833F2"/>
        </w:tc>
        <w:tc>
          <w:tcPr>
            <w:tcW w:w="1134" w:type="dxa"/>
          </w:tcPr>
          <w:p w:rsidR="007371B6" w:rsidRPr="00C707BF" w:rsidRDefault="007371B6" w:rsidP="009833F2">
            <w:pPr>
              <w:jc w:val="center"/>
              <w:rPr>
                <w:sz w:val="20"/>
                <w:szCs w:val="20"/>
              </w:rPr>
            </w:pPr>
            <w:r w:rsidRPr="00C707BF">
              <w:rPr>
                <w:sz w:val="20"/>
                <w:szCs w:val="20"/>
              </w:rPr>
              <w:t>Uygun</w:t>
            </w:r>
          </w:p>
        </w:tc>
        <w:tc>
          <w:tcPr>
            <w:tcW w:w="1134" w:type="dxa"/>
          </w:tcPr>
          <w:p w:rsidR="007371B6" w:rsidRPr="00C707BF" w:rsidRDefault="007371B6" w:rsidP="009833F2">
            <w:pPr>
              <w:jc w:val="center"/>
              <w:rPr>
                <w:sz w:val="20"/>
                <w:szCs w:val="20"/>
              </w:rPr>
            </w:pPr>
            <w:r w:rsidRPr="00C707BF">
              <w:rPr>
                <w:sz w:val="20"/>
                <w:szCs w:val="20"/>
              </w:rPr>
              <w:t>GD</w:t>
            </w:r>
          </w:p>
        </w:tc>
        <w:tc>
          <w:tcPr>
            <w:tcW w:w="8193" w:type="dxa"/>
            <w:gridSpan w:val="4"/>
          </w:tcPr>
          <w:p w:rsidR="007371B6" w:rsidRDefault="007371B6" w:rsidP="009833F2"/>
        </w:tc>
      </w:tr>
      <w:tr w:rsidR="007371B6" w:rsidTr="00E91231">
        <w:trPr>
          <w:trHeight w:val="1561"/>
        </w:trPr>
        <w:tc>
          <w:tcPr>
            <w:tcW w:w="3964" w:type="dxa"/>
            <w:shd w:val="clear" w:color="auto" w:fill="auto"/>
          </w:tcPr>
          <w:p w:rsidR="007371B6" w:rsidRPr="00E91231" w:rsidRDefault="007371B6" w:rsidP="00952CDB">
            <w:pPr>
              <w:numPr>
                <w:ilvl w:val="0"/>
                <w:numId w:val="65"/>
              </w:numPr>
              <w:spacing w:before="120" w:after="120"/>
              <w:ind w:left="426" w:hanging="426"/>
              <w:rPr>
                <w:rFonts w:eastAsia="Calibri"/>
                <w:sz w:val="18"/>
                <w:szCs w:val="18"/>
              </w:rPr>
            </w:pPr>
            <w:r w:rsidRPr="00E91231">
              <w:rPr>
                <w:rFonts w:eastAsia="Calibri"/>
                <w:sz w:val="18"/>
                <w:szCs w:val="18"/>
              </w:rPr>
              <w:t>25.000 fit’in üzerindeki irtifalarda işletilen basınçlı uçaklar, asgari bir kabin ekibi üyesinin gerektiği operasyonlarda, bir kabin basınç kaybını takiben fizyolojik nedenlerden dolayı oksijene ihtiyaç duyabilecek yolcular için bir saf oksijen kaynağı ile teçhiz edilecektir.</w:t>
            </w:r>
          </w:p>
        </w:tc>
        <w:tc>
          <w:tcPr>
            <w:tcW w:w="1134" w:type="dxa"/>
            <w:shd w:val="clear" w:color="auto" w:fill="auto"/>
          </w:tcPr>
          <w:p w:rsidR="007371B6" w:rsidRDefault="007371B6" w:rsidP="009833F2"/>
          <w:sdt>
            <w:sdtPr>
              <w:id w:val="663437203"/>
              <w14:checkbox>
                <w14:checked w14:val="0"/>
                <w14:checkedState w14:val="2612" w14:font="MS Gothic"/>
                <w14:uncheckedState w14:val="2610" w14:font="MS Gothic"/>
              </w14:checkbox>
            </w:sdtPr>
            <w:sdtEndPr/>
            <w:sdtContent>
              <w:p w:rsidR="007371B6" w:rsidRDefault="00E91231" w:rsidP="009833F2">
                <w:pPr>
                  <w:jc w:val="center"/>
                </w:pPr>
                <w:r>
                  <w:rPr>
                    <w:rFonts w:ascii="MS Gothic" w:eastAsia="MS Gothic" w:hAnsi="MS Gothic" w:hint="eastAsia"/>
                  </w:rPr>
                  <w:t>☐</w:t>
                </w:r>
              </w:p>
            </w:sdtContent>
          </w:sdt>
        </w:tc>
        <w:tc>
          <w:tcPr>
            <w:tcW w:w="1134" w:type="dxa"/>
            <w:shd w:val="clear" w:color="auto" w:fill="auto"/>
          </w:tcPr>
          <w:p w:rsidR="007371B6" w:rsidRDefault="007371B6" w:rsidP="009833F2">
            <w:pPr>
              <w:jc w:val="center"/>
            </w:pPr>
          </w:p>
          <w:sdt>
            <w:sdtPr>
              <w:id w:val="-480780929"/>
              <w14:checkbox>
                <w14:checked w14:val="0"/>
                <w14:checkedState w14:val="2612" w14:font="MS Gothic"/>
                <w14:uncheckedState w14:val="2610" w14:font="MS Gothic"/>
              </w14:checkbox>
            </w:sdtPr>
            <w:sdtEndPr/>
            <w:sdtContent>
              <w:p w:rsidR="007371B6" w:rsidRDefault="007371B6" w:rsidP="009833F2">
                <w:pPr>
                  <w:jc w:val="center"/>
                </w:pPr>
                <w:r>
                  <w:rPr>
                    <w:rFonts w:ascii="MS Gothic" w:eastAsia="MS Gothic" w:hAnsi="MS Gothic" w:hint="eastAsia"/>
                  </w:rPr>
                  <w:t>☐</w:t>
                </w:r>
              </w:p>
            </w:sdtContent>
          </w:sdt>
          <w:p w:rsidR="007371B6" w:rsidRDefault="007371B6" w:rsidP="009833F2">
            <w:pPr>
              <w:jc w:val="center"/>
            </w:pPr>
          </w:p>
        </w:tc>
        <w:tc>
          <w:tcPr>
            <w:tcW w:w="2127" w:type="dxa"/>
            <w:shd w:val="clear" w:color="auto" w:fill="auto"/>
          </w:tcPr>
          <w:p w:rsidR="007371B6" w:rsidRDefault="007371B6" w:rsidP="009833F2"/>
          <w:sdt>
            <w:sdtPr>
              <w:id w:val="-1231533609"/>
              <w14:checkbox>
                <w14:checked w14:val="0"/>
                <w14:checkedState w14:val="2612" w14:font="MS Gothic"/>
                <w14:uncheckedState w14:val="2610" w14:font="MS Gothic"/>
              </w14:checkbox>
            </w:sdtPr>
            <w:sdtEndPr/>
            <w:sdtContent>
              <w:p w:rsidR="007371B6" w:rsidRDefault="007371B6" w:rsidP="009833F2">
                <w:pPr>
                  <w:jc w:val="center"/>
                </w:pPr>
                <w:r>
                  <w:rPr>
                    <w:rFonts w:ascii="MS Gothic" w:eastAsia="MS Gothic" w:hAnsi="MS Gothic" w:hint="eastAsia"/>
                  </w:rPr>
                  <w:t>☐</w:t>
                </w:r>
              </w:p>
            </w:sdtContent>
          </w:sdt>
        </w:tc>
        <w:tc>
          <w:tcPr>
            <w:tcW w:w="2273" w:type="dxa"/>
            <w:shd w:val="clear" w:color="auto" w:fill="auto"/>
          </w:tcPr>
          <w:p w:rsidR="007371B6" w:rsidRDefault="00CE42BE" w:rsidP="00CE42BE">
            <w:r>
              <w:t xml:space="preserve"> </w:t>
            </w:r>
          </w:p>
        </w:tc>
        <w:tc>
          <w:tcPr>
            <w:tcW w:w="1850" w:type="dxa"/>
            <w:shd w:val="clear" w:color="auto" w:fill="auto"/>
          </w:tcPr>
          <w:p w:rsidR="007371B6" w:rsidRDefault="007371B6" w:rsidP="009833F2"/>
          <w:p w:rsidR="007371B6" w:rsidRDefault="007371B6" w:rsidP="009833F2">
            <w:pPr>
              <w:jc w:val="center"/>
            </w:pPr>
          </w:p>
        </w:tc>
        <w:tc>
          <w:tcPr>
            <w:tcW w:w="1943" w:type="dxa"/>
            <w:shd w:val="clear" w:color="auto" w:fill="auto"/>
          </w:tcPr>
          <w:p w:rsidR="007371B6" w:rsidRDefault="007371B6" w:rsidP="009833F2"/>
          <w:p w:rsidR="007371B6" w:rsidRDefault="007371B6" w:rsidP="009833F2"/>
        </w:tc>
      </w:tr>
      <w:tr w:rsidR="00E91231" w:rsidTr="009833F2">
        <w:trPr>
          <w:trHeight w:val="694"/>
        </w:trPr>
        <w:tc>
          <w:tcPr>
            <w:tcW w:w="3964" w:type="dxa"/>
            <w:shd w:val="clear" w:color="auto" w:fill="auto"/>
          </w:tcPr>
          <w:p w:rsidR="00E91231" w:rsidRPr="00E91231" w:rsidRDefault="00E91231" w:rsidP="00952CDB">
            <w:pPr>
              <w:numPr>
                <w:ilvl w:val="0"/>
                <w:numId w:val="65"/>
              </w:numPr>
              <w:spacing w:before="120" w:after="120"/>
              <w:ind w:left="426" w:hanging="426"/>
              <w:rPr>
                <w:rFonts w:eastAsia="Calibri"/>
                <w:sz w:val="18"/>
                <w:szCs w:val="18"/>
              </w:rPr>
            </w:pPr>
            <w:r w:rsidRPr="00E91231">
              <w:rPr>
                <w:rFonts w:eastAsia="Calibri"/>
                <w:sz w:val="18"/>
                <w:szCs w:val="18"/>
              </w:rPr>
              <w:t>(a)’da belirtilen oksijen kaynağı, kabin irtifası 8.000 fit’i aşan, ancak 15.000 fit’ten de fazla olmayan irtifalarda karşılaşılan bir kabin basınç kaybının ardından, uçuşun geri kalanında, taşınan yolcuların en az %2’sine ancak her koşulda en az 1 kişiye yetecek miktarda olacaktır.</w:t>
            </w:r>
          </w:p>
        </w:tc>
        <w:tc>
          <w:tcPr>
            <w:tcW w:w="1134" w:type="dxa"/>
            <w:shd w:val="clear" w:color="auto" w:fill="auto"/>
          </w:tcPr>
          <w:p w:rsidR="00E91231" w:rsidRDefault="00E91231" w:rsidP="00E91231"/>
          <w:sdt>
            <w:sdtPr>
              <w:id w:val="-1964654323"/>
              <w14:checkbox>
                <w14:checked w14:val="0"/>
                <w14:checkedState w14:val="2612" w14:font="MS Gothic"/>
                <w14:uncheckedState w14:val="2610" w14:font="MS Gothic"/>
              </w14:checkbox>
            </w:sdtPr>
            <w:sdtEndPr/>
            <w:sdtContent>
              <w:p w:rsidR="00E91231" w:rsidRDefault="00E91231" w:rsidP="00E91231">
                <w:pPr>
                  <w:jc w:val="center"/>
                </w:pPr>
                <w:r>
                  <w:rPr>
                    <w:rFonts w:ascii="MS Gothic" w:eastAsia="MS Gothic" w:hAnsi="MS Gothic" w:hint="eastAsia"/>
                  </w:rPr>
                  <w:t>☐</w:t>
                </w:r>
              </w:p>
            </w:sdtContent>
          </w:sdt>
        </w:tc>
        <w:tc>
          <w:tcPr>
            <w:tcW w:w="1134" w:type="dxa"/>
            <w:shd w:val="clear" w:color="auto" w:fill="auto"/>
          </w:tcPr>
          <w:p w:rsidR="00E91231" w:rsidRDefault="00E91231" w:rsidP="00E91231">
            <w:pPr>
              <w:jc w:val="center"/>
            </w:pPr>
          </w:p>
          <w:sdt>
            <w:sdtPr>
              <w:id w:val="-2087831314"/>
              <w14:checkbox>
                <w14:checked w14:val="0"/>
                <w14:checkedState w14:val="2612" w14:font="MS Gothic"/>
                <w14:uncheckedState w14:val="2610" w14:font="MS Gothic"/>
              </w14:checkbox>
            </w:sdtPr>
            <w:sdtEndPr/>
            <w:sdtContent>
              <w:p w:rsidR="00E91231" w:rsidRDefault="00E91231" w:rsidP="00E91231">
                <w:pPr>
                  <w:jc w:val="center"/>
                </w:pPr>
                <w:r>
                  <w:rPr>
                    <w:rFonts w:ascii="MS Gothic" w:eastAsia="MS Gothic" w:hAnsi="MS Gothic" w:hint="eastAsia"/>
                  </w:rPr>
                  <w:t>☐</w:t>
                </w:r>
              </w:p>
            </w:sdtContent>
          </w:sdt>
          <w:p w:rsidR="00E91231" w:rsidRDefault="00E91231" w:rsidP="00E91231">
            <w:pPr>
              <w:jc w:val="center"/>
            </w:pPr>
          </w:p>
        </w:tc>
        <w:tc>
          <w:tcPr>
            <w:tcW w:w="2127" w:type="dxa"/>
            <w:shd w:val="clear" w:color="auto" w:fill="auto"/>
          </w:tcPr>
          <w:p w:rsidR="00E91231" w:rsidRDefault="00E91231" w:rsidP="00E91231"/>
          <w:sdt>
            <w:sdtPr>
              <w:id w:val="1554589700"/>
              <w14:checkbox>
                <w14:checked w14:val="0"/>
                <w14:checkedState w14:val="2612" w14:font="MS Gothic"/>
                <w14:uncheckedState w14:val="2610" w14:font="MS Gothic"/>
              </w14:checkbox>
            </w:sdtPr>
            <w:sdtEndPr/>
            <w:sdtContent>
              <w:p w:rsidR="00E91231" w:rsidRDefault="00E91231" w:rsidP="00E91231">
                <w:pPr>
                  <w:jc w:val="center"/>
                </w:pPr>
                <w:r>
                  <w:rPr>
                    <w:rFonts w:ascii="MS Gothic" w:eastAsia="MS Gothic" w:hAnsi="MS Gothic" w:hint="eastAsia"/>
                  </w:rPr>
                  <w:t>☐</w:t>
                </w:r>
              </w:p>
            </w:sdtContent>
          </w:sdt>
        </w:tc>
        <w:tc>
          <w:tcPr>
            <w:tcW w:w="2273" w:type="dxa"/>
            <w:shd w:val="clear" w:color="auto" w:fill="auto"/>
          </w:tcPr>
          <w:p w:rsidR="00E91231" w:rsidRDefault="00E91231" w:rsidP="00E91231"/>
        </w:tc>
        <w:tc>
          <w:tcPr>
            <w:tcW w:w="1850" w:type="dxa"/>
            <w:shd w:val="clear" w:color="auto" w:fill="auto"/>
          </w:tcPr>
          <w:p w:rsidR="00E91231" w:rsidRDefault="00E91231" w:rsidP="00E91231"/>
        </w:tc>
        <w:tc>
          <w:tcPr>
            <w:tcW w:w="1943" w:type="dxa"/>
            <w:shd w:val="clear" w:color="auto" w:fill="auto"/>
          </w:tcPr>
          <w:p w:rsidR="00E91231" w:rsidRDefault="00E91231" w:rsidP="00E91231"/>
        </w:tc>
      </w:tr>
      <w:tr w:rsidR="00E91231" w:rsidTr="00E91231">
        <w:trPr>
          <w:trHeight w:val="534"/>
        </w:trPr>
        <w:tc>
          <w:tcPr>
            <w:tcW w:w="3964" w:type="dxa"/>
            <w:shd w:val="clear" w:color="auto" w:fill="auto"/>
          </w:tcPr>
          <w:p w:rsidR="00E91231" w:rsidRPr="00E91231" w:rsidRDefault="00E91231" w:rsidP="00952CDB">
            <w:pPr>
              <w:numPr>
                <w:ilvl w:val="0"/>
                <w:numId w:val="65"/>
              </w:numPr>
              <w:spacing w:before="120" w:after="120"/>
              <w:ind w:left="426" w:hanging="426"/>
              <w:rPr>
                <w:rFonts w:eastAsia="Calibri"/>
                <w:sz w:val="18"/>
                <w:szCs w:val="18"/>
              </w:rPr>
            </w:pPr>
            <w:r w:rsidRPr="00E91231">
              <w:rPr>
                <w:rFonts w:eastAsia="Calibri"/>
                <w:sz w:val="18"/>
                <w:szCs w:val="18"/>
              </w:rPr>
              <w:t xml:space="preserve">Her zaman yeterli sayıda, ancak tüm koşullarda asgari 2 kişiye yetecek sayıda dağıtım ünitesi; kaynağın kabin ekibi tarafından kullanılmasını sağlayacak </w:t>
            </w:r>
            <w:r w:rsidRPr="00E91231">
              <w:rPr>
                <w:rFonts w:eastAsia="Calibri"/>
                <w:sz w:val="18"/>
                <w:szCs w:val="18"/>
              </w:rPr>
              <w:lastRenderedPageBreak/>
              <w:t>imkânlarla teçhiz edilmiş halde bulunacaktır.</w:t>
            </w:r>
          </w:p>
        </w:tc>
        <w:tc>
          <w:tcPr>
            <w:tcW w:w="1134" w:type="dxa"/>
            <w:shd w:val="clear" w:color="auto" w:fill="auto"/>
          </w:tcPr>
          <w:p w:rsidR="00E91231" w:rsidRDefault="00E91231" w:rsidP="00E91231"/>
          <w:sdt>
            <w:sdtPr>
              <w:id w:val="658047846"/>
              <w14:checkbox>
                <w14:checked w14:val="0"/>
                <w14:checkedState w14:val="2612" w14:font="MS Gothic"/>
                <w14:uncheckedState w14:val="2610" w14:font="MS Gothic"/>
              </w14:checkbox>
            </w:sdtPr>
            <w:sdtEndPr/>
            <w:sdtContent>
              <w:p w:rsidR="00E91231" w:rsidRDefault="00E91231" w:rsidP="00E91231">
                <w:pPr>
                  <w:jc w:val="center"/>
                </w:pPr>
                <w:r>
                  <w:rPr>
                    <w:rFonts w:ascii="MS Gothic" w:eastAsia="MS Gothic" w:hAnsi="MS Gothic" w:hint="eastAsia"/>
                  </w:rPr>
                  <w:t>☐</w:t>
                </w:r>
              </w:p>
            </w:sdtContent>
          </w:sdt>
        </w:tc>
        <w:tc>
          <w:tcPr>
            <w:tcW w:w="1134" w:type="dxa"/>
            <w:shd w:val="clear" w:color="auto" w:fill="auto"/>
          </w:tcPr>
          <w:p w:rsidR="00E91231" w:rsidRDefault="00E91231" w:rsidP="00E91231">
            <w:pPr>
              <w:jc w:val="center"/>
            </w:pPr>
          </w:p>
          <w:sdt>
            <w:sdtPr>
              <w:id w:val="-1691445152"/>
              <w14:checkbox>
                <w14:checked w14:val="0"/>
                <w14:checkedState w14:val="2612" w14:font="MS Gothic"/>
                <w14:uncheckedState w14:val="2610" w14:font="MS Gothic"/>
              </w14:checkbox>
            </w:sdtPr>
            <w:sdtEndPr/>
            <w:sdtContent>
              <w:p w:rsidR="00E91231" w:rsidRDefault="00E91231" w:rsidP="00E91231">
                <w:pPr>
                  <w:jc w:val="center"/>
                </w:pPr>
                <w:r>
                  <w:rPr>
                    <w:rFonts w:ascii="MS Gothic" w:eastAsia="MS Gothic" w:hAnsi="MS Gothic" w:hint="eastAsia"/>
                  </w:rPr>
                  <w:t>☐</w:t>
                </w:r>
              </w:p>
            </w:sdtContent>
          </w:sdt>
          <w:p w:rsidR="00E91231" w:rsidRDefault="00E91231" w:rsidP="00E91231">
            <w:pPr>
              <w:jc w:val="center"/>
            </w:pPr>
          </w:p>
        </w:tc>
        <w:tc>
          <w:tcPr>
            <w:tcW w:w="2127" w:type="dxa"/>
            <w:shd w:val="clear" w:color="auto" w:fill="auto"/>
          </w:tcPr>
          <w:p w:rsidR="00E91231" w:rsidRDefault="00E91231" w:rsidP="00E91231"/>
          <w:sdt>
            <w:sdtPr>
              <w:id w:val="16120775"/>
              <w14:checkbox>
                <w14:checked w14:val="0"/>
                <w14:checkedState w14:val="2612" w14:font="MS Gothic"/>
                <w14:uncheckedState w14:val="2610" w14:font="MS Gothic"/>
              </w14:checkbox>
            </w:sdtPr>
            <w:sdtEndPr/>
            <w:sdtContent>
              <w:p w:rsidR="00E91231" w:rsidRDefault="00E91231" w:rsidP="00E91231">
                <w:pPr>
                  <w:jc w:val="center"/>
                </w:pPr>
                <w:r>
                  <w:rPr>
                    <w:rFonts w:ascii="MS Gothic" w:eastAsia="MS Gothic" w:hAnsi="MS Gothic" w:hint="eastAsia"/>
                  </w:rPr>
                  <w:t>☐</w:t>
                </w:r>
              </w:p>
            </w:sdtContent>
          </w:sdt>
        </w:tc>
        <w:tc>
          <w:tcPr>
            <w:tcW w:w="2273" w:type="dxa"/>
            <w:shd w:val="clear" w:color="auto" w:fill="auto"/>
          </w:tcPr>
          <w:p w:rsidR="00E91231" w:rsidRDefault="00E91231" w:rsidP="00E91231"/>
        </w:tc>
        <w:tc>
          <w:tcPr>
            <w:tcW w:w="1850" w:type="dxa"/>
            <w:shd w:val="clear" w:color="auto" w:fill="auto"/>
          </w:tcPr>
          <w:p w:rsidR="00E91231" w:rsidRDefault="00E91231" w:rsidP="00E91231"/>
        </w:tc>
        <w:tc>
          <w:tcPr>
            <w:tcW w:w="1943" w:type="dxa"/>
            <w:shd w:val="clear" w:color="auto" w:fill="auto"/>
          </w:tcPr>
          <w:p w:rsidR="00E91231" w:rsidRDefault="00E91231" w:rsidP="00E91231"/>
        </w:tc>
      </w:tr>
      <w:tr w:rsidR="00E91231" w:rsidTr="009833F2">
        <w:trPr>
          <w:trHeight w:val="694"/>
        </w:trPr>
        <w:tc>
          <w:tcPr>
            <w:tcW w:w="3964" w:type="dxa"/>
            <w:shd w:val="clear" w:color="auto" w:fill="auto"/>
          </w:tcPr>
          <w:p w:rsidR="00E91231" w:rsidRPr="00E91231" w:rsidRDefault="00E91231" w:rsidP="00952CDB">
            <w:pPr>
              <w:numPr>
                <w:ilvl w:val="0"/>
                <w:numId w:val="65"/>
              </w:numPr>
              <w:spacing w:before="120" w:after="120"/>
              <w:ind w:left="426" w:hanging="426"/>
              <w:rPr>
                <w:rFonts w:eastAsia="Calibri"/>
                <w:sz w:val="18"/>
                <w:szCs w:val="18"/>
              </w:rPr>
            </w:pPr>
            <w:r w:rsidRPr="00E91231">
              <w:rPr>
                <w:rFonts w:eastAsia="Calibri"/>
                <w:sz w:val="18"/>
                <w:szCs w:val="18"/>
              </w:rPr>
              <w:t>İlk yardım oksijeni teçhizatları, her kullanıcı için kütle akışı sağlayacak nitelikte olacaktır</w:t>
            </w:r>
            <w:r w:rsidR="00CC62CA">
              <w:rPr>
                <w:rFonts w:eastAsia="Calibri"/>
                <w:sz w:val="18"/>
                <w:szCs w:val="18"/>
              </w:rPr>
              <w:t>.</w:t>
            </w:r>
          </w:p>
        </w:tc>
        <w:tc>
          <w:tcPr>
            <w:tcW w:w="1134" w:type="dxa"/>
            <w:shd w:val="clear" w:color="auto" w:fill="auto"/>
          </w:tcPr>
          <w:p w:rsidR="00E91231" w:rsidRDefault="00E91231" w:rsidP="00E91231"/>
          <w:sdt>
            <w:sdtPr>
              <w:id w:val="203375565"/>
              <w14:checkbox>
                <w14:checked w14:val="0"/>
                <w14:checkedState w14:val="2612" w14:font="MS Gothic"/>
                <w14:uncheckedState w14:val="2610" w14:font="MS Gothic"/>
              </w14:checkbox>
            </w:sdtPr>
            <w:sdtEndPr/>
            <w:sdtContent>
              <w:p w:rsidR="00E91231" w:rsidRDefault="00E91231" w:rsidP="00E91231">
                <w:pPr>
                  <w:jc w:val="center"/>
                </w:pPr>
                <w:r>
                  <w:rPr>
                    <w:rFonts w:ascii="MS Gothic" w:eastAsia="MS Gothic" w:hAnsi="MS Gothic" w:hint="eastAsia"/>
                  </w:rPr>
                  <w:t>☐</w:t>
                </w:r>
              </w:p>
            </w:sdtContent>
          </w:sdt>
        </w:tc>
        <w:tc>
          <w:tcPr>
            <w:tcW w:w="1134" w:type="dxa"/>
            <w:shd w:val="clear" w:color="auto" w:fill="auto"/>
          </w:tcPr>
          <w:p w:rsidR="00E91231" w:rsidRDefault="00E91231" w:rsidP="00E91231">
            <w:pPr>
              <w:jc w:val="center"/>
            </w:pPr>
          </w:p>
          <w:sdt>
            <w:sdtPr>
              <w:id w:val="1748536463"/>
              <w14:checkbox>
                <w14:checked w14:val="0"/>
                <w14:checkedState w14:val="2612" w14:font="MS Gothic"/>
                <w14:uncheckedState w14:val="2610" w14:font="MS Gothic"/>
              </w14:checkbox>
            </w:sdtPr>
            <w:sdtEndPr/>
            <w:sdtContent>
              <w:p w:rsidR="00E91231" w:rsidRDefault="00E91231" w:rsidP="00E91231">
                <w:pPr>
                  <w:jc w:val="center"/>
                </w:pPr>
                <w:r>
                  <w:rPr>
                    <w:rFonts w:ascii="MS Gothic" w:eastAsia="MS Gothic" w:hAnsi="MS Gothic" w:hint="eastAsia"/>
                  </w:rPr>
                  <w:t>☐</w:t>
                </w:r>
              </w:p>
            </w:sdtContent>
          </w:sdt>
          <w:p w:rsidR="00E91231" w:rsidRDefault="00E91231" w:rsidP="00E91231">
            <w:pPr>
              <w:jc w:val="center"/>
            </w:pPr>
          </w:p>
        </w:tc>
        <w:tc>
          <w:tcPr>
            <w:tcW w:w="2127" w:type="dxa"/>
            <w:shd w:val="clear" w:color="auto" w:fill="auto"/>
          </w:tcPr>
          <w:p w:rsidR="00E91231" w:rsidRDefault="00E91231" w:rsidP="00E91231"/>
          <w:sdt>
            <w:sdtPr>
              <w:id w:val="-1677799575"/>
              <w14:checkbox>
                <w14:checked w14:val="0"/>
                <w14:checkedState w14:val="2612" w14:font="MS Gothic"/>
                <w14:uncheckedState w14:val="2610" w14:font="MS Gothic"/>
              </w14:checkbox>
            </w:sdtPr>
            <w:sdtEndPr/>
            <w:sdtContent>
              <w:p w:rsidR="00E91231" w:rsidRDefault="00E91231" w:rsidP="00E91231">
                <w:pPr>
                  <w:jc w:val="center"/>
                </w:pPr>
                <w:r>
                  <w:rPr>
                    <w:rFonts w:ascii="MS Gothic" w:eastAsia="MS Gothic" w:hAnsi="MS Gothic" w:hint="eastAsia"/>
                  </w:rPr>
                  <w:t>☐</w:t>
                </w:r>
              </w:p>
            </w:sdtContent>
          </w:sdt>
        </w:tc>
        <w:tc>
          <w:tcPr>
            <w:tcW w:w="2273" w:type="dxa"/>
            <w:shd w:val="clear" w:color="auto" w:fill="auto"/>
          </w:tcPr>
          <w:p w:rsidR="00E91231" w:rsidRDefault="00E91231" w:rsidP="00E91231"/>
        </w:tc>
        <w:tc>
          <w:tcPr>
            <w:tcW w:w="1850" w:type="dxa"/>
            <w:shd w:val="clear" w:color="auto" w:fill="auto"/>
          </w:tcPr>
          <w:p w:rsidR="00E91231" w:rsidRDefault="00E91231" w:rsidP="00E91231"/>
        </w:tc>
        <w:tc>
          <w:tcPr>
            <w:tcW w:w="1943" w:type="dxa"/>
            <w:shd w:val="clear" w:color="auto" w:fill="auto"/>
          </w:tcPr>
          <w:p w:rsidR="00E91231" w:rsidRDefault="00E91231" w:rsidP="00E91231"/>
        </w:tc>
      </w:tr>
    </w:tbl>
    <w:p w:rsidR="007371B6" w:rsidRDefault="007371B6"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3F0902" w:rsidTr="009833F2">
        <w:tc>
          <w:tcPr>
            <w:tcW w:w="3964" w:type="dxa"/>
            <w:shd w:val="clear" w:color="auto" w:fill="5B9BD5" w:themeFill="accent1"/>
          </w:tcPr>
          <w:p w:rsidR="003F0902" w:rsidRDefault="003F0902" w:rsidP="009833F2">
            <w:r>
              <w:t>Uyumluluk Beyanı</w:t>
            </w:r>
          </w:p>
        </w:tc>
        <w:tc>
          <w:tcPr>
            <w:tcW w:w="10461" w:type="dxa"/>
            <w:gridSpan w:val="6"/>
            <w:shd w:val="clear" w:color="auto" w:fill="5B9BD5" w:themeFill="accent1"/>
          </w:tcPr>
          <w:p w:rsidR="003F0902" w:rsidRDefault="003F0902" w:rsidP="009833F2">
            <w:pPr>
              <w:jc w:val="center"/>
            </w:pPr>
            <w:r>
              <w:t>Uyumluluk Yöntemi</w:t>
            </w:r>
          </w:p>
        </w:tc>
      </w:tr>
      <w:tr w:rsidR="003F0902" w:rsidRPr="002610F0" w:rsidTr="009833F2">
        <w:trPr>
          <w:trHeight w:val="1420"/>
        </w:trPr>
        <w:tc>
          <w:tcPr>
            <w:tcW w:w="3964" w:type="dxa"/>
            <w:vMerge w:val="restart"/>
          </w:tcPr>
          <w:p w:rsidR="003F0902" w:rsidRPr="00CE42BE" w:rsidRDefault="003F0902" w:rsidP="00CE42BE">
            <w:pPr>
              <w:rPr>
                <w:b/>
                <w:sz w:val="24"/>
                <w:szCs w:val="24"/>
              </w:rPr>
            </w:pPr>
            <w:r w:rsidRPr="00CE42BE">
              <w:rPr>
                <w:b/>
                <w:sz w:val="24"/>
                <w:szCs w:val="24"/>
              </w:rPr>
              <w:t>CAT.IDE.A.235 Takviye oksijen – basınçlı uçaklar</w:t>
            </w:r>
          </w:p>
          <w:p w:rsidR="003F0902" w:rsidRDefault="003F0902" w:rsidP="009833F2"/>
        </w:tc>
        <w:tc>
          <w:tcPr>
            <w:tcW w:w="2268" w:type="dxa"/>
            <w:gridSpan w:val="2"/>
          </w:tcPr>
          <w:p w:rsidR="003F0902" w:rsidRPr="00C707BF" w:rsidRDefault="003F0902" w:rsidP="009833F2">
            <w:pPr>
              <w:rPr>
                <w:i/>
                <w:sz w:val="20"/>
                <w:szCs w:val="20"/>
              </w:rPr>
            </w:pPr>
            <w:r w:rsidRPr="00C707BF">
              <w:rPr>
                <w:sz w:val="20"/>
                <w:szCs w:val="20"/>
              </w:rPr>
              <w:t>Gereklilik sağlanmaktadır</w:t>
            </w:r>
            <w:r w:rsidRPr="00C707BF">
              <w:rPr>
                <w:i/>
                <w:sz w:val="20"/>
                <w:szCs w:val="20"/>
              </w:rPr>
              <w:t>.</w:t>
            </w:r>
          </w:p>
          <w:p w:rsidR="003F0902" w:rsidRPr="00C707BF" w:rsidRDefault="003F0902" w:rsidP="009833F2">
            <w:pPr>
              <w:rPr>
                <w:i/>
                <w:sz w:val="20"/>
                <w:szCs w:val="20"/>
              </w:rPr>
            </w:pPr>
          </w:p>
          <w:p w:rsidR="003F0902" w:rsidRDefault="003F0902" w:rsidP="009833F2">
            <w:r w:rsidRPr="00C707BF">
              <w:rPr>
                <w:i/>
                <w:sz w:val="20"/>
                <w:szCs w:val="20"/>
              </w:rPr>
              <w:t>(Sağda belirtilen uyum yöntemlerinden biri(1-4) seçilmelidir.)</w:t>
            </w:r>
          </w:p>
        </w:tc>
        <w:tc>
          <w:tcPr>
            <w:tcW w:w="2127" w:type="dxa"/>
          </w:tcPr>
          <w:p w:rsidR="003F0902" w:rsidRDefault="003F0902"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3F0902" w:rsidRDefault="003F0902" w:rsidP="009833F2">
            <w:pPr>
              <w:tabs>
                <w:tab w:val="left" w:pos="317"/>
              </w:tabs>
            </w:pPr>
          </w:p>
          <w:p w:rsidR="003F0902" w:rsidRPr="00937A81" w:rsidRDefault="003F0902" w:rsidP="009833F2">
            <w:pPr>
              <w:tabs>
                <w:tab w:val="left" w:pos="317"/>
              </w:tabs>
              <w:rPr>
                <w:i/>
              </w:rPr>
            </w:pPr>
          </w:p>
          <w:p w:rsidR="003F0902" w:rsidRDefault="003F0902" w:rsidP="009833F2"/>
        </w:tc>
        <w:tc>
          <w:tcPr>
            <w:tcW w:w="2273" w:type="dxa"/>
          </w:tcPr>
          <w:p w:rsidR="003F0902" w:rsidRPr="00C707BF" w:rsidRDefault="003F0902" w:rsidP="009833F2">
            <w:pPr>
              <w:rPr>
                <w:sz w:val="20"/>
                <w:szCs w:val="20"/>
              </w:rPr>
            </w:pPr>
            <w:r w:rsidRPr="00C707BF">
              <w:rPr>
                <w:sz w:val="20"/>
                <w:szCs w:val="20"/>
              </w:rPr>
              <w:t>2. Gereklilik ilave tip sertifikası(STC) işlemi ile sağlanmaktadır.</w:t>
            </w:r>
          </w:p>
          <w:p w:rsidR="003F0902" w:rsidRPr="00C707BF" w:rsidRDefault="003F0902" w:rsidP="009833F2">
            <w:pPr>
              <w:rPr>
                <w:sz w:val="20"/>
                <w:szCs w:val="20"/>
              </w:rPr>
            </w:pPr>
          </w:p>
          <w:p w:rsidR="003F0902" w:rsidRPr="00937A81" w:rsidRDefault="003F0902" w:rsidP="009833F2">
            <w:pPr>
              <w:rPr>
                <w:i/>
              </w:rPr>
            </w:pPr>
            <w:r w:rsidRPr="00C707BF">
              <w:rPr>
                <w:i/>
                <w:sz w:val="20"/>
                <w:szCs w:val="20"/>
              </w:rPr>
              <w:t>(STC numarası eklenmelidir.)</w:t>
            </w:r>
          </w:p>
        </w:tc>
        <w:tc>
          <w:tcPr>
            <w:tcW w:w="1850" w:type="dxa"/>
          </w:tcPr>
          <w:p w:rsidR="003F0902" w:rsidRPr="00C707BF" w:rsidRDefault="003F0902"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3F0902" w:rsidRPr="00C707BF" w:rsidRDefault="003F0902" w:rsidP="009833F2">
            <w:pPr>
              <w:rPr>
                <w:sz w:val="20"/>
                <w:szCs w:val="20"/>
              </w:rPr>
            </w:pPr>
          </w:p>
          <w:p w:rsidR="003F0902" w:rsidRPr="002610F0" w:rsidRDefault="003F0902" w:rsidP="009833F2">
            <w:pPr>
              <w:rPr>
                <w:i/>
              </w:rPr>
            </w:pPr>
            <w:r w:rsidRPr="00C707BF">
              <w:rPr>
                <w:i/>
                <w:sz w:val="20"/>
                <w:szCs w:val="20"/>
              </w:rPr>
              <w:t>(Servis yayını referansı ve revizyon numarası veya revizyon tarihi eklenmelidir.)</w:t>
            </w:r>
          </w:p>
        </w:tc>
        <w:tc>
          <w:tcPr>
            <w:tcW w:w="1943" w:type="dxa"/>
          </w:tcPr>
          <w:p w:rsidR="003F0902" w:rsidRPr="00C707BF" w:rsidRDefault="003F0902"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3F0902" w:rsidRPr="00C707BF" w:rsidRDefault="003F0902" w:rsidP="009833F2">
            <w:pPr>
              <w:rPr>
                <w:sz w:val="20"/>
                <w:szCs w:val="20"/>
              </w:rPr>
            </w:pPr>
          </w:p>
          <w:p w:rsidR="003F0902" w:rsidRPr="002610F0" w:rsidRDefault="003F0902" w:rsidP="009833F2">
            <w:pPr>
              <w:rPr>
                <w:i/>
              </w:rPr>
            </w:pPr>
            <w:r w:rsidRPr="00C707BF">
              <w:rPr>
                <w:i/>
                <w:sz w:val="20"/>
                <w:szCs w:val="20"/>
              </w:rPr>
              <w:t>(1,2 ve 3 numaralı uyum yöntemleri dışında bir uyum yöntemine ait doküman referansı eklenmelidir.)</w:t>
            </w:r>
          </w:p>
          <w:p w:rsidR="003F0902" w:rsidRPr="002610F0" w:rsidRDefault="003F0902" w:rsidP="009833F2">
            <w:pPr>
              <w:rPr>
                <w:i/>
              </w:rPr>
            </w:pPr>
          </w:p>
        </w:tc>
      </w:tr>
      <w:tr w:rsidR="003F0902" w:rsidTr="009833F2">
        <w:trPr>
          <w:trHeight w:val="264"/>
        </w:trPr>
        <w:tc>
          <w:tcPr>
            <w:tcW w:w="3964" w:type="dxa"/>
            <w:vMerge/>
          </w:tcPr>
          <w:p w:rsidR="003F0902" w:rsidRDefault="003F0902" w:rsidP="009833F2"/>
        </w:tc>
        <w:tc>
          <w:tcPr>
            <w:tcW w:w="1134" w:type="dxa"/>
          </w:tcPr>
          <w:p w:rsidR="003F0902" w:rsidRPr="00C707BF" w:rsidRDefault="003F0902" w:rsidP="009833F2">
            <w:pPr>
              <w:jc w:val="center"/>
              <w:rPr>
                <w:sz w:val="20"/>
                <w:szCs w:val="20"/>
              </w:rPr>
            </w:pPr>
            <w:r w:rsidRPr="00C707BF">
              <w:rPr>
                <w:sz w:val="20"/>
                <w:szCs w:val="20"/>
              </w:rPr>
              <w:t>Uygun</w:t>
            </w:r>
          </w:p>
        </w:tc>
        <w:tc>
          <w:tcPr>
            <w:tcW w:w="1134" w:type="dxa"/>
          </w:tcPr>
          <w:p w:rsidR="003F0902" w:rsidRPr="00C707BF" w:rsidRDefault="003F0902" w:rsidP="009833F2">
            <w:pPr>
              <w:jc w:val="center"/>
              <w:rPr>
                <w:sz w:val="20"/>
                <w:szCs w:val="20"/>
              </w:rPr>
            </w:pPr>
            <w:r w:rsidRPr="00C707BF">
              <w:rPr>
                <w:sz w:val="20"/>
                <w:szCs w:val="20"/>
              </w:rPr>
              <w:t>GD</w:t>
            </w:r>
          </w:p>
        </w:tc>
        <w:tc>
          <w:tcPr>
            <w:tcW w:w="8193" w:type="dxa"/>
            <w:gridSpan w:val="4"/>
          </w:tcPr>
          <w:p w:rsidR="003F0902" w:rsidRDefault="003F0902" w:rsidP="009833F2"/>
        </w:tc>
      </w:tr>
      <w:tr w:rsidR="003F0902" w:rsidTr="009833F2">
        <w:trPr>
          <w:trHeight w:val="694"/>
        </w:trPr>
        <w:tc>
          <w:tcPr>
            <w:tcW w:w="3964" w:type="dxa"/>
            <w:shd w:val="clear" w:color="auto" w:fill="auto"/>
          </w:tcPr>
          <w:p w:rsidR="003F0902" w:rsidRPr="00CE42BE" w:rsidRDefault="003F0902" w:rsidP="00952CDB">
            <w:pPr>
              <w:numPr>
                <w:ilvl w:val="0"/>
                <w:numId w:val="66"/>
              </w:numPr>
              <w:spacing w:before="120" w:after="120"/>
              <w:ind w:left="426" w:hanging="426"/>
              <w:rPr>
                <w:rFonts w:eastAsia="Calibri"/>
                <w:sz w:val="18"/>
                <w:szCs w:val="18"/>
              </w:rPr>
            </w:pPr>
            <w:r w:rsidRPr="00CE42BE">
              <w:rPr>
                <w:rFonts w:eastAsia="Calibri"/>
                <w:sz w:val="18"/>
                <w:szCs w:val="18"/>
              </w:rPr>
              <w:t xml:space="preserve">10.000 fit üzerindeki basınç irtifalarında işletilen basınçlı uçaklar,  SHT-OPS Talimatı </w:t>
            </w:r>
            <w:r w:rsidRPr="00CE42BE">
              <w:rPr>
                <w:sz w:val="18"/>
                <w:szCs w:val="18"/>
              </w:rPr>
              <w:t xml:space="preserve">CAT.IDE.A.235 bölümü </w:t>
            </w:r>
            <w:r w:rsidRPr="00CE42BE">
              <w:rPr>
                <w:rFonts w:eastAsia="Calibri"/>
                <w:sz w:val="18"/>
                <w:szCs w:val="18"/>
              </w:rPr>
              <w:t>Tablo 1’e uygun oksijen kaynaklarını depolayabilen ve dağıtabilen takviye oksijen teçhizatı ile teçhiz edilecektir.</w:t>
            </w:r>
          </w:p>
        </w:tc>
        <w:tc>
          <w:tcPr>
            <w:tcW w:w="1134" w:type="dxa"/>
            <w:shd w:val="clear" w:color="auto" w:fill="auto"/>
          </w:tcPr>
          <w:p w:rsidR="003F0902" w:rsidRDefault="003F0902" w:rsidP="009833F2"/>
          <w:sdt>
            <w:sdtPr>
              <w:id w:val="1863318234"/>
              <w14:checkbox>
                <w14:checked w14:val="0"/>
                <w14:checkedState w14:val="2612" w14:font="MS Gothic"/>
                <w14:uncheckedState w14:val="2610" w14:font="MS Gothic"/>
              </w14:checkbox>
            </w:sdtPr>
            <w:sdtEndPr/>
            <w:sdtContent>
              <w:p w:rsidR="003F0902" w:rsidRDefault="003F0902" w:rsidP="009833F2">
                <w:pPr>
                  <w:jc w:val="center"/>
                </w:pPr>
                <w:r>
                  <w:rPr>
                    <w:rFonts w:ascii="MS Gothic" w:eastAsia="MS Gothic" w:hAnsi="MS Gothic" w:hint="eastAsia"/>
                  </w:rPr>
                  <w:t>☐</w:t>
                </w:r>
              </w:p>
            </w:sdtContent>
          </w:sdt>
        </w:tc>
        <w:tc>
          <w:tcPr>
            <w:tcW w:w="1134" w:type="dxa"/>
            <w:shd w:val="clear" w:color="auto" w:fill="auto"/>
          </w:tcPr>
          <w:p w:rsidR="003F0902" w:rsidRDefault="003F0902" w:rsidP="009833F2">
            <w:pPr>
              <w:jc w:val="center"/>
            </w:pPr>
          </w:p>
          <w:sdt>
            <w:sdtPr>
              <w:id w:val="-90939112"/>
              <w14:checkbox>
                <w14:checked w14:val="0"/>
                <w14:checkedState w14:val="2612" w14:font="MS Gothic"/>
                <w14:uncheckedState w14:val="2610" w14:font="MS Gothic"/>
              </w14:checkbox>
            </w:sdtPr>
            <w:sdtEndPr/>
            <w:sdtContent>
              <w:p w:rsidR="003F0902" w:rsidRDefault="003F0902" w:rsidP="009833F2">
                <w:pPr>
                  <w:jc w:val="center"/>
                </w:pPr>
                <w:r>
                  <w:rPr>
                    <w:rFonts w:ascii="MS Gothic" w:eastAsia="MS Gothic" w:hAnsi="MS Gothic" w:hint="eastAsia"/>
                  </w:rPr>
                  <w:t>☐</w:t>
                </w:r>
              </w:p>
            </w:sdtContent>
          </w:sdt>
          <w:p w:rsidR="003F0902" w:rsidRDefault="003F0902" w:rsidP="009833F2">
            <w:pPr>
              <w:jc w:val="center"/>
            </w:pPr>
          </w:p>
        </w:tc>
        <w:tc>
          <w:tcPr>
            <w:tcW w:w="2127" w:type="dxa"/>
            <w:shd w:val="clear" w:color="auto" w:fill="auto"/>
          </w:tcPr>
          <w:p w:rsidR="003F0902" w:rsidRDefault="003F0902" w:rsidP="009833F2"/>
          <w:sdt>
            <w:sdtPr>
              <w:id w:val="1047110119"/>
              <w14:checkbox>
                <w14:checked w14:val="0"/>
                <w14:checkedState w14:val="2612" w14:font="MS Gothic"/>
                <w14:uncheckedState w14:val="2610" w14:font="MS Gothic"/>
              </w14:checkbox>
            </w:sdtPr>
            <w:sdtEndPr/>
            <w:sdtContent>
              <w:p w:rsidR="003F0902" w:rsidRDefault="003F0902" w:rsidP="009833F2">
                <w:pPr>
                  <w:jc w:val="center"/>
                </w:pPr>
                <w:r>
                  <w:rPr>
                    <w:rFonts w:ascii="MS Gothic" w:eastAsia="MS Gothic" w:hAnsi="MS Gothic" w:hint="eastAsia"/>
                  </w:rPr>
                  <w:t>☐</w:t>
                </w:r>
              </w:p>
            </w:sdtContent>
          </w:sdt>
        </w:tc>
        <w:tc>
          <w:tcPr>
            <w:tcW w:w="2273" w:type="dxa"/>
            <w:shd w:val="clear" w:color="auto" w:fill="auto"/>
          </w:tcPr>
          <w:p w:rsidR="003F0902" w:rsidRDefault="003F0902" w:rsidP="009833F2">
            <w:r>
              <w:t xml:space="preserve"> </w:t>
            </w:r>
          </w:p>
          <w:p w:rsidR="003F0902" w:rsidRDefault="003F0902" w:rsidP="009833F2">
            <w:pPr>
              <w:jc w:val="center"/>
            </w:pPr>
          </w:p>
        </w:tc>
        <w:tc>
          <w:tcPr>
            <w:tcW w:w="1850" w:type="dxa"/>
            <w:shd w:val="clear" w:color="auto" w:fill="auto"/>
          </w:tcPr>
          <w:p w:rsidR="003F0902" w:rsidRDefault="003F0902" w:rsidP="009833F2"/>
          <w:p w:rsidR="003F0902" w:rsidRDefault="003F0902" w:rsidP="009833F2">
            <w:pPr>
              <w:jc w:val="center"/>
            </w:pPr>
          </w:p>
        </w:tc>
        <w:tc>
          <w:tcPr>
            <w:tcW w:w="1943" w:type="dxa"/>
            <w:shd w:val="clear" w:color="auto" w:fill="auto"/>
          </w:tcPr>
          <w:p w:rsidR="003F0902" w:rsidRDefault="003F0902" w:rsidP="009833F2"/>
          <w:p w:rsidR="003F0902" w:rsidRDefault="003F0902" w:rsidP="009833F2"/>
        </w:tc>
      </w:tr>
      <w:tr w:rsidR="003F0902" w:rsidTr="00CE42BE">
        <w:trPr>
          <w:trHeight w:val="768"/>
        </w:trPr>
        <w:tc>
          <w:tcPr>
            <w:tcW w:w="3964" w:type="dxa"/>
            <w:shd w:val="clear" w:color="auto" w:fill="BDD6EE" w:themeFill="accent1" w:themeFillTint="66"/>
          </w:tcPr>
          <w:p w:rsidR="003F0902" w:rsidRPr="00CE42BE" w:rsidRDefault="003F0902" w:rsidP="00952CDB">
            <w:pPr>
              <w:numPr>
                <w:ilvl w:val="0"/>
                <w:numId w:val="66"/>
              </w:numPr>
              <w:spacing w:before="120" w:after="120"/>
              <w:ind w:left="426" w:hanging="426"/>
              <w:rPr>
                <w:rFonts w:eastAsia="Calibri"/>
                <w:sz w:val="18"/>
                <w:szCs w:val="18"/>
              </w:rPr>
            </w:pPr>
            <w:r w:rsidRPr="00CE42BE">
              <w:rPr>
                <w:rFonts w:eastAsia="Calibri"/>
                <w:sz w:val="18"/>
                <w:szCs w:val="18"/>
              </w:rPr>
              <w:t>25.000 fit üzerindeki basınç irtifalarında işletilen basınçlı uçaklar, şunlarla teçhiz edilecektir:</w:t>
            </w:r>
          </w:p>
        </w:tc>
        <w:tc>
          <w:tcPr>
            <w:tcW w:w="1134" w:type="dxa"/>
            <w:shd w:val="clear" w:color="auto" w:fill="BDD6EE" w:themeFill="accent1" w:themeFillTint="66"/>
          </w:tcPr>
          <w:p w:rsidR="003F0902" w:rsidRDefault="003F0902" w:rsidP="009833F2"/>
        </w:tc>
        <w:tc>
          <w:tcPr>
            <w:tcW w:w="1134" w:type="dxa"/>
            <w:shd w:val="clear" w:color="auto" w:fill="BDD6EE" w:themeFill="accent1" w:themeFillTint="66"/>
          </w:tcPr>
          <w:p w:rsidR="003F0902" w:rsidRDefault="003F0902" w:rsidP="009833F2">
            <w:pPr>
              <w:jc w:val="center"/>
            </w:pPr>
          </w:p>
        </w:tc>
        <w:tc>
          <w:tcPr>
            <w:tcW w:w="2127" w:type="dxa"/>
            <w:shd w:val="clear" w:color="auto" w:fill="BDD6EE" w:themeFill="accent1" w:themeFillTint="66"/>
          </w:tcPr>
          <w:p w:rsidR="003F0902" w:rsidRDefault="003F0902" w:rsidP="009833F2"/>
        </w:tc>
        <w:tc>
          <w:tcPr>
            <w:tcW w:w="2273" w:type="dxa"/>
            <w:shd w:val="clear" w:color="auto" w:fill="BDD6EE" w:themeFill="accent1" w:themeFillTint="66"/>
          </w:tcPr>
          <w:p w:rsidR="003F0902" w:rsidRDefault="003F0902" w:rsidP="009833F2"/>
        </w:tc>
        <w:tc>
          <w:tcPr>
            <w:tcW w:w="1850" w:type="dxa"/>
            <w:shd w:val="clear" w:color="auto" w:fill="BDD6EE" w:themeFill="accent1" w:themeFillTint="66"/>
          </w:tcPr>
          <w:p w:rsidR="003F0902" w:rsidRDefault="003F0902" w:rsidP="009833F2"/>
        </w:tc>
        <w:tc>
          <w:tcPr>
            <w:tcW w:w="1943" w:type="dxa"/>
            <w:shd w:val="clear" w:color="auto" w:fill="BDD6EE" w:themeFill="accent1" w:themeFillTint="66"/>
          </w:tcPr>
          <w:p w:rsidR="003F0902" w:rsidRDefault="003F0902" w:rsidP="009833F2"/>
        </w:tc>
      </w:tr>
      <w:tr w:rsidR="00CE42BE" w:rsidTr="009833F2">
        <w:trPr>
          <w:trHeight w:val="694"/>
        </w:trPr>
        <w:tc>
          <w:tcPr>
            <w:tcW w:w="3964" w:type="dxa"/>
            <w:shd w:val="clear" w:color="auto" w:fill="auto"/>
          </w:tcPr>
          <w:p w:rsidR="00CE42BE" w:rsidRPr="00CE42BE" w:rsidRDefault="00CE42BE" w:rsidP="00952CDB">
            <w:pPr>
              <w:numPr>
                <w:ilvl w:val="0"/>
                <w:numId w:val="67"/>
              </w:numPr>
              <w:spacing w:after="120"/>
              <w:ind w:left="851" w:hanging="425"/>
              <w:rPr>
                <w:rFonts w:eastAsia="Calibri"/>
                <w:sz w:val="18"/>
                <w:szCs w:val="18"/>
              </w:rPr>
            </w:pPr>
            <w:r w:rsidRPr="00CE42BE">
              <w:rPr>
                <w:rFonts w:eastAsia="Calibri"/>
                <w:sz w:val="18"/>
                <w:szCs w:val="18"/>
              </w:rPr>
              <w:t>Uçuş ekibi üyeleri için çabuk takılabilen türde maskeler;</w:t>
            </w:r>
          </w:p>
        </w:tc>
        <w:tc>
          <w:tcPr>
            <w:tcW w:w="1134" w:type="dxa"/>
            <w:shd w:val="clear" w:color="auto" w:fill="auto"/>
          </w:tcPr>
          <w:p w:rsidR="00CE42BE" w:rsidRDefault="00CE42BE" w:rsidP="00CE42BE"/>
          <w:sdt>
            <w:sdtPr>
              <w:id w:val="-461416175"/>
              <w14:checkbox>
                <w14:checked w14:val="0"/>
                <w14:checkedState w14:val="2612" w14:font="MS Gothic"/>
                <w14:uncheckedState w14:val="2610" w14:font="MS Gothic"/>
              </w14:checkbox>
            </w:sdtPr>
            <w:sdtEndPr/>
            <w:sdtContent>
              <w:p w:rsidR="00CE42BE" w:rsidRDefault="00CE42BE" w:rsidP="00CE42BE">
                <w:pPr>
                  <w:jc w:val="center"/>
                </w:pPr>
                <w:r>
                  <w:rPr>
                    <w:rFonts w:ascii="MS Gothic" w:eastAsia="MS Gothic" w:hAnsi="MS Gothic" w:hint="eastAsia"/>
                  </w:rPr>
                  <w:t>☐</w:t>
                </w:r>
              </w:p>
            </w:sdtContent>
          </w:sdt>
        </w:tc>
        <w:tc>
          <w:tcPr>
            <w:tcW w:w="1134" w:type="dxa"/>
            <w:shd w:val="clear" w:color="auto" w:fill="auto"/>
          </w:tcPr>
          <w:p w:rsidR="00CE42BE" w:rsidRDefault="00CE42BE" w:rsidP="00CE42BE">
            <w:pPr>
              <w:jc w:val="center"/>
            </w:pPr>
          </w:p>
          <w:sdt>
            <w:sdtPr>
              <w:id w:val="1086348541"/>
              <w14:checkbox>
                <w14:checked w14:val="0"/>
                <w14:checkedState w14:val="2612" w14:font="MS Gothic"/>
                <w14:uncheckedState w14:val="2610" w14:font="MS Gothic"/>
              </w14:checkbox>
            </w:sdtPr>
            <w:sdtEndPr/>
            <w:sdtContent>
              <w:p w:rsidR="00CE42BE" w:rsidRDefault="00CE42BE" w:rsidP="00CE42BE">
                <w:pPr>
                  <w:jc w:val="center"/>
                </w:pPr>
                <w:r>
                  <w:rPr>
                    <w:rFonts w:ascii="MS Gothic" w:eastAsia="MS Gothic" w:hAnsi="MS Gothic" w:hint="eastAsia"/>
                  </w:rPr>
                  <w:t>☐</w:t>
                </w:r>
              </w:p>
            </w:sdtContent>
          </w:sdt>
          <w:p w:rsidR="00CE42BE" w:rsidRDefault="00CE42BE" w:rsidP="00CE42BE">
            <w:pPr>
              <w:jc w:val="center"/>
            </w:pPr>
          </w:p>
        </w:tc>
        <w:tc>
          <w:tcPr>
            <w:tcW w:w="2127" w:type="dxa"/>
            <w:shd w:val="clear" w:color="auto" w:fill="auto"/>
          </w:tcPr>
          <w:p w:rsidR="00CE42BE" w:rsidRDefault="00CE42BE" w:rsidP="00CE42BE"/>
          <w:sdt>
            <w:sdtPr>
              <w:id w:val="-1403748749"/>
              <w14:checkbox>
                <w14:checked w14:val="0"/>
                <w14:checkedState w14:val="2612" w14:font="MS Gothic"/>
                <w14:uncheckedState w14:val="2610" w14:font="MS Gothic"/>
              </w14:checkbox>
            </w:sdtPr>
            <w:sdtEndPr/>
            <w:sdtContent>
              <w:p w:rsidR="00CE42BE" w:rsidRDefault="00CE42BE" w:rsidP="00CE42BE">
                <w:pPr>
                  <w:jc w:val="center"/>
                </w:pPr>
                <w:r>
                  <w:rPr>
                    <w:rFonts w:ascii="MS Gothic" w:eastAsia="MS Gothic" w:hAnsi="MS Gothic" w:hint="eastAsia"/>
                  </w:rPr>
                  <w:t>☐</w:t>
                </w:r>
              </w:p>
            </w:sdtContent>
          </w:sdt>
        </w:tc>
        <w:tc>
          <w:tcPr>
            <w:tcW w:w="2273" w:type="dxa"/>
            <w:shd w:val="clear" w:color="auto" w:fill="auto"/>
          </w:tcPr>
          <w:p w:rsidR="00CE42BE" w:rsidRDefault="00CE42BE" w:rsidP="00CE42BE"/>
        </w:tc>
        <w:tc>
          <w:tcPr>
            <w:tcW w:w="1850" w:type="dxa"/>
            <w:shd w:val="clear" w:color="auto" w:fill="auto"/>
          </w:tcPr>
          <w:p w:rsidR="00CE42BE" w:rsidRDefault="00CE42BE" w:rsidP="00CE42BE"/>
        </w:tc>
        <w:tc>
          <w:tcPr>
            <w:tcW w:w="1943" w:type="dxa"/>
            <w:shd w:val="clear" w:color="auto" w:fill="auto"/>
          </w:tcPr>
          <w:p w:rsidR="00CE42BE" w:rsidRDefault="00CE42BE" w:rsidP="00CE42BE"/>
        </w:tc>
      </w:tr>
      <w:tr w:rsidR="00CE42BE" w:rsidTr="009833F2">
        <w:trPr>
          <w:trHeight w:val="694"/>
        </w:trPr>
        <w:tc>
          <w:tcPr>
            <w:tcW w:w="3964" w:type="dxa"/>
            <w:shd w:val="clear" w:color="auto" w:fill="auto"/>
          </w:tcPr>
          <w:p w:rsidR="00CE42BE" w:rsidRPr="00CE42BE" w:rsidRDefault="00CE42BE" w:rsidP="00952CDB">
            <w:pPr>
              <w:numPr>
                <w:ilvl w:val="0"/>
                <w:numId w:val="67"/>
              </w:numPr>
              <w:spacing w:after="120"/>
              <w:ind w:left="851" w:hanging="425"/>
              <w:rPr>
                <w:rFonts w:eastAsia="Calibri"/>
                <w:sz w:val="18"/>
                <w:szCs w:val="18"/>
              </w:rPr>
            </w:pPr>
            <w:r w:rsidRPr="00CE42BE">
              <w:rPr>
                <w:rFonts w:eastAsia="Calibri"/>
                <w:sz w:val="18"/>
                <w:szCs w:val="18"/>
              </w:rPr>
              <w:lastRenderedPageBreak/>
              <w:t>Her bir gerekli kabin ekibi üyesi tarafından kullanılmak üzere derhal oksijen temininin yapılması için, yolcu kabini boyunca eşit bir şekilde dağıtılmış maskelerle beraber yeterli sayıda yedek çıkışlar ve maskeler veya taşınabilir oksijen üniteleri;</w:t>
            </w:r>
          </w:p>
        </w:tc>
        <w:tc>
          <w:tcPr>
            <w:tcW w:w="1134" w:type="dxa"/>
            <w:shd w:val="clear" w:color="auto" w:fill="auto"/>
          </w:tcPr>
          <w:p w:rsidR="00CE42BE" w:rsidRDefault="00CE42BE" w:rsidP="00CE42BE"/>
          <w:sdt>
            <w:sdtPr>
              <w:id w:val="1220931702"/>
              <w14:checkbox>
                <w14:checked w14:val="0"/>
                <w14:checkedState w14:val="2612" w14:font="MS Gothic"/>
                <w14:uncheckedState w14:val="2610" w14:font="MS Gothic"/>
              </w14:checkbox>
            </w:sdtPr>
            <w:sdtEndPr/>
            <w:sdtContent>
              <w:p w:rsidR="00CE42BE" w:rsidRDefault="00CE42BE" w:rsidP="00CE42BE">
                <w:pPr>
                  <w:jc w:val="center"/>
                </w:pPr>
                <w:r>
                  <w:rPr>
                    <w:rFonts w:ascii="MS Gothic" w:eastAsia="MS Gothic" w:hAnsi="MS Gothic" w:hint="eastAsia"/>
                  </w:rPr>
                  <w:t>☐</w:t>
                </w:r>
              </w:p>
            </w:sdtContent>
          </w:sdt>
        </w:tc>
        <w:tc>
          <w:tcPr>
            <w:tcW w:w="1134" w:type="dxa"/>
            <w:shd w:val="clear" w:color="auto" w:fill="auto"/>
          </w:tcPr>
          <w:p w:rsidR="00CE42BE" w:rsidRDefault="00CE42BE" w:rsidP="00CE42BE">
            <w:pPr>
              <w:jc w:val="center"/>
            </w:pPr>
          </w:p>
          <w:sdt>
            <w:sdtPr>
              <w:id w:val="1040328036"/>
              <w14:checkbox>
                <w14:checked w14:val="0"/>
                <w14:checkedState w14:val="2612" w14:font="MS Gothic"/>
                <w14:uncheckedState w14:val="2610" w14:font="MS Gothic"/>
              </w14:checkbox>
            </w:sdtPr>
            <w:sdtEndPr/>
            <w:sdtContent>
              <w:p w:rsidR="00CE42BE" w:rsidRDefault="00CE42BE" w:rsidP="00CE42BE">
                <w:pPr>
                  <w:jc w:val="center"/>
                </w:pPr>
                <w:r>
                  <w:rPr>
                    <w:rFonts w:ascii="MS Gothic" w:eastAsia="MS Gothic" w:hAnsi="MS Gothic" w:hint="eastAsia"/>
                  </w:rPr>
                  <w:t>☐</w:t>
                </w:r>
              </w:p>
            </w:sdtContent>
          </w:sdt>
          <w:p w:rsidR="00CE42BE" w:rsidRDefault="00CE42BE" w:rsidP="00CE42BE">
            <w:pPr>
              <w:jc w:val="center"/>
            </w:pPr>
          </w:p>
        </w:tc>
        <w:tc>
          <w:tcPr>
            <w:tcW w:w="2127" w:type="dxa"/>
            <w:shd w:val="clear" w:color="auto" w:fill="auto"/>
          </w:tcPr>
          <w:p w:rsidR="00CE42BE" w:rsidRDefault="00CE42BE" w:rsidP="00CE42BE"/>
          <w:sdt>
            <w:sdtPr>
              <w:id w:val="-983541555"/>
              <w14:checkbox>
                <w14:checked w14:val="0"/>
                <w14:checkedState w14:val="2612" w14:font="MS Gothic"/>
                <w14:uncheckedState w14:val="2610" w14:font="MS Gothic"/>
              </w14:checkbox>
            </w:sdtPr>
            <w:sdtEndPr/>
            <w:sdtContent>
              <w:p w:rsidR="00CE42BE" w:rsidRDefault="00CE42BE" w:rsidP="00CE42BE">
                <w:pPr>
                  <w:jc w:val="center"/>
                </w:pPr>
                <w:r>
                  <w:rPr>
                    <w:rFonts w:ascii="MS Gothic" w:eastAsia="MS Gothic" w:hAnsi="MS Gothic" w:hint="eastAsia"/>
                  </w:rPr>
                  <w:t>☐</w:t>
                </w:r>
              </w:p>
            </w:sdtContent>
          </w:sdt>
        </w:tc>
        <w:tc>
          <w:tcPr>
            <w:tcW w:w="2273" w:type="dxa"/>
            <w:shd w:val="clear" w:color="auto" w:fill="auto"/>
          </w:tcPr>
          <w:p w:rsidR="00CE42BE" w:rsidRDefault="00CE42BE" w:rsidP="00CE42BE"/>
        </w:tc>
        <w:tc>
          <w:tcPr>
            <w:tcW w:w="1850" w:type="dxa"/>
            <w:shd w:val="clear" w:color="auto" w:fill="auto"/>
          </w:tcPr>
          <w:p w:rsidR="00CE42BE" w:rsidRDefault="00CE42BE" w:rsidP="00CE42BE"/>
        </w:tc>
        <w:tc>
          <w:tcPr>
            <w:tcW w:w="1943" w:type="dxa"/>
            <w:shd w:val="clear" w:color="auto" w:fill="auto"/>
          </w:tcPr>
          <w:p w:rsidR="00CE42BE" w:rsidRDefault="00CE42BE" w:rsidP="00CE42BE"/>
        </w:tc>
      </w:tr>
      <w:tr w:rsidR="00CE42BE" w:rsidTr="009833F2">
        <w:trPr>
          <w:trHeight w:val="694"/>
        </w:trPr>
        <w:tc>
          <w:tcPr>
            <w:tcW w:w="3964" w:type="dxa"/>
            <w:shd w:val="clear" w:color="auto" w:fill="auto"/>
          </w:tcPr>
          <w:p w:rsidR="00CE42BE" w:rsidRPr="00CE42BE" w:rsidRDefault="00CE42BE" w:rsidP="00952CDB">
            <w:pPr>
              <w:numPr>
                <w:ilvl w:val="0"/>
                <w:numId w:val="67"/>
              </w:numPr>
              <w:spacing w:after="120"/>
              <w:ind w:left="851" w:hanging="425"/>
              <w:rPr>
                <w:rFonts w:eastAsia="Calibri"/>
                <w:sz w:val="18"/>
                <w:szCs w:val="18"/>
              </w:rPr>
            </w:pPr>
            <w:r w:rsidRPr="00CE42BE">
              <w:rPr>
                <w:rFonts w:eastAsia="Calibri"/>
                <w:sz w:val="18"/>
                <w:szCs w:val="18"/>
              </w:rPr>
              <w:t>Oturduğu yere bakılmaksızın her bir kabin ekibi üyesine, ilave ekip üyesine ve yolcu koltuklarında oturanlara ulaşabilen, oksijen ikmal terminallerine bağlı bir oksijen dağıtım ünitesi; ve</w:t>
            </w:r>
          </w:p>
        </w:tc>
        <w:tc>
          <w:tcPr>
            <w:tcW w:w="1134" w:type="dxa"/>
            <w:shd w:val="clear" w:color="auto" w:fill="auto"/>
          </w:tcPr>
          <w:p w:rsidR="00CE42BE" w:rsidRDefault="00CE42BE" w:rsidP="00CE42BE"/>
          <w:sdt>
            <w:sdtPr>
              <w:id w:val="183873727"/>
              <w14:checkbox>
                <w14:checked w14:val="0"/>
                <w14:checkedState w14:val="2612" w14:font="MS Gothic"/>
                <w14:uncheckedState w14:val="2610" w14:font="MS Gothic"/>
              </w14:checkbox>
            </w:sdtPr>
            <w:sdtEndPr/>
            <w:sdtContent>
              <w:p w:rsidR="00CE42BE" w:rsidRDefault="00CE42BE" w:rsidP="00CE42BE">
                <w:pPr>
                  <w:jc w:val="center"/>
                </w:pPr>
                <w:r>
                  <w:rPr>
                    <w:rFonts w:ascii="MS Gothic" w:eastAsia="MS Gothic" w:hAnsi="MS Gothic" w:hint="eastAsia"/>
                  </w:rPr>
                  <w:t>☐</w:t>
                </w:r>
              </w:p>
            </w:sdtContent>
          </w:sdt>
        </w:tc>
        <w:tc>
          <w:tcPr>
            <w:tcW w:w="1134" w:type="dxa"/>
            <w:shd w:val="clear" w:color="auto" w:fill="auto"/>
          </w:tcPr>
          <w:p w:rsidR="00CE42BE" w:rsidRDefault="00CE42BE" w:rsidP="00CE42BE">
            <w:pPr>
              <w:jc w:val="center"/>
            </w:pPr>
          </w:p>
          <w:sdt>
            <w:sdtPr>
              <w:id w:val="14352214"/>
              <w14:checkbox>
                <w14:checked w14:val="0"/>
                <w14:checkedState w14:val="2612" w14:font="MS Gothic"/>
                <w14:uncheckedState w14:val="2610" w14:font="MS Gothic"/>
              </w14:checkbox>
            </w:sdtPr>
            <w:sdtEndPr/>
            <w:sdtContent>
              <w:p w:rsidR="00CE42BE" w:rsidRDefault="00CE42BE" w:rsidP="00CE42BE">
                <w:pPr>
                  <w:jc w:val="center"/>
                </w:pPr>
                <w:r>
                  <w:rPr>
                    <w:rFonts w:ascii="MS Gothic" w:eastAsia="MS Gothic" w:hAnsi="MS Gothic" w:hint="eastAsia"/>
                  </w:rPr>
                  <w:t>☐</w:t>
                </w:r>
              </w:p>
            </w:sdtContent>
          </w:sdt>
          <w:p w:rsidR="00CE42BE" w:rsidRDefault="00CE42BE" w:rsidP="00CE42BE">
            <w:pPr>
              <w:jc w:val="center"/>
            </w:pPr>
          </w:p>
        </w:tc>
        <w:tc>
          <w:tcPr>
            <w:tcW w:w="2127" w:type="dxa"/>
            <w:shd w:val="clear" w:color="auto" w:fill="auto"/>
          </w:tcPr>
          <w:p w:rsidR="00CE42BE" w:rsidRDefault="00CE42BE" w:rsidP="00CE42BE"/>
          <w:sdt>
            <w:sdtPr>
              <w:id w:val="-58248153"/>
              <w14:checkbox>
                <w14:checked w14:val="0"/>
                <w14:checkedState w14:val="2612" w14:font="MS Gothic"/>
                <w14:uncheckedState w14:val="2610" w14:font="MS Gothic"/>
              </w14:checkbox>
            </w:sdtPr>
            <w:sdtEndPr/>
            <w:sdtContent>
              <w:p w:rsidR="00CE42BE" w:rsidRDefault="00CE42BE" w:rsidP="00CE42BE">
                <w:pPr>
                  <w:jc w:val="center"/>
                </w:pPr>
                <w:r>
                  <w:rPr>
                    <w:rFonts w:ascii="MS Gothic" w:eastAsia="MS Gothic" w:hAnsi="MS Gothic" w:hint="eastAsia"/>
                  </w:rPr>
                  <w:t>☐</w:t>
                </w:r>
              </w:p>
            </w:sdtContent>
          </w:sdt>
        </w:tc>
        <w:tc>
          <w:tcPr>
            <w:tcW w:w="2273" w:type="dxa"/>
            <w:shd w:val="clear" w:color="auto" w:fill="auto"/>
          </w:tcPr>
          <w:p w:rsidR="00CE42BE" w:rsidRDefault="00CE42BE" w:rsidP="00CE42BE"/>
        </w:tc>
        <w:tc>
          <w:tcPr>
            <w:tcW w:w="1850" w:type="dxa"/>
            <w:shd w:val="clear" w:color="auto" w:fill="auto"/>
          </w:tcPr>
          <w:p w:rsidR="00CE42BE" w:rsidRDefault="00CE42BE" w:rsidP="00CE42BE"/>
        </w:tc>
        <w:tc>
          <w:tcPr>
            <w:tcW w:w="1943" w:type="dxa"/>
            <w:shd w:val="clear" w:color="auto" w:fill="auto"/>
          </w:tcPr>
          <w:p w:rsidR="00CE42BE" w:rsidRDefault="00CE42BE" w:rsidP="00CE42BE"/>
        </w:tc>
      </w:tr>
      <w:tr w:rsidR="00DC0F41" w:rsidTr="009833F2">
        <w:trPr>
          <w:trHeight w:val="694"/>
        </w:trPr>
        <w:tc>
          <w:tcPr>
            <w:tcW w:w="3964" w:type="dxa"/>
            <w:shd w:val="clear" w:color="auto" w:fill="auto"/>
          </w:tcPr>
          <w:p w:rsidR="00DC0F41" w:rsidRPr="00DC0F41" w:rsidRDefault="00DC0F41" w:rsidP="00952CDB">
            <w:pPr>
              <w:numPr>
                <w:ilvl w:val="0"/>
                <w:numId w:val="67"/>
              </w:numPr>
              <w:spacing w:after="120"/>
              <w:rPr>
                <w:rFonts w:eastAsia="Calibri"/>
                <w:sz w:val="18"/>
                <w:szCs w:val="18"/>
              </w:rPr>
            </w:pPr>
            <w:r w:rsidRPr="00DC0F41">
              <w:rPr>
                <w:rFonts w:eastAsia="Calibri"/>
                <w:sz w:val="18"/>
                <w:szCs w:val="18"/>
              </w:rPr>
              <w:t>Herhangi bir basınç kaybı durumu halinde uçuş ekibini uyaracak bir cihaz.</w:t>
            </w:r>
          </w:p>
        </w:tc>
        <w:tc>
          <w:tcPr>
            <w:tcW w:w="1134" w:type="dxa"/>
            <w:shd w:val="clear" w:color="auto" w:fill="auto"/>
          </w:tcPr>
          <w:p w:rsidR="00DC0F41" w:rsidRDefault="00DC0F41" w:rsidP="00DC0F41"/>
          <w:sdt>
            <w:sdtPr>
              <w:id w:val="-333606533"/>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1134" w:type="dxa"/>
            <w:shd w:val="clear" w:color="auto" w:fill="auto"/>
          </w:tcPr>
          <w:p w:rsidR="00DC0F41" w:rsidRDefault="00DC0F41" w:rsidP="00DC0F41">
            <w:pPr>
              <w:jc w:val="center"/>
            </w:pPr>
          </w:p>
          <w:sdt>
            <w:sdtPr>
              <w:id w:val="2083712264"/>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p w:rsidR="00DC0F41" w:rsidRDefault="00DC0F41" w:rsidP="00DC0F41">
            <w:pPr>
              <w:jc w:val="center"/>
            </w:pPr>
          </w:p>
        </w:tc>
        <w:tc>
          <w:tcPr>
            <w:tcW w:w="2127" w:type="dxa"/>
            <w:shd w:val="clear" w:color="auto" w:fill="auto"/>
          </w:tcPr>
          <w:p w:rsidR="00DC0F41" w:rsidRDefault="00DC0F41" w:rsidP="00DC0F41"/>
          <w:sdt>
            <w:sdtPr>
              <w:id w:val="1411577460"/>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2273" w:type="dxa"/>
            <w:shd w:val="clear" w:color="auto" w:fill="auto"/>
          </w:tcPr>
          <w:p w:rsidR="00DC0F41" w:rsidRDefault="00DC0F41" w:rsidP="00DC0F41"/>
        </w:tc>
        <w:tc>
          <w:tcPr>
            <w:tcW w:w="1850" w:type="dxa"/>
            <w:shd w:val="clear" w:color="auto" w:fill="auto"/>
          </w:tcPr>
          <w:p w:rsidR="00DC0F41" w:rsidRDefault="00DC0F41" w:rsidP="00DC0F41"/>
        </w:tc>
        <w:tc>
          <w:tcPr>
            <w:tcW w:w="1943" w:type="dxa"/>
            <w:shd w:val="clear" w:color="auto" w:fill="auto"/>
          </w:tcPr>
          <w:p w:rsidR="00DC0F41" w:rsidRDefault="00DC0F41" w:rsidP="00DC0F41"/>
        </w:tc>
      </w:tr>
      <w:tr w:rsidR="00DC0F41" w:rsidTr="009833F2">
        <w:trPr>
          <w:trHeight w:val="694"/>
        </w:trPr>
        <w:tc>
          <w:tcPr>
            <w:tcW w:w="3964" w:type="dxa"/>
            <w:shd w:val="clear" w:color="auto" w:fill="auto"/>
          </w:tcPr>
          <w:p w:rsidR="00DC0F41" w:rsidRPr="00CE42BE" w:rsidRDefault="00DC0F41" w:rsidP="00952CDB">
            <w:pPr>
              <w:numPr>
                <w:ilvl w:val="0"/>
                <w:numId w:val="66"/>
              </w:numPr>
              <w:spacing w:before="120" w:after="120"/>
              <w:ind w:left="426" w:hanging="426"/>
              <w:rPr>
                <w:rFonts w:eastAsia="Calibri"/>
                <w:sz w:val="18"/>
                <w:szCs w:val="18"/>
              </w:rPr>
            </w:pPr>
            <w:r w:rsidRPr="00CE42BE">
              <w:rPr>
                <w:rFonts w:eastAsia="Calibri"/>
                <w:sz w:val="18"/>
                <w:szCs w:val="18"/>
              </w:rPr>
              <w:t>Uçuşa elverişlilik sertifikası ilk olarak 8 Kasım 1998 sonrasında tanzim edilmiş olan ve 25.000 fit yükseklik üzerinde işletilen uçaklarda ya da 25.000 fitte veya bunun altında işletilen ve 4 dakika içerisinde emniyetli bir biçimde 13.000 fit’e alçalamayan uçaklarda, (b)(3)’te belirtilen münferit oksijen dağıtım üniteleri otomatik açılabilir nitelikte olacaktır.</w:t>
            </w:r>
          </w:p>
        </w:tc>
        <w:tc>
          <w:tcPr>
            <w:tcW w:w="1134" w:type="dxa"/>
            <w:shd w:val="clear" w:color="auto" w:fill="auto"/>
          </w:tcPr>
          <w:p w:rsidR="00DC0F41" w:rsidRDefault="00DC0F41" w:rsidP="00DC0F41"/>
          <w:sdt>
            <w:sdtPr>
              <w:id w:val="-482539249"/>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1134" w:type="dxa"/>
            <w:shd w:val="clear" w:color="auto" w:fill="auto"/>
          </w:tcPr>
          <w:p w:rsidR="00DC0F41" w:rsidRDefault="00DC0F41" w:rsidP="00DC0F41">
            <w:pPr>
              <w:jc w:val="center"/>
            </w:pPr>
          </w:p>
          <w:sdt>
            <w:sdtPr>
              <w:id w:val="-532651123"/>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p w:rsidR="00DC0F41" w:rsidRDefault="00DC0F41" w:rsidP="00DC0F41">
            <w:pPr>
              <w:jc w:val="center"/>
            </w:pPr>
          </w:p>
        </w:tc>
        <w:tc>
          <w:tcPr>
            <w:tcW w:w="2127" w:type="dxa"/>
            <w:shd w:val="clear" w:color="auto" w:fill="auto"/>
          </w:tcPr>
          <w:p w:rsidR="00DC0F41" w:rsidRDefault="00DC0F41" w:rsidP="00DC0F41"/>
          <w:sdt>
            <w:sdtPr>
              <w:id w:val="2090425880"/>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2273" w:type="dxa"/>
            <w:shd w:val="clear" w:color="auto" w:fill="auto"/>
          </w:tcPr>
          <w:p w:rsidR="00DC0F41" w:rsidRDefault="00DC0F41" w:rsidP="00DC0F41"/>
        </w:tc>
        <w:tc>
          <w:tcPr>
            <w:tcW w:w="1850" w:type="dxa"/>
            <w:shd w:val="clear" w:color="auto" w:fill="auto"/>
          </w:tcPr>
          <w:p w:rsidR="00DC0F41" w:rsidRDefault="00DC0F41" w:rsidP="00DC0F41"/>
        </w:tc>
        <w:tc>
          <w:tcPr>
            <w:tcW w:w="1943" w:type="dxa"/>
            <w:shd w:val="clear" w:color="auto" w:fill="auto"/>
          </w:tcPr>
          <w:p w:rsidR="00DC0F41" w:rsidRDefault="00DC0F41" w:rsidP="00DC0F41"/>
        </w:tc>
      </w:tr>
      <w:tr w:rsidR="00DC0F41" w:rsidTr="009833F2">
        <w:trPr>
          <w:trHeight w:val="694"/>
        </w:trPr>
        <w:tc>
          <w:tcPr>
            <w:tcW w:w="3964" w:type="dxa"/>
            <w:shd w:val="clear" w:color="auto" w:fill="auto"/>
          </w:tcPr>
          <w:p w:rsidR="00DC0F41" w:rsidRPr="00CE42BE" w:rsidRDefault="00DC0F41" w:rsidP="00952CDB">
            <w:pPr>
              <w:numPr>
                <w:ilvl w:val="0"/>
                <w:numId w:val="66"/>
              </w:numPr>
              <w:spacing w:before="120" w:after="120"/>
              <w:ind w:left="426" w:hanging="426"/>
              <w:rPr>
                <w:rFonts w:eastAsia="Calibri"/>
                <w:sz w:val="18"/>
                <w:szCs w:val="18"/>
              </w:rPr>
            </w:pPr>
            <w:r w:rsidRPr="00CE42BE">
              <w:rPr>
                <w:rFonts w:eastAsia="Calibri"/>
                <w:sz w:val="18"/>
                <w:szCs w:val="18"/>
              </w:rPr>
              <w:t>(b)(3) ve (c)’de belirtilen dağıtım ünitelerinin ve çıkışlarının toplam sayısı koltukların sayısından en az %10 daha fazla olacaktır.  Fazla birimler, yolcu kabini içerisinde eşit biçimde dağıtılacaktır.</w:t>
            </w:r>
          </w:p>
        </w:tc>
        <w:tc>
          <w:tcPr>
            <w:tcW w:w="1134" w:type="dxa"/>
            <w:shd w:val="clear" w:color="auto" w:fill="auto"/>
          </w:tcPr>
          <w:p w:rsidR="00DC0F41" w:rsidRDefault="00DC0F41" w:rsidP="00DC0F41"/>
          <w:sdt>
            <w:sdtPr>
              <w:id w:val="-1176343791"/>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1134" w:type="dxa"/>
            <w:shd w:val="clear" w:color="auto" w:fill="auto"/>
          </w:tcPr>
          <w:p w:rsidR="00DC0F41" w:rsidRDefault="00DC0F41" w:rsidP="00DC0F41">
            <w:pPr>
              <w:jc w:val="center"/>
            </w:pPr>
          </w:p>
          <w:sdt>
            <w:sdtPr>
              <w:id w:val="-714967602"/>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p w:rsidR="00DC0F41" w:rsidRDefault="00DC0F41" w:rsidP="00DC0F41">
            <w:pPr>
              <w:jc w:val="center"/>
            </w:pPr>
          </w:p>
        </w:tc>
        <w:tc>
          <w:tcPr>
            <w:tcW w:w="2127" w:type="dxa"/>
            <w:shd w:val="clear" w:color="auto" w:fill="auto"/>
          </w:tcPr>
          <w:p w:rsidR="00DC0F41" w:rsidRDefault="00DC0F41" w:rsidP="00DC0F41"/>
          <w:sdt>
            <w:sdtPr>
              <w:id w:val="-939603988"/>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2273" w:type="dxa"/>
            <w:shd w:val="clear" w:color="auto" w:fill="auto"/>
          </w:tcPr>
          <w:p w:rsidR="00DC0F41" w:rsidRDefault="00DC0F41" w:rsidP="00DC0F41"/>
        </w:tc>
        <w:tc>
          <w:tcPr>
            <w:tcW w:w="1850" w:type="dxa"/>
            <w:shd w:val="clear" w:color="auto" w:fill="auto"/>
          </w:tcPr>
          <w:p w:rsidR="00DC0F41" w:rsidRDefault="00DC0F41" w:rsidP="00DC0F41"/>
        </w:tc>
        <w:tc>
          <w:tcPr>
            <w:tcW w:w="1943" w:type="dxa"/>
            <w:shd w:val="clear" w:color="auto" w:fill="auto"/>
          </w:tcPr>
          <w:p w:rsidR="00DC0F41" w:rsidRDefault="00DC0F41" w:rsidP="00DC0F41"/>
        </w:tc>
      </w:tr>
      <w:tr w:rsidR="00DC0F41" w:rsidTr="009833F2">
        <w:trPr>
          <w:trHeight w:val="694"/>
        </w:trPr>
        <w:tc>
          <w:tcPr>
            <w:tcW w:w="3964" w:type="dxa"/>
            <w:shd w:val="clear" w:color="auto" w:fill="auto"/>
          </w:tcPr>
          <w:p w:rsidR="00DC0F41" w:rsidRPr="00CE42BE" w:rsidRDefault="00DC0F41" w:rsidP="00952CDB">
            <w:pPr>
              <w:numPr>
                <w:ilvl w:val="0"/>
                <w:numId w:val="66"/>
              </w:numPr>
              <w:spacing w:before="120" w:after="120"/>
              <w:ind w:left="426" w:hanging="426"/>
              <w:rPr>
                <w:rFonts w:eastAsia="Calibri"/>
                <w:sz w:val="18"/>
                <w:szCs w:val="18"/>
              </w:rPr>
            </w:pPr>
            <w:r w:rsidRPr="00CE42BE">
              <w:rPr>
                <w:rFonts w:eastAsia="Calibri"/>
                <w:sz w:val="18"/>
                <w:szCs w:val="18"/>
              </w:rPr>
              <w:lastRenderedPageBreak/>
              <w:t>(a)’ya bakılmaksızın, 25.000 fit üzerindeki yüksekliklerde uçmak üzere sertifikalandırılmamış uçaklar için, kabin ekibi üyesine/üyelerine, ilave ekip üyesine/üyelerine ve yolcuya/yolculara ilişkin oksijen kaynağı şartları, tüm gerekli kabin ekibi üyeleri ve yolcuların en az %10’luk bir kısmı için şart olacak şekilde, uçağın uçulacak uçuş güzergâhının herhangi bir noktasında 4 dakika içerisinde emniyetli bir şekilde 13.000 fit’lik kabin basınç yüksekliğine alçalabilecek durumunda olması halinde, 10.000 fit ve 13.000 fit kabin basınç yükseklikleri arasındaki tüm uçuş zamanına indirgenebilir</w:t>
            </w:r>
            <w:r>
              <w:rPr>
                <w:rFonts w:eastAsia="Calibri"/>
                <w:sz w:val="18"/>
                <w:szCs w:val="18"/>
              </w:rPr>
              <w:t>.</w:t>
            </w:r>
          </w:p>
        </w:tc>
        <w:tc>
          <w:tcPr>
            <w:tcW w:w="1134" w:type="dxa"/>
            <w:shd w:val="clear" w:color="auto" w:fill="auto"/>
          </w:tcPr>
          <w:p w:rsidR="00DC0F41" w:rsidRDefault="00DC0F41" w:rsidP="00DC0F41"/>
          <w:sdt>
            <w:sdtPr>
              <w:id w:val="-487705363"/>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1134" w:type="dxa"/>
            <w:shd w:val="clear" w:color="auto" w:fill="auto"/>
          </w:tcPr>
          <w:p w:rsidR="00DC0F41" w:rsidRDefault="00DC0F41" w:rsidP="00DC0F41">
            <w:pPr>
              <w:jc w:val="center"/>
            </w:pPr>
          </w:p>
          <w:sdt>
            <w:sdtPr>
              <w:id w:val="-1164320769"/>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p w:rsidR="00DC0F41" w:rsidRDefault="00DC0F41" w:rsidP="00DC0F41">
            <w:pPr>
              <w:jc w:val="center"/>
            </w:pPr>
          </w:p>
        </w:tc>
        <w:tc>
          <w:tcPr>
            <w:tcW w:w="2127" w:type="dxa"/>
            <w:shd w:val="clear" w:color="auto" w:fill="auto"/>
          </w:tcPr>
          <w:p w:rsidR="00DC0F41" w:rsidRDefault="00DC0F41" w:rsidP="00DC0F41"/>
          <w:sdt>
            <w:sdtPr>
              <w:id w:val="-1560542912"/>
              <w14:checkbox>
                <w14:checked w14:val="0"/>
                <w14:checkedState w14:val="2612" w14:font="MS Gothic"/>
                <w14:uncheckedState w14:val="2610" w14:font="MS Gothic"/>
              </w14:checkbox>
            </w:sdtPr>
            <w:sdtEndPr/>
            <w:sdtContent>
              <w:p w:rsidR="00DC0F41" w:rsidRDefault="007B3302" w:rsidP="00DC0F41">
                <w:pPr>
                  <w:jc w:val="center"/>
                </w:pPr>
                <w:r>
                  <w:rPr>
                    <w:rFonts w:ascii="MS Gothic" w:eastAsia="MS Gothic" w:hAnsi="MS Gothic" w:hint="eastAsia"/>
                  </w:rPr>
                  <w:t>☐</w:t>
                </w:r>
              </w:p>
            </w:sdtContent>
          </w:sdt>
        </w:tc>
        <w:tc>
          <w:tcPr>
            <w:tcW w:w="2273" w:type="dxa"/>
            <w:shd w:val="clear" w:color="auto" w:fill="auto"/>
          </w:tcPr>
          <w:p w:rsidR="00DC0F41" w:rsidRDefault="00DC0F41" w:rsidP="00DC0F41"/>
        </w:tc>
        <w:tc>
          <w:tcPr>
            <w:tcW w:w="1850" w:type="dxa"/>
            <w:shd w:val="clear" w:color="auto" w:fill="auto"/>
          </w:tcPr>
          <w:p w:rsidR="00DC0F41" w:rsidRDefault="00DC0F41" w:rsidP="00DC0F41"/>
        </w:tc>
        <w:tc>
          <w:tcPr>
            <w:tcW w:w="1943" w:type="dxa"/>
            <w:shd w:val="clear" w:color="auto" w:fill="auto"/>
          </w:tcPr>
          <w:p w:rsidR="00DC0F41" w:rsidRDefault="00DC0F41" w:rsidP="00DC0F41"/>
        </w:tc>
      </w:tr>
      <w:tr w:rsidR="00DC0F41" w:rsidTr="009833F2">
        <w:trPr>
          <w:trHeight w:val="694"/>
        </w:trPr>
        <w:tc>
          <w:tcPr>
            <w:tcW w:w="3964" w:type="dxa"/>
            <w:shd w:val="clear" w:color="auto" w:fill="auto"/>
          </w:tcPr>
          <w:p w:rsidR="00DC0F41" w:rsidRPr="00CE42BE" w:rsidRDefault="00DC0F41" w:rsidP="00952CDB">
            <w:pPr>
              <w:numPr>
                <w:ilvl w:val="0"/>
                <w:numId w:val="66"/>
              </w:numPr>
              <w:spacing w:before="120" w:after="120"/>
              <w:ind w:left="426" w:hanging="426"/>
              <w:rPr>
                <w:rFonts w:eastAsia="Calibri"/>
                <w:sz w:val="18"/>
                <w:szCs w:val="18"/>
              </w:rPr>
            </w:pPr>
            <w:r w:rsidRPr="00CE42BE">
              <w:rPr>
                <w:rFonts w:eastAsia="Calibri"/>
                <w:sz w:val="18"/>
                <w:szCs w:val="18"/>
              </w:rPr>
              <w:t>Tablo 1’in 1inci satırının (b)(1) maddesindeki ve 2nci satırındaki gerekli asgari kaynak, uçağın azami sertifikalandırılmış operasyon irtifasından 10 dakika içinde 10.000 fite kadar sabit oranlı alçalması ile bunun ardından 10.000 fitte 20 dakika kalınması için gerekli olacak kadar oksijen miktarını kapsayacaktır.</w:t>
            </w:r>
          </w:p>
        </w:tc>
        <w:tc>
          <w:tcPr>
            <w:tcW w:w="1134" w:type="dxa"/>
            <w:shd w:val="clear" w:color="auto" w:fill="auto"/>
          </w:tcPr>
          <w:p w:rsidR="00DC0F41" w:rsidRDefault="00DC0F41" w:rsidP="00DC0F41"/>
          <w:sdt>
            <w:sdtPr>
              <w:id w:val="374583914"/>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1134" w:type="dxa"/>
            <w:shd w:val="clear" w:color="auto" w:fill="auto"/>
          </w:tcPr>
          <w:p w:rsidR="00DC0F41" w:rsidRDefault="00DC0F41" w:rsidP="00DC0F41">
            <w:pPr>
              <w:jc w:val="center"/>
            </w:pPr>
          </w:p>
          <w:sdt>
            <w:sdtPr>
              <w:id w:val="-243179473"/>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p w:rsidR="00DC0F41" w:rsidRDefault="00DC0F41" w:rsidP="00DC0F41">
            <w:pPr>
              <w:jc w:val="center"/>
            </w:pPr>
          </w:p>
        </w:tc>
        <w:tc>
          <w:tcPr>
            <w:tcW w:w="2127" w:type="dxa"/>
            <w:shd w:val="clear" w:color="auto" w:fill="auto"/>
          </w:tcPr>
          <w:p w:rsidR="00DC0F41" w:rsidRDefault="00DC0F41" w:rsidP="00DC0F41"/>
          <w:sdt>
            <w:sdtPr>
              <w:id w:val="1298420519"/>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2273" w:type="dxa"/>
            <w:shd w:val="clear" w:color="auto" w:fill="auto"/>
          </w:tcPr>
          <w:p w:rsidR="00DC0F41" w:rsidRDefault="00DC0F41" w:rsidP="00DC0F41"/>
        </w:tc>
        <w:tc>
          <w:tcPr>
            <w:tcW w:w="1850" w:type="dxa"/>
            <w:shd w:val="clear" w:color="auto" w:fill="auto"/>
          </w:tcPr>
          <w:p w:rsidR="00DC0F41" w:rsidRDefault="00DC0F41" w:rsidP="00DC0F41"/>
        </w:tc>
        <w:tc>
          <w:tcPr>
            <w:tcW w:w="1943" w:type="dxa"/>
            <w:shd w:val="clear" w:color="auto" w:fill="auto"/>
          </w:tcPr>
          <w:p w:rsidR="00DC0F41" w:rsidRDefault="00DC0F41" w:rsidP="00DC0F41"/>
        </w:tc>
      </w:tr>
      <w:tr w:rsidR="00DC0F41" w:rsidTr="009833F2">
        <w:trPr>
          <w:trHeight w:val="694"/>
        </w:trPr>
        <w:tc>
          <w:tcPr>
            <w:tcW w:w="3964" w:type="dxa"/>
            <w:shd w:val="clear" w:color="auto" w:fill="auto"/>
          </w:tcPr>
          <w:p w:rsidR="00DC0F41" w:rsidRPr="00CE42BE" w:rsidRDefault="00DC0F41" w:rsidP="00952CDB">
            <w:pPr>
              <w:numPr>
                <w:ilvl w:val="0"/>
                <w:numId w:val="66"/>
              </w:numPr>
              <w:spacing w:before="120" w:after="120"/>
              <w:ind w:left="426" w:hanging="426"/>
              <w:rPr>
                <w:rFonts w:eastAsia="Calibri"/>
                <w:sz w:val="18"/>
                <w:szCs w:val="18"/>
              </w:rPr>
            </w:pPr>
            <w:r w:rsidRPr="00CE42BE">
              <w:rPr>
                <w:rFonts w:eastAsia="Calibri"/>
                <w:sz w:val="18"/>
                <w:szCs w:val="18"/>
              </w:rPr>
              <w:t>Tablo 1’in 1inci satırının 1(b)(2) maddesindeki gerekli asgari kaynak, uçağın azami sertifikalandırılmış operasyon irtifasından 10 dakika içinde 10.000 fite kadar sabit oranlı alçalması ile bunun ardından 10.000 fitte 110 dakika kalınması için gerekli olacak kadar oksijen miktarını da kapsayacaktır.</w:t>
            </w:r>
          </w:p>
        </w:tc>
        <w:tc>
          <w:tcPr>
            <w:tcW w:w="1134" w:type="dxa"/>
            <w:shd w:val="clear" w:color="auto" w:fill="auto"/>
          </w:tcPr>
          <w:p w:rsidR="00DC0F41" w:rsidRDefault="00DC0F41" w:rsidP="00DC0F41"/>
          <w:sdt>
            <w:sdtPr>
              <w:id w:val="707764746"/>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1134" w:type="dxa"/>
            <w:shd w:val="clear" w:color="auto" w:fill="auto"/>
          </w:tcPr>
          <w:p w:rsidR="00DC0F41" w:rsidRDefault="00DC0F41" w:rsidP="00DC0F41">
            <w:pPr>
              <w:jc w:val="center"/>
            </w:pPr>
          </w:p>
          <w:sdt>
            <w:sdtPr>
              <w:id w:val="-1438211257"/>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p w:rsidR="00DC0F41" w:rsidRDefault="00DC0F41" w:rsidP="00DC0F41">
            <w:pPr>
              <w:jc w:val="center"/>
            </w:pPr>
          </w:p>
        </w:tc>
        <w:tc>
          <w:tcPr>
            <w:tcW w:w="2127" w:type="dxa"/>
            <w:shd w:val="clear" w:color="auto" w:fill="auto"/>
          </w:tcPr>
          <w:p w:rsidR="00DC0F41" w:rsidRDefault="00DC0F41" w:rsidP="00DC0F41"/>
          <w:sdt>
            <w:sdtPr>
              <w:id w:val="1091352952"/>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2273" w:type="dxa"/>
            <w:shd w:val="clear" w:color="auto" w:fill="auto"/>
          </w:tcPr>
          <w:p w:rsidR="00DC0F41" w:rsidRDefault="00DC0F41" w:rsidP="00DC0F41"/>
        </w:tc>
        <w:tc>
          <w:tcPr>
            <w:tcW w:w="1850" w:type="dxa"/>
            <w:shd w:val="clear" w:color="auto" w:fill="auto"/>
          </w:tcPr>
          <w:p w:rsidR="00DC0F41" w:rsidRDefault="00DC0F41" w:rsidP="00DC0F41"/>
        </w:tc>
        <w:tc>
          <w:tcPr>
            <w:tcW w:w="1943" w:type="dxa"/>
            <w:shd w:val="clear" w:color="auto" w:fill="auto"/>
          </w:tcPr>
          <w:p w:rsidR="00DC0F41" w:rsidRDefault="00DC0F41" w:rsidP="00DC0F41"/>
        </w:tc>
      </w:tr>
      <w:tr w:rsidR="00DC0F41" w:rsidTr="009833F2">
        <w:trPr>
          <w:trHeight w:val="694"/>
        </w:trPr>
        <w:tc>
          <w:tcPr>
            <w:tcW w:w="3964" w:type="dxa"/>
            <w:shd w:val="clear" w:color="auto" w:fill="auto"/>
          </w:tcPr>
          <w:p w:rsidR="00DC0F41" w:rsidRPr="00CE42BE" w:rsidRDefault="00DC0F41" w:rsidP="00952CDB">
            <w:pPr>
              <w:numPr>
                <w:ilvl w:val="0"/>
                <w:numId w:val="66"/>
              </w:numPr>
              <w:spacing w:before="120" w:after="120"/>
              <w:ind w:left="426" w:hanging="426"/>
              <w:rPr>
                <w:rFonts w:eastAsia="Calibri"/>
                <w:sz w:val="18"/>
                <w:szCs w:val="18"/>
              </w:rPr>
            </w:pPr>
            <w:r w:rsidRPr="00CE42BE">
              <w:rPr>
                <w:rFonts w:eastAsia="Calibri"/>
                <w:sz w:val="18"/>
                <w:szCs w:val="18"/>
              </w:rPr>
              <w:lastRenderedPageBreak/>
              <w:t>Tablo 1’in 3üncü satırındaki gerekli asgari kaynak, uçağın azami sertifikalandırılmış operasyon irtifasından 10 dakika içinde 15.000 fite kadar sabit oranlı alçalması için gerekli olan oksijen miktarını kapsayacaktır.</w:t>
            </w:r>
          </w:p>
        </w:tc>
        <w:tc>
          <w:tcPr>
            <w:tcW w:w="1134" w:type="dxa"/>
            <w:shd w:val="clear" w:color="auto" w:fill="auto"/>
          </w:tcPr>
          <w:p w:rsidR="00DC0F41" w:rsidRDefault="00DC0F41" w:rsidP="00DC0F41"/>
          <w:sdt>
            <w:sdtPr>
              <w:id w:val="1860241208"/>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1134" w:type="dxa"/>
            <w:shd w:val="clear" w:color="auto" w:fill="auto"/>
          </w:tcPr>
          <w:p w:rsidR="00DC0F41" w:rsidRDefault="00DC0F41" w:rsidP="00DC0F41">
            <w:pPr>
              <w:jc w:val="center"/>
            </w:pPr>
          </w:p>
          <w:sdt>
            <w:sdtPr>
              <w:id w:val="829792884"/>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p w:rsidR="00DC0F41" w:rsidRDefault="00DC0F41" w:rsidP="00DC0F41">
            <w:pPr>
              <w:jc w:val="center"/>
            </w:pPr>
          </w:p>
        </w:tc>
        <w:tc>
          <w:tcPr>
            <w:tcW w:w="2127" w:type="dxa"/>
            <w:shd w:val="clear" w:color="auto" w:fill="auto"/>
          </w:tcPr>
          <w:p w:rsidR="00DC0F41" w:rsidRDefault="00DC0F41" w:rsidP="00DC0F41"/>
          <w:sdt>
            <w:sdtPr>
              <w:id w:val="-1566093714"/>
              <w14:checkbox>
                <w14:checked w14:val="0"/>
                <w14:checkedState w14:val="2612" w14:font="MS Gothic"/>
                <w14:uncheckedState w14:val="2610" w14:font="MS Gothic"/>
              </w14:checkbox>
            </w:sdtPr>
            <w:sdtEndPr/>
            <w:sdtContent>
              <w:p w:rsidR="00DC0F41" w:rsidRDefault="00DC0F41" w:rsidP="00DC0F41">
                <w:pPr>
                  <w:jc w:val="center"/>
                </w:pPr>
                <w:r>
                  <w:rPr>
                    <w:rFonts w:ascii="MS Gothic" w:eastAsia="MS Gothic" w:hAnsi="MS Gothic" w:hint="eastAsia"/>
                  </w:rPr>
                  <w:t>☐</w:t>
                </w:r>
              </w:p>
            </w:sdtContent>
          </w:sdt>
        </w:tc>
        <w:tc>
          <w:tcPr>
            <w:tcW w:w="2273" w:type="dxa"/>
            <w:shd w:val="clear" w:color="auto" w:fill="auto"/>
          </w:tcPr>
          <w:p w:rsidR="00DC0F41" w:rsidRDefault="00DC0F41" w:rsidP="00DC0F41"/>
        </w:tc>
        <w:tc>
          <w:tcPr>
            <w:tcW w:w="1850" w:type="dxa"/>
            <w:shd w:val="clear" w:color="auto" w:fill="auto"/>
          </w:tcPr>
          <w:p w:rsidR="00DC0F41" w:rsidRDefault="00DC0F41" w:rsidP="00DC0F41"/>
        </w:tc>
        <w:tc>
          <w:tcPr>
            <w:tcW w:w="1943" w:type="dxa"/>
            <w:shd w:val="clear" w:color="auto" w:fill="auto"/>
          </w:tcPr>
          <w:p w:rsidR="00DC0F41" w:rsidRDefault="00DC0F41" w:rsidP="00DC0F41"/>
        </w:tc>
      </w:tr>
    </w:tbl>
    <w:p w:rsidR="002169F2" w:rsidRDefault="002169F2" w:rsidP="00BF0BA9">
      <w:pPr>
        <w:sectPr w:rsidR="002169F2" w:rsidSect="00C90986">
          <w:pgSz w:w="16838" w:h="11906" w:orient="landscape"/>
          <w:pgMar w:top="1417" w:right="1417" w:bottom="1417" w:left="1417" w:header="708" w:footer="708" w:gutter="0"/>
          <w:cols w:space="708"/>
          <w:docGrid w:linePitch="360"/>
        </w:sectPr>
      </w:pPr>
    </w:p>
    <w:p w:rsidR="00304CE7" w:rsidRDefault="00304CE7"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04F7A" w:rsidTr="009833F2">
        <w:tc>
          <w:tcPr>
            <w:tcW w:w="3964" w:type="dxa"/>
            <w:shd w:val="clear" w:color="auto" w:fill="5B9BD5" w:themeFill="accent1"/>
          </w:tcPr>
          <w:p w:rsidR="00904F7A" w:rsidRDefault="00904F7A" w:rsidP="009833F2">
            <w:r>
              <w:t>Uyumluluk Beyanı</w:t>
            </w:r>
          </w:p>
        </w:tc>
        <w:tc>
          <w:tcPr>
            <w:tcW w:w="10461" w:type="dxa"/>
            <w:gridSpan w:val="6"/>
            <w:shd w:val="clear" w:color="auto" w:fill="5B9BD5" w:themeFill="accent1"/>
          </w:tcPr>
          <w:p w:rsidR="00904F7A" w:rsidRDefault="00904F7A" w:rsidP="009833F2">
            <w:pPr>
              <w:jc w:val="center"/>
            </w:pPr>
            <w:r>
              <w:t>Uyumluluk Yöntemi</w:t>
            </w:r>
          </w:p>
        </w:tc>
      </w:tr>
      <w:tr w:rsidR="00904F7A" w:rsidRPr="002610F0" w:rsidTr="009833F2">
        <w:trPr>
          <w:trHeight w:val="1420"/>
        </w:trPr>
        <w:tc>
          <w:tcPr>
            <w:tcW w:w="3964" w:type="dxa"/>
            <w:vMerge w:val="restart"/>
          </w:tcPr>
          <w:p w:rsidR="00904F7A" w:rsidRPr="004423E6" w:rsidRDefault="00904F7A" w:rsidP="004423E6">
            <w:pPr>
              <w:rPr>
                <w:b/>
                <w:sz w:val="24"/>
                <w:szCs w:val="24"/>
              </w:rPr>
            </w:pPr>
            <w:r w:rsidRPr="004423E6">
              <w:rPr>
                <w:b/>
                <w:sz w:val="24"/>
                <w:szCs w:val="24"/>
              </w:rPr>
              <w:t>CAT.IDE.A.240 Takviye oksijen – basınçsız uçaklar</w:t>
            </w:r>
          </w:p>
          <w:p w:rsidR="00904F7A" w:rsidRDefault="00904F7A" w:rsidP="009833F2"/>
        </w:tc>
        <w:tc>
          <w:tcPr>
            <w:tcW w:w="2268" w:type="dxa"/>
            <w:gridSpan w:val="2"/>
          </w:tcPr>
          <w:p w:rsidR="00904F7A" w:rsidRPr="00C707BF" w:rsidRDefault="00904F7A" w:rsidP="009833F2">
            <w:pPr>
              <w:rPr>
                <w:i/>
                <w:sz w:val="20"/>
                <w:szCs w:val="20"/>
              </w:rPr>
            </w:pPr>
            <w:r w:rsidRPr="00C707BF">
              <w:rPr>
                <w:sz w:val="20"/>
                <w:szCs w:val="20"/>
              </w:rPr>
              <w:t>Gereklilik sağlanmaktadır</w:t>
            </w:r>
            <w:r w:rsidRPr="00C707BF">
              <w:rPr>
                <w:i/>
                <w:sz w:val="20"/>
                <w:szCs w:val="20"/>
              </w:rPr>
              <w:t>.</w:t>
            </w:r>
          </w:p>
          <w:p w:rsidR="00904F7A" w:rsidRPr="00C707BF" w:rsidRDefault="00904F7A" w:rsidP="009833F2">
            <w:pPr>
              <w:rPr>
                <w:i/>
                <w:sz w:val="20"/>
                <w:szCs w:val="20"/>
              </w:rPr>
            </w:pPr>
          </w:p>
          <w:p w:rsidR="00904F7A" w:rsidRDefault="00904F7A" w:rsidP="009833F2">
            <w:r w:rsidRPr="00C707BF">
              <w:rPr>
                <w:i/>
                <w:sz w:val="20"/>
                <w:szCs w:val="20"/>
              </w:rPr>
              <w:t>(Sağda belirtilen uyum yöntemlerinden biri(1-4) seçilmelidir.)</w:t>
            </w:r>
          </w:p>
        </w:tc>
        <w:tc>
          <w:tcPr>
            <w:tcW w:w="2127" w:type="dxa"/>
          </w:tcPr>
          <w:p w:rsidR="00904F7A" w:rsidRDefault="00904F7A"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904F7A" w:rsidRDefault="00904F7A" w:rsidP="009833F2">
            <w:pPr>
              <w:tabs>
                <w:tab w:val="left" w:pos="317"/>
              </w:tabs>
            </w:pPr>
          </w:p>
          <w:p w:rsidR="00904F7A" w:rsidRPr="00937A81" w:rsidRDefault="00904F7A" w:rsidP="009833F2">
            <w:pPr>
              <w:tabs>
                <w:tab w:val="left" w:pos="317"/>
              </w:tabs>
              <w:rPr>
                <w:i/>
              </w:rPr>
            </w:pPr>
          </w:p>
          <w:p w:rsidR="00904F7A" w:rsidRDefault="00904F7A" w:rsidP="009833F2"/>
        </w:tc>
        <w:tc>
          <w:tcPr>
            <w:tcW w:w="2273" w:type="dxa"/>
          </w:tcPr>
          <w:p w:rsidR="00904F7A" w:rsidRPr="00C707BF" w:rsidRDefault="00904F7A" w:rsidP="009833F2">
            <w:pPr>
              <w:rPr>
                <w:sz w:val="20"/>
                <w:szCs w:val="20"/>
              </w:rPr>
            </w:pPr>
            <w:r w:rsidRPr="00C707BF">
              <w:rPr>
                <w:sz w:val="20"/>
                <w:szCs w:val="20"/>
              </w:rPr>
              <w:t>2. Gereklilik ilave tip sertifikası(STC) işlemi ile sağlanmaktadır.</w:t>
            </w:r>
          </w:p>
          <w:p w:rsidR="00904F7A" w:rsidRPr="00C707BF" w:rsidRDefault="00904F7A" w:rsidP="009833F2">
            <w:pPr>
              <w:rPr>
                <w:sz w:val="20"/>
                <w:szCs w:val="20"/>
              </w:rPr>
            </w:pPr>
          </w:p>
          <w:p w:rsidR="00904F7A" w:rsidRPr="00937A81" w:rsidRDefault="00904F7A" w:rsidP="009833F2">
            <w:pPr>
              <w:rPr>
                <w:i/>
              </w:rPr>
            </w:pPr>
            <w:r w:rsidRPr="00C707BF">
              <w:rPr>
                <w:i/>
                <w:sz w:val="20"/>
                <w:szCs w:val="20"/>
              </w:rPr>
              <w:t>(STC numarası eklenmelidir.)</w:t>
            </w:r>
          </w:p>
        </w:tc>
        <w:tc>
          <w:tcPr>
            <w:tcW w:w="1850" w:type="dxa"/>
          </w:tcPr>
          <w:p w:rsidR="00904F7A" w:rsidRPr="00C707BF" w:rsidRDefault="00904F7A"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904F7A" w:rsidRPr="00C707BF" w:rsidRDefault="00904F7A" w:rsidP="009833F2">
            <w:pPr>
              <w:rPr>
                <w:sz w:val="20"/>
                <w:szCs w:val="20"/>
              </w:rPr>
            </w:pPr>
          </w:p>
          <w:p w:rsidR="00904F7A" w:rsidRPr="002610F0" w:rsidRDefault="00904F7A" w:rsidP="009833F2">
            <w:pPr>
              <w:rPr>
                <w:i/>
              </w:rPr>
            </w:pPr>
            <w:r w:rsidRPr="00C707BF">
              <w:rPr>
                <w:i/>
                <w:sz w:val="20"/>
                <w:szCs w:val="20"/>
              </w:rPr>
              <w:t>(Servis yayını referansı ve revizyon numarası veya revizyon tarihi eklenmelidir.)</w:t>
            </w:r>
          </w:p>
        </w:tc>
        <w:tc>
          <w:tcPr>
            <w:tcW w:w="1943" w:type="dxa"/>
          </w:tcPr>
          <w:p w:rsidR="00904F7A" w:rsidRPr="00C707BF" w:rsidRDefault="00904F7A"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904F7A" w:rsidRPr="00C707BF" w:rsidRDefault="00904F7A" w:rsidP="009833F2">
            <w:pPr>
              <w:rPr>
                <w:sz w:val="20"/>
                <w:szCs w:val="20"/>
              </w:rPr>
            </w:pPr>
          </w:p>
          <w:p w:rsidR="00904F7A" w:rsidRPr="002610F0" w:rsidRDefault="00904F7A" w:rsidP="009833F2">
            <w:pPr>
              <w:rPr>
                <w:i/>
              </w:rPr>
            </w:pPr>
            <w:r w:rsidRPr="00C707BF">
              <w:rPr>
                <w:i/>
                <w:sz w:val="20"/>
                <w:szCs w:val="20"/>
              </w:rPr>
              <w:t>(1,2 ve 3 numaralı uyum yöntemleri dışında bir uyum yöntemine ait doküman referansı eklenmelidir.)</w:t>
            </w:r>
          </w:p>
          <w:p w:rsidR="00904F7A" w:rsidRPr="002610F0" w:rsidRDefault="00904F7A" w:rsidP="009833F2">
            <w:pPr>
              <w:rPr>
                <w:i/>
              </w:rPr>
            </w:pPr>
          </w:p>
        </w:tc>
      </w:tr>
      <w:tr w:rsidR="00904F7A" w:rsidTr="009833F2">
        <w:trPr>
          <w:trHeight w:val="264"/>
        </w:trPr>
        <w:tc>
          <w:tcPr>
            <w:tcW w:w="3964" w:type="dxa"/>
            <w:vMerge/>
          </w:tcPr>
          <w:p w:rsidR="00904F7A" w:rsidRDefault="00904F7A" w:rsidP="009833F2"/>
        </w:tc>
        <w:tc>
          <w:tcPr>
            <w:tcW w:w="1134" w:type="dxa"/>
          </w:tcPr>
          <w:p w:rsidR="00904F7A" w:rsidRPr="00C707BF" w:rsidRDefault="00904F7A" w:rsidP="009833F2">
            <w:pPr>
              <w:jc w:val="center"/>
              <w:rPr>
                <w:sz w:val="20"/>
                <w:szCs w:val="20"/>
              </w:rPr>
            </w:pPr>
            <w:r w:rsidRPr="00C707BF">
              <w:rPr>
                <w:sz w:val="20"/>
                <w:szCs w:val="20"/>
              </w:rPr>
              <w:t>Uygun</w:t>
            </w:r>
          </w:p>
        </w:tc>
        <w:tc>
          <w:tcPr>
            <w:tcW w:w="1134" w:type="dxa"/>
          </w:tcPr>
          <w:p w:rsidR="00904F7A" w:rsidRPr="00C707BF" w:rsidRDefault="00904F7A" w:rsidP="009833F2">
            <w:pPr>
              <w:jc w:val="center"/>
              <w:rPr>
                <w:sz w:val="20"/>
                <w:szCs w:val="20"/>
              </w:rPr>
            </w:pPr>
            <w:r w:rsidRPr="00C707BF">
              <w:rPr>
                <w:sz w:val="20"/>
                <w:szCs w:val="20"/>
              </w:rPr>
              <w:t>GD</w:t>
            </w:r>
          </w:p>
        </w:tc>
        <w:tc>
          <w:tcPr>
            <w:tcW w:w="8193" w:type="dxa"/>
            <w:gridSpan w:val="4"/>
          </w:tcPr>
          <w:p w:rsidR="00904F7A" w:rsidRDefault="00904F7A" w:rsidP="009833F2"/>
        </w:tc>
      </w:tr>
      <w:tr w:rsidR="00904F7A" w:rsidTr="009833F2">
        <w:trPr>
          <w:trHeight w:val="694"/>
        </w:trPr>
        <w:tc>
          <w:tcPr>
            <w:tcW w:w="3964" w:type="dxa"/>
            <w:shd w:val="clear" w:color="auto" w:fill="auto"/>
          </w:tcPr>
          <w:p w:rsidR="00904F7A" w:rsidRPr="004423E6" w:rsidRDefault="00904F7A" w:rsidP="00904F7A">
            <w:pPr>
              <w:spacing w:before="120" w:after="120"/>
              <w:rPr>
                <w:rFonts w:eastAsia="Calibri"/>
                <w:sz w:val="18"/>
                <w:szCs w:val="18"/>
              </w:rPr>
            </w:pPr>
            <w:r w:rsidRPr="004423E6">
              <w:rPr>
                <w:rFonts w:eastAsia="Calibri"/>
                <w:sz w:val="18"/>
                <w:szCs w:val="18"/>
              </w:rPr>
              <w:t>10.000 fit üzerindeki basınç irtifalarında işletilen basınçsız uçaklar,  SHT-OPS Talimatı CAT.IDE.A.240 bölümü Tablo 1’e uygun oksijen kaynaklarını depolayabilen ve dağıtabilen takviye oksijen teçhizatı ile teçhiz edilecektir.</w:t>
            </w:r>
          </w:p>
        </w:tc>
        <w:tc>
          <w:tcPr>
            <w:tcW w:w="1134" w:type="dxa"/>
            <w:shd w:val="clear" w:color="auto" w:fill="auto"/>
          </w:tcPr>
          <w:p w:rsidR="00904F7A" w:rsidRDefault="00904F7A" w:rsidP="009833F2"/>
          <w:sdt>
            <w:sdtPr>
              <w:id w:val="-2108185029"/>
              <w14:checkbox>
                <w14:checked w14:val="0"/>
                <w14:checkedState w14:val="2612" w14:font="MS Gothic"/>
                <w14:uncheckedState w14:val="2610" w14:font="MS Gothic"/>
              </w14:checkbox>
            </w:sdtPr>
            <w:sdtEndPr/>
            <w:sdtContent>
              <w:p w:rsidR="00904F7A" w:rsidRDefault="00904F7A" w:rsidP="009833F2">
                <w:pPr>
                  <w:jc w:val="center"/>
                </w:pPr>
                <w:r>
                  <w:rPr>
                    <w:rFonts w:ascii="MS Gothic" w:eastAsia="MS Gothic" w:hAnsi="MS Gothic" w:hint="eastAsia"/>
                  </w:rPr>
                  <w:t>☐</w:t>
                </w:r>
              </w:p>
            </w:sdtContent>
          </w:sdt>
        </w:tc>
        <w:tc>
          <w:tcPr>
            <w:tcW w:w="1134" w:type="dxa"/>
            <w:shd w:val="clear" w:color="auto" w:fill="auto"/>
          </w:tcPr>
          <w:p w:rsidR="00904F7A" w:rsidRDefault="00904F7A" w:rsidP="009833F2">
            <w:pPr>
              <w:jc w:val="center"/>
            </w:pPr>
          </w:p>
          <w:sdt>
            <w:sdtPr>
              <w:id w:val="-1883621385"/>
              <w14:checkbox>
                <w14:checked w14:val="0"/>
                <w14:checkedState w14:val="2612" w14:font="MS Gothic"/>
                <w14:uncheckedState w14:val="2610" w14:font="MS Gothic"/>
              </w14:checkbox>
            </w:sdtPr>
            <w:sdtEndPr/>
            <w:sdtContent>
              <w:p w:rsidR="00904F7A" w:rsidRDefault="00904F7A" w:rsidP="009833F2">
                <w:pPr>
                  <w:jc w:val="center"/>
                </w:pPr>
                <w:r>
                  <w:rPr>
                    <w:rFonts w:ascii="MS Gothic" w:eastAsia="MS Gothic" w:hAnsi="MS Gothic" w:hint="eastAsia"/>
                  </w:rPr>
                  <w:t>☐</w:t>
                </w:r>
              </w:p>
            </w:sdtContent>
          </w:sdt>
          <w:p w:rsidR="00904F7A" w:rsidRDefault="00904F7A" w:rsidP="009833F2">
            <w:pPr>
              <w:jc w:val="center"/>
            </w:pPr>
          </w:p>
        </w:tc>
        <w:tc>
          <w:tcPr>
            <w:tcW w:w="2127" w:type="dxa"/>
            <w:shd w:val="clear" w:color="auto" w:fill="auto"/>
          </w:tcPr>
          <w:p w:rsidR="00904F7A" w:rsidRDefault="00904F7A" w:rsidP="009833F2"/>
          <w:sdt>
            <w:sdtPr>
              <w:id w:val="1256165600"/>
              <w14:checkbox>
                <w14:checked w14:val="0"/>
                <w14:checkedState w14:val="2612" w14:font="MS Gothic"/>
                <w14:uncheckedState w14:val="2610" w14:font="MS Gothic"/>
              </w14:checkbox>
            </w:sdtPr>
            <w:sdtEndPr/>
            <w:sdtContent>
              <w:p w:rsidR="00904F7A" w:rsidRDefault="00904F7A" w:rsidP="009833F2">
                <w:pPr>
                  <w:jc w:val="center"/>
                </w:pPr>
                <w:r>
                  <w:rPr>
                    <w:rFonts w:ascii="MS Gothic" w:eastAsia="MS Gothic" w:hAnsi="MS Gothic" w:hint="eastAsia"/>
                  </w:rPr>
                  <w:t>☐</w:t>
                </w:r>
              </w:p>
            </w:sdtContent>
          </w:sdt>
        </w:tc>
        <w:tc>
          <w:tcPr>
            <w:tcW w:w="2273" w:type="dxa"/>
            <w:shd w:val="clear" w:color="auto" w:fill="auto"/>
          </w:tcPr>
          <w:p w:rsidR="00904F7A" w:rsidRDefault="00904F7A" w:rsidP="009833F2">
            <w:r>
              <w:t xml:space="preserve"> </w:t>
            </w:r>
          </w:p>
          <w:p w:rsidR="00904F7A" w:rsidRDefault="00904F7A" w:rsidP="009833F2">
            <w:pPr>
              <w:jc w:val="center"/>
            </w:pPr>
          </w:p>
        </w:tc>
        <w:tc>
          <w:tcPr>
            <w:tcW w:w="1850" w:type="dxa"/>
            <w:shd w:val="clear" w:color="auto" w:fill="auto"/>
          </w:tcPr>
          <w:p w:rsidR="00904F7A" w:rsidRDefault="00904F7A" w:rsidP="009833F2"/>
          <w:p w:rsidR="00904F7A" w:rsidRDefault="00904F7A" w:rsidP="009833F2">
            <w:pPr>
              <w:jc w:val="center"/>
            </w:pPr>
          </w:p>
        </w:tc>
        <w:tc>
          <w:tcPr>
            <w:tcW w:w="1943" w:type="dxa"/>
            <w:shd w:val="clear" w:color="auto" w:fill="auto"/>
          </w:tcPr>
          <w:p w:rsidR="00904F7A" w:rsidRDefault="00904F7A" w:rsidP="009833F2"/>
          <w:p w:rsidR="00904F7A" w:rsidRDefault="00904F7A" w:rsidP="009833F2"/>
        </w:tc>
      </w:tr>
    </w:tbl>
    <w:p w:rsidR="004423E6" w:rsidRDefault="004423E6" w:rsidP="00BF0BA9">
      <w:pPr>
        <w:sectPr w:rsidR="004423E6" w:rsidSect="00C90986">
          <w:pgSz w:w="16838" w:h="11906" w:orient="landscape"/>
          <w:pgMar w:top="1417" w:right="1417" w:bottom="1417" w:left="1417" w:header="708" w:footer="708" w:gutter="0"/>
          <w:cols w:space="708"/>
          <w:docGrid w:linePitch="360"/>
        </w:sectPr>
      </w:pPr>
    </w:p>
    <w:p w:rsidR="00CD1C9F" w:rsidRDefault="00CD1C9F"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04F7A" w:rsidTr="009833F2">
        <w:tc>
          <w:tcPr>
            <w:tcW w:w="3964" w:type="dxa"/>
            <w:shd w:val="clear" w:color="auto" w:fill="5B9BD5" w:themeFill="accent1"/>
          </w:tcPr>
          <w:p w:rsidR="00904F7A" w:rsidRDefault="00904F7A" w:rsidP="009833F2">
            <w:r>
              <w:t>Uyumluluk Beyanı</w:t>
            </w:r>
          </w:p>
        </w:tc>
        <w:tc>
          <w:tcPr>
            <w:tcW w:w="10461" w:type="dxa"/>
            <w:gridSpan w:val="6"/>
            <w:shd w:val="clear" w:color="auto" w:fill="5B9BD5" w:themeFill="accent1"/>
          </w:tcPr>
          <w:p w:rsidR="00904F7A" w:rsidRDefault="00904F7A" w:rsidP="009833F2">
            <w:pPr>
              <w:jc w:val="center"/>
            </w:pPr>
            <w:r>
              <w:t>Uyumluluk Yöntemi</w:t>
            </w:r>
          </w:p>
        </w:tc>
      </w:tr>
      <w:tr w:rsidR="00904F7A" w:rsidRPr="002610F0" w:rsidTr="009833F2">
        <w:trPr>
          <w:trHeight w:val="1420"/>
        </w:trPr>
        <w:tc>
          <w:tcPr>
            <w:tcW w:w="3964" w:type="dxa"/>
            <w:vMerge w:val="restart"/>
          </w:tcPr>
          <w:p w:rsidR="00904F7A" w:rsidRPr="004423E6" w:rsidRDefault="00904F7A" w:rsidP="004423E6">
            <w:pPr>
              <w:rPr>
                <w:b/>
                <w:sz w:val="24"/>
                <w:szCs w:val="24"/>
              </w:rPr>
            </w:pPr>
            <w:r w:rsidRPr="004423E6">
              <w:rPr>
                <w:b/>
                <w:sz w:val="24"/>
                <w:szCs w:val="24"/>
              </w:rPr>
              <w:t>CAT.IDE.A.245 Ekip koruyucu solunum teçhizatı</w:t>
            </w:r>
          </w:p>
          <w:p w:rsidR="00904F7A" w:rsidRDefault="00904F7A" w:rsidP="009833F2"/>
        </w:tc>
        <w:tc>
          <w:tcPr>
            <w:tcW w:w="2268" w:type="dxa"/>
            <w:gridSpan w:val="2"/>
          </w:tcPr>
          <w:p w:rsidR="00904F7A" w:rsidRPr="00C707BF" w:rsidRDefault="00904F7A" w:rsidP="009833F2">
            <w:pPr>
              <w:rPr>
                <w:i/>
                <w:sz w:val="20"/>
                <w:szCs w:val="20"/>
              </w:rPr>
            </w:pPr>
            <w:r w:rsidRPr="00C707BF">
              <w:rPr>
                <w:sz w:val="20"/>
                <w:szCs w:val="20"/>
              </w:rPr>
              <w:t>Gereklilik sağlanmaktadır</w:t>
            </w:r>
            <w:r w:rsidRPr="00C707BF">
              <w:rPr>
                <w:i/>
                <w:sz w:val="20"/>
                <w:szCs w:val="20"/>
              </w:rPr>
              <w:t>.</w:t>
            </w:r>
          </w:p>
          <w:p w:rsidR="00904F7A" w:rsidRPr="00C707BF" w:rsidRDefault="00904F7A" w:rsidP="009833F2">
            <w:pPr>
              <w:rPr>
                <w:i/>
                <w:sz w:val="20"/>
                <w:szCs w:val="20"/>
              </w:rPr>
            </w:pPr>
          </w:p>
          <w:p w:rsidR="00904F7A" w:rsidRDefault="00904F7A" w:rsidP="009833F2">
            <w:r w:rsidRPr="00C707BF">
              <w:rPr>
                <w:i/>
                <w:sz w:val="20"/>
                <w:szCs w:val="20"/>
              </w:rPr>
              <w:t>(Sağda belirtilen uyum yöntemlerinden biri(1-4) seçilmelidir.)</w:t>
            </w:r>
          </w:p>
        </w:tc>
        <w:tc>
          <w:tcPr>
            <w:tcW w:w="2127" w:type="dxa"/>
          </w:tcPr>
          <w:p w:rsidR="00904F7A" w:rsidRDefault="00904F7A"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904F7A" w:rsidRDefault="00904F7A" w:rsidP="009833F2">
            <w:pPr>
              <w:tabs>
                <w:tab w:val="left" w:pos="317"/>
              </w:tabs>
            </w:pPr>
          </w:p>
          <w:p w:rsidR="00904F7A" w:rsidRPr="00937A81" w:rsidRDefault="00904F7A" w:rsidP="009833F2">
            <w:pPr>
              <w:tabs>
                <w:tab w:val="left" w:pos="317"/>
              </w:tabs>
              <w:rPr>
                <w:i/>
              </w:rPr>
            </w:pPr>
          </w:p>
          <w:p w:rsidR="00904F7A" w:rsidRDefault="00904F7A" w:rsidP="009833F2"/>
        </w:tc>
        <w:tc>
          <w:tcPr>
            <w:tcW w:w="2273" w:type="dxa"/>
          </w:tcPr>
          <w:p w:rsidR="00904F7A" w:rsidRPr="00C707BF" w:rsidRDefault="00904F7A" w:rsidP="009833F2">
            <w:pPr>
              <w:rPr>
                <w:sz w:val="20"/>
                <w:szCs w:val="20"/>
              </w:rPr>
            </w:pPr>
            <w:r w:rsidRPr="00C707BF">
              <w:rPr>
                <w:sz w:val="20"/>
                <w:szCs w:val="20"/>
              </w:rPr>
              <w:t>2. Gereklilik ilave tip sertifikası(STC) işlemi ile sağlanmaktadır.</w:t>
            </w:r>
          </w:p>
          <w:p w:rsidR="00904F7A" w:rsidRPr="00C707BF" w:rsidRDefault="00904F7A" w:rsidP="009833F2">
            <w:pPr>
              <w:rPr>
                <w:sz w:val="20"/>
                <w:szCs w:val="20"/>
              </w:rPr>
            </w:pPr>
          </w:p>
          <w:p w:rsidR="00904F7A" w:rsidRPr="00937A81" w:rsidRDefault="00904F7A" w:rsidP="009833F2">
            <w:pPr>
              <w:rPr>
                <w:i/>
              </w:rPr>
            </w:pPr>
            <w:r w:rsidRPr="00C707BF">
              <w:rPr>
                <w:i/>
                <w:sz w:val="20"/>
                <w:szCs w:val="20"/>
              </w:rPr>
              <w:t>(STC numarası eklenmelidir.)</w:t>
            </w:r>
          </w:p>
        </w:tc>
        <w:tc>
          <w:tcPr>
            <w:tcW w:w="1850" w:type="dxa"/>
          </w:tcPr>
          <w:p w:rsidR="00904F7A" w:rsidRPr="00C707BF" w:rsidRDefault="00904F7A"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904F7A" w:rsidRPr="00C707BF" w:rsidRDefault="00904F7A" w:rsidP="009833F2">
            <w:pPr>
              <w:rPr>
                <w:sz w:val="20"/>
                <w:szCs w:val="20"/>
              </w:rPr>
            </w:pPr>
          </w:p>
          <w:p w:rsidR="00904F7A" w:rsidRPr="002610F0" w:rsidRDefault="00904F7A" w:rsidP="009833F2">
            <w:pPr>
              <w:rPr>
                <w:i/>
              </w:rPr>
            </w:pPr>
            <w:r w:rsidRPr="00C707BF">
              <w:rPr>
                <w:i/>
                <w:sz w:val="20"/>
                <w:szCs w:val="20"/>
              </w:rPr>
              <w:t>(Servis yayını referansı ve revizyon numarası veya revizyon tarihi eklenmelidir.)</w:t>
            </w:r>
          </w:p>
        </w:tc>
        <w:tc>
          <w:tcPr>
            <w:tcW w:w="1943" w:type="dxa"/>
          </w:tcPr>
          <w:p w:rsidR="00904F7A" w:rsidRPr="00C707BF" w:rsidRDefault="00904F7A"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904F7A" w:rsidRPr="00C707BF" w:rsidRDefault="00904F7A" w:rsidP="009833F2">
            <w:pPr>
              <w:rPr>
                <w:sz w:val="20"/>
                <w:szCs w:val="20"/>
              </w:rPr>
            </w:pPr>
          </w:p>
          <w:p w:rsidR="00904F7A" w:rsidRPr="002610F0" w:rsidRDefault="00904F7A" w:rsidP="009833F2">
            <w:pPr>
              <w:rPr>
                <w:i/>
              </w:rPr>
            </w:pPr>
            <w:r w:rsidRPr="00C707BF">
              <w:rPr>
                <w:i/>
                <w:sz w:val="20"/>
                <w:szCs w:val="20"/>
              </w:rPr>
              <w:t>(1,2 ve 3 numaralı uyum yöntemleri dışında bir uyum yöntemine ait doküman referansı eklenmelidir.)</w:t>
            </w:r>
          </w:p>
          <w:p w:rsidR="00904F7A" w:rsidRPr="002610F0" w:rsidRDefault="00904F7A" w:rsidP="009833F2">
            <w:pPr>
              <w:rPr>
                <w:i/>
              </w:rPr>
            </w:pPr>
          </w:p>
        </w:tc>
      </w:tr>
      <w:tr w:rsidR="00904F7A" w:rsidTr="009833F2">
        <w:trPr>
          <w:trHeight w:val="264"/>
        </w:trPr>
        <w:tc>
          <w:tcPr>
            <w:tcW w:w="3964" w:type="dxa"/>
            <w:vMerge/>
          </w:tcPr>
          <w:p w:rsidR="00904F7A" w:rsidRDefault="00904F7A" w:rsidP="009833F2"/>
        </w:tc>
        <w:tc>
          <w:tcPr>
            <w:tcW w:w="1134" w:type="dxa"/>
          </w:tcPr>
          <w:p w:rsidR="00904F7A" w:rsidRPr="00C707BF" w:rsidRDefault="00904F7A" w:rsidP="009833F2">
            <w:pPr>
              <w:jc w:val="center"/>
              <w:rPr>
                <w:sz w:val="20"/>
                <w:szCs w:val="20"/>
              </w:rPr>
            </w:pPr>
            <w:r w:rsidRPr="00C707BF">
              <w:rPr>
                <w:sz w:val="20"/>
                <w:szCs w:val="20"/>
              </w:rPr>
              <w:t>Uygun</w:t>
            </w:r>
          </w:p>
        </w:tc>
        <w:tc>
          <w:tcPr>
            <w:tcW w:w="1134" w:type="dxa"/>
          </w:tcPr>
          <w:p w:rsidR="00904F7A" w:rsidRPr="00C707BF" w:rsidRDefault="00904F7A" w:rsidP="009833F2">
            <w:pPr>
              <w:jc w:val="center"/>
              <w:rPr>
                <w:sz w:val="20"/>
                <w:szCs w:val="20"/>
              </w:rPr>
            </w:pPr>
            <w:r w:rsidRPr="00C707BF">
              <w:rPr>
                <w:sz w:val="20"/>
                <w:szCs w:val="20"/>
              </w:rPr>
              <w:t>GD</w:t>
            </w:r>
          </w:p>
        </w:tc>
        <w:tc>
          <w:tcPr>
            <w:tcW w:w="8193" w:type="dxa"/>
            <w:gridSpan w:val="4"/>
          </w:tcPr>
          <w:p w:rsidR="00904F7A" w:rsidRDefault="00904F7A" w:rsidP="009833F2"/>
        </w:tc>
      </w:tr>
      <w:tr w:rsidR="00904F7A" w:rsidTr="004423E6">
        <w:trPr>
          <w:trHeight w:val="694"/>
        </w:trPr>
        <w:tc>
          <w:tcPr>
            <w:tcW w:w="3964" w:type="dxa"/>
            <w:shd w:val="clear" w:color="auto" w:fill="BDD6EE" w:themeFill="accent1" w:themeFillTint="66"/>
          </w:tcPr>
          <w:p w:rsidR="00904F7A" w:rsidRPr="004423E6" w:rsidRDefault="00904F7A" w:rsidP="008E2307">
            <w:pPr>
              <w:numPr>
                <w:ilvl w:val="0"/>
                <w:numId w:val="68"/>
              </w:numPr>
              <w:spacing w:before="120" w:after="120"/>
              <w:ind w:left="426" w:hanging="426"/>
              <w:rPr>
                <w:rFonts w:eastAsia="Calibri"/>
                <w:sz w:val="18"/>
                <w:szCs w:val="18"/>
              </w:rPr>
            </w:pPr>
            <w:r w:rsidRPr="004423E6">
              <w:rPr>
                <w:rFonts w:eastAsia="Calibri"/>
                <w:sz w:val="18"/>
                <w:szCs w:val="18"/>
              </w:rPr>
              <w:t>Basınçlı tüm uçaklar ile 5.700 kg üzerinde MCTOM’ye veya 19 koltuğun üzerinde MOPSC’ye sahip basınçsız uçaklar, gözleri, burnu ve ağzı koruyacak ve en az 15 dakikalık bir süre boyunca:</w:t>
            </w:r>
          </w:p>
        </w:tc>
        <w:tc>
          <w:tcPr>
            <w:tcW w:w="1134" w:type="dxa"/>
            <w:shd w:val="clear" w:color="auto" w:fill="BDD6EE" w:themeFill="accent1" w:themeFillTint="66"/>
          </w:tcPr>
          <w:p w:rsidR="00904F7A" w:rsidRDefault="00904F7A" w:rsidP="009833F2">
            <w:pPr>
              <w:jc w:val="center"/>
            </w:pPr>
          </w:p>
        </w:tc>
        <w:tc>
          <w:tcPr>
            <w:tcW w:w="1134" w:type="dxa"/>
            <w:shd w:val="clear" w:color="auto" w:fill="BDD6EE" w:themeFill="accent1" w:themeFillTint="66"/>
          </w:tcPr>
          <w:p w:rsidR="00904F7A" w:rsidRDefault="00904F7A" w:rsidP="009833F2">
            <w:pPr>
              <w:jc w:val="center"/>
            </w:pPr>
          </w:p>
        </w:tc>
        <w:tc>
          <w:tcPr>
            <w:tcW w:w="2127" w:type="dxa"/>
            <w:shd w:val="clear" w:color="auto" w:fill="BDD6EE" w:themeFill="accent1" w:themeFillTint="66"/>
          </w:tcPr>
          <w:p w:rsidR="00904F7A" w:rsidRDefault="00904F7A" w:rsidP="009833F2">
            <w:pPr>
              <w:jc w:val="center"/>
            </w:pPr>
          </w:p>
        </w:tc>
        <w:tc>
          <w:tcPr>
            <w:tcW w:w="2273" w:type="dxa"/>
            <w:shd w:val="clear" w:color="auto" w:fill="BDD6EE" w:themeFill="accent1" w:themeFillTint="66"/>
          </w:tcPr>
          <w:p w:rsidR="00904F7A" w:rsidRDefault="00904F7A" w:rsidP="009833F2">
            <w:r>
              <w:t xml:space="preserve"> </w:t>
            </w:r>
          </w:p>
          <w:p w:rsidR="00904F7A" w:rsidRDefault="00904F7A" w:rsidP="009833F2">
            <w:pPr>
              <w:jc w:val="center"/>
            </w:pPr>
          </w:p>
        </w:tc>
        <w:tc>
          <w:tcPr>
            <w:tcW w:w="1850" w:type="dxa"/>
            <w:shd w:val="clear" w:color="auto" w:fill="BDD6EE" w:themeFill="accent1" w:themeFillTint="66"/>
          </w:tcPr>
          <w:p w:rsidR="00904F7A" w:rsidRDefault="00904F7A" w:rsidP="009833F2"/>
          <w:p w:rsidR="00904F7A" w:rsidRDefault="00904F7A" w:rsidP="009833F2">
            <w:pPr>
              <w:jc w:val="center"/>
            </w:pPr>
          </w:p>
        </w:tc>
        <w:tc>
          <w:tcPr>
            <w:tcW w:w="1943" w:type="dxa"/>
            <w:shd w:val="clear" w:color="auto" w:fill="BDD6EE" w:themeFill="accent1" w:themeFillTint="66"/>
          </w:tcPr>
          <w:p w:rsidR="00904F7A" w:rsidRDefault="00904F7A" w:rsidP="009833F2"/>
          <w:p w:rsidR="00904F7A" w:rsidRDefault="00904F7A" w:rsidP="009833F2"/>
        </w:tc>
      </w:tr>
      <w:tr w:rsidR="004423E6" w:rsidTr="009833F2">
        <w:trPr>
          <w:trHeight w:val="694"/>
        </w:trPr>
        <w:tc>
          <w:tcPr>
            <w:tcW w:w="3964" w:type="dxa"/>
            <w:shd w:val="clear" w:color="auto" w:fill="auto"/>
          </w:tcPr>
          <w:p w:rsidR="004423E6" w:rsidRPr="004423E6" w:rsidRDefault="004423E6" w:rsidP="008E2307">
            <w:pPr>
              <w:numPr>
                <w:ilvl w:val="0"/>
                <w:numId w:val="69"/>
              </w:numPr>
              <w:spacing w:after="120"/>
              <w:ind w:left="851" w:hanging="425"/>
              <w:rPr>
                <w:rFonts w:eastAsia="Calibri"/>
                <w:sz w:val="18"/>
                <w:szCs w:val="18"/>
              </w:rPr>
            </w:pPr>
            <w:r w:rsidRPr="004423E6">
              <w:rPr>
                <w:rFonts w:eastAsia="Calibri"/>
                <w:sz w:val="18"/>
                <w:szCs w:val="18"/>
              </w:rPr>
              <w:t>Kokpitte bulunan görevli her bir uçuş ekibi üyesine oksijen sağlayacak;</w:t>
            </w:r>
          </w:p>
        </w:tc>
        <w:tc>
          <w:tcPr>
            <w:tcW w:w="1134" w:type="dxa"/>
            <w:shd w:val="clear" w:color="auto" w:fill="auto"/>
          </w:tcPr>
          <w:p w:rsidR="004423E6" w:rsidRDefault="004423E6" w:rsidP="004423E6"/>
          <w:sdt>
            <w:sdtPr>
              <w:id w:val="1861318067"/>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1134" w:type="dxa"/>
            <w:shd w:val="clear" w:color="auto" w:fill="auto"/>
          </w:tcPr>
          <w:p w:rsidR="004423E6" w:rsidRDefault="004423E6" w:rsidP="004423E6">
            <w:pPr>
              <w:jc w:val="center"/>
            </w:pPr>
          </w:p>
          <w:sdt>
            <w:sdtPr>
              <w:id w:val="-1637088136"/>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p w:rsidR="004423E6" w:rsidRDefault="004423E6" w:rsidP="004423E6">
            <w:pPr>
              <w:jc w:val="center"/>
            </w:pPr>
          </w:p>
        </w:tc>
        <w:tc>
          <w:tcPr>
            <w:tcW w:w="2127" w:type="dxa"/>
            <w:shd w:val="clear" w:color="auto" w:fill="auto"/>
          </w:tcPr>
          <w:p w:rsidR="004423E6" w:rsidRDefault="004423E6" w:rsidP="004423E6"/>
          <w:sdt>
            <w:sdtPr>
              <w:id w:val="-961883889"/>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2273" w:type="dxa"/>
            <w:shd w:val="clear" w:color="auto" w:fill="auto"/>
          </w:tcPr>
          <w:p w:rsidR="004423E6" w:rsidRDefault="004423E6" w:rsidP="004423E6"/>
        </w:tc>
        <w:tc>
          <w:tcPr>
            <w:tcW w:w="1850" w:type="dxa"/>
            <w:shd w:val="clear" w:color="auto" w:fill="auto"/>
          </w:tcPr>
          <w:p w:rsidR="004423E6" w:rsidRDefault="004423E6" w:rsidP="004423E6"/>
        </w:tc>
        <w:tc>
          <w:tcPr>
            <w:tcW w:w="1943" w:type="dxa"/>
            <w:shd w:val="clear" w:color="auto" w:fill="auto"/>
          </w:tcPr>
          <w:p w:rsidR="004423E6" w:rsidRDefault="004423E6" w:rsidP="004423E6"/>
        </w:tc>
      </w:tr>
      <w:tr w:rsidR="004423E6" w:rsidTr="009833F2">
        <w:trPr>
          <w:trHeight w:val="694"/>
        </w:trPr>
        <w:tc>
          <w:tcPr>
            <w:tcW w:w="3964" w:type="dxa"/>
            <w:shd w:val="clear" w:color="auto" w:fill="auto"/>
          </w:tcPr>
          <w:p w:rsidR="004423E6" w:rsidRPr="004423E6" w:rsidRDefault="004423E6" w:rsidP="008E2307">
            <w:pPr>
              <w:numPr>
                <w:ilvl w:val="0"/>
                <w:numId w:val="69"/>
              </w:numPr>
              <w:spacing w:after="120"/>
              <w:ind w:left="851" w:hanging="425"/>
              <w:rPr>
                <w:rFonts w:eastAsia="Calibri"/>
                <w:sz w:val="18"/>
                <w:szCs w:val="18"/>
              </w:rPr>
            </w:pPr>
            <w:r w:rsidRPr="004423E6">
              <w:rPr>
                <w:rFonts w:eastAsia="Calibri"/>
                <w:sz w:val="18"/>
                <w:szCs w:val="18"/>
              </w:rPr>
              <w:t>Kendi istasyonu yakınındaki gerekli her bir kabin ekibi üyesine solunum gazı sağlayacak; ve</w:t>
            </w:r>
          </w:p>
        </w:tc>
        <w:tc>
          <w:tcPr>
            <w:tcW w:w="1134" w:type="dxa"/>
            <w:shd w:val="clear" w:color="auto" w:fill="auto"/>
          </w:tcPr>
          <w:p w:rsidR="004423E6" w:rsidRDefault="004423E6" w:rsidP="004423E6"/>
          <w:sdt>
            <w:sdtPr>
              <w:id w:val="-356977569"/>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1134" w:type="dxa"/>
            <w:shd w:val="clear" w:color="auto" w:fill="auto"/>
          </w:tcPr>
          <w:p w:rsidR="004423E6" w:rsidRDefault="004423E6" w:rsidP="004423E6">
            <w:pPr>
              <w:jc w:val="center"/>
            </w:pPr>
          </w:p>
          <w:sdt>
            <w:sdtPr>
              <w:id w:val="1085889401"/>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p w:rsidR="004423E6" w:rsidRDefault="004423E6" w:rsidP="004423E6">
            <w:pPr>
              <w:jc w:val="center"/>
            </w:pPr>
          </w:p>
        </w:tc>
        <w:tc>
          <w:tcPr>
            <w:tcW w:w="2127" w:type="dxa"/>
            <w:shd w:val="clear" w:color="auto" w:fill="auto"/>
          </w:tcPr>
          <w:p w:rsidR="004423E6" w:rsidRDefault="004423E6" w:rsidP="004423E6"/>
          <w:sdt>
            <w:sdtPr>
              <w:id w:val="-1916081813"/>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2273" w:type="dxa"/>
            <w:shd w:val="clear" w:color="auto" w:fill="auto"/>
          </w:tcPr>
          <w:p w:rsidR="004423E6" w:rsidRDefault="004423E6" w:rsidP="004423E6"/>
        </w:tc>
        <w:tc>
          <w:tcPr>
            <w:tcW w:w="1850" w:type="dxa"/>
            <w:shd w:val="clear" w:color="auto" w:fill="auto"/>
          </w:tcPr>
          <w:p w:rsidR="004423E6" w:rsidRDefault="004423E6" w:rsidP="004423E6"/>
        </w:tc>
        <w:tc>
          <w:tcPr>
            <w:tcW w:w="1943" w:type="dxa"/>
            <w:shd w:val="clear" w:color="auto" w:fill="auto"/>
          </w:tcPr>
          <w:p w:rsidR="004423E6" w:rsidRDefault="004423E6" w:rsidP="004423E6"/>
        </w:tc>
      </w:tr>
      <w:tr w:rsidR="004423E6" w:rsidTr="009833F2">
        <w:trPr>
          <w:trHeight w:val="694"/>
        </w:trPr>
        <w:tc>
          <w:tcPr>
            <w:tcW w:w="3964" w:type="dxa"/>
            <w:shd w:val="clear" w:color="auto" w:fill="auto"/>
          </w:tcPr>
          <w:p w:rsidR="004423E6" w:rsidRPr="004423E6" w:rsidRDefault="004423E6" w:rsidP="008E2307">
            <w:pPr>
              <w:numPr>
                <w:ilvl w:val="0"/>
                <w:numId w:val="69"/>
              </w:numPr>
              <w:spacing w:after="120"/>
              <w:ind w:left="851" w:hanging="425"/>
              <w:rPr>
                <w:rFonts w:eastAsia="Calibri"/>
                <w:sz w:val="18"/>
                <w:szCs w:val="18"/>
              </w:rPr>
            </w:pPr>
            <w:r w:rsidRPr="004423E6">
              <w:rPr>
                <w:rFonts w:eastAsia="Calibri"/>
                <w:sz w:val="18"/>
                <w:szCs w:val="18"/>
              </w:rPr>
              <w:t xml:space="preserve">Birden fazla uçuş ekibi ve kabin ekibi üyesi olmadan işletilen uçakların olduğu durumlarda, kendi istasyonu yakınında bir uçuş ekibi üyesi için taşınabilir bir koruyucu solunum teçhizatından solunum </w:t>
            </w:r>
            <w:r w:rsidRPr="004423E6">
              <w:rPr>
                <w:rFonts w:eastAsia="Calibri"/>
                <w:sz w:val="18"/>
                <w:szCs w:val="18"/>
              </w:rPr>
              <w:lastRenderedPageBreak/>
              <w:t>sağlayacak bir koruyucu solunum teçhizatı (PBE) ile teçhiz edilecektir.</w:t>
            </w:r>
          </w:p>
        </w:tc>
        <w:tc>
          <w:tcPr>
            <w:tcW w:w="1134" w:type="dxa"/>
            <w:shd w:val="clear" w:color="auto" w:fill="auto"/>
          </w:tcPr>
          <w:p w:rsidR="004423E6" w:rsidRDefault="004423E6" w:rsidP="004423E6"/>
          <w:sdt>
            <w:sdtPr>
              <w:id w:val="-2041660323"/>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1134" w:type="dxa"/>
            <w:shd w:val="clear" w:color="auto" w:fill="auto"/>
          </w:tcPr>
          <w:p w:rsidR="004423E6" w:rsidRDefault="004423E6" w:rsidP="004423E6">
            <w:pPr>
              <w:jc w:val="center"/>
            </w:pPr>
          </w:p>
          <w:sdt>
            <w:sdtPr>
              <w:id w:val="-1429797729"/>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p w:rsidR="004423E6" w:rsidRDefault="004423E6" w:rsidP="004423E6">
            <w:pPr>
              <w:jc w:val="center"/>
            </w:pPr>
          </w:p>
        </w:tc>
        <w:tc>
          <w:tcPr>
            <w:tcW w:w="2127" w:type="dxa"/>
            <w:shd w:val="clear" w:color="auto" w:fill="auto"/>
          </w:tcPr>
          <w:p w:rsidR="004423E6" w:rsidRDefault="004423E6" w:rsidP="004423E6"/>
          <w:sdt>
            <w:sdtPr>
              <w:id w:val="-1726218313"/>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2273" w:type="dxa"/>
            <w:shd w:val="clear" w:color="auto" w:fill="auto"/>
          </w:tcPr>
          <w:p w:rsidR="004423E6" w:rsidRDefault="004423E6" w:rsidP="004423E6"/>
        </w:tc>
        <w:tc>
          <w:tcPr>
            <w:tcW w:w="1850" w:type="dxa"/>
            <w:shd w:val="clear" w:color="auto" w:fill="auto"/>
          </w:tcPr>
          <w:p w:rsidR="004423E6" w:rsidRDefault="004423E6" w:rsidP="004423E6"/>
        </w:tc>
        <w:tc>
          <w:tcPr>
            <w:tcW w:w="1943" w:type="dxa"/>
            <w:shd w:val="clear" w:color="auto" w:fill="auto"/>
          </w:tcPr>
          <w:p w:rsidR="004423E6" w:rsidRDefault="004423E6" w:rsidP="004423E6"/>
        </w:tc>
      </w:tr>
      <w:tr w:rsidR="004423E6" w:rsidTr="009833F2">
        <w:trPr>
          <w:trHeight w:val="694"/>
        </w:trPr>
        <w:tc>
          <w:tcPr>
            <w:tcW w:w="3964" w:type="dxa"/>
            <w:shd w:val="clear" w:color="auto" w:fill="auto"/>
          </w:tcPr>
          <w:p w:rsidR="004423E6" w:rsidRPr="004423E6" w:rsidRDefault="004423E6" w:rsidP="008E2307">
            <w:pPr>
              <w:numPr>
                <w:ilvl w:val="0"/>
                <w:numId w:val="68"/>
              </w:numPr>
              <w:spacing w:before="120" w:after="120"/>
              <w:ind w:left="426" w:hanging="426"/>
              <w:rPr>
                <w:rFonts w:eastAsia="Calibri"/>
                <w:sz w:val="18"/>
                <w:szCs w:val="18"/>
              </w:rPr>
            </w:pPr>
            <w:r w:rsidRPr="004423E6">
              <w:rPr>
                <w:rFonts w:eastAsia="Calibri"/>
                <w:sz w:val="18"/>
                <w:szCs w:val="18"/>
              </w:rPr>
              <w:t>Uçuş ekibini kullanımına sunulmuş olan PBE’ler, kokpitte uygun biçimde yerleştirilmiş olacak ve gerekli her bir uçuş ekibi üyesinin derhal kullanabilmesi için kendilerine ait görev istasyonunda kolay ulaşılabilir durumda olacaktır.</w:t>
            </w:r>
          </w:p>
        </w:tc>
        <w:tc>
          <w:tcPr>
            <w:tcW w:w="1134" w:type="dxa"/>
            <w:shd w:val="clear" w:color="auto" w:fill="auto"/>
          </w:tcPr>
          <w:p w:rsidR="004423E6" w:rsidRDefault="004423E6" w:rsidP="004423E6"/>
          <w:sdt>
            <w:sdtPr>
              <w:id w:val="-1523312624"/>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1134" w:type="dxa"/>
            <w:shd w:val="clear" w:color="auto" w:fill="auto"/>
          </w:tcPr>
          <w:p w:rsidR="004423E6" w:rsidRDefault="004423E6" w:rsidP="004423E6">
            <w:pPr>
              <w:jc w:val="center"/>
            </w:pPr>
          </w:p>
          <w:sdt>
            <w:sdtPr>
              <w:id w:val="2023124973"/>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p w:rsidR="004423E6" w:rsidRDefault="004423E6" w:rsidP="004423E6">
            <w:pPr>
              <w:jc w:val="center"/>
            </w:pPr>
          </w:p>
        </w:tc>
        <w:tc>
          <w:tcPr>
            <w:tcW w:w="2127" w:type="dxa"/>
            <w:shd w:val="clear" w:color="auto" w:fill="auto"/>
          </w:tcPr>
          <w:p w:rsidR="004423E6" w:rsidRDefault="004423E6" w:rsidP="004423E6"/>
          <w:sdt>
            <w:sdtPr>
              <w:id w:val="904957629"/>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2273" w:type="dxa"/>
            <w:shd w:val="clear" w:color="auto" w:fill="auto"/>
          </w:tcPr>
          <w:p w:rsidR="004423E6" w:rsidRDefault="004423E6" w:rsidP="004423E6"/>
        </w:tc>
        <w:tc>
          <w:tcPr>
            <w:tcW w:w="1850" w:type="dxa"/>
            <w:shd w:val="clear" w:color="auto" w:fill="auto"/>
          </w:tcPr>
          <w:p w:rsidR="004423E6" w:rsidRDefault="004423E6" w:rsidP="004423E6"/>
        </w:tc>
        <w:tc>
          <w:tcPr>
            <w:tcW w:w="1943" w:type="dxa"/>
            <w:shd w:val="clear" w:color="auto" w:fill="auto"/>
          </w:tcPr>
          <w:p w:rsidR="004423E6" w:rsidRDefault="004423E6" w:rsidP="004423E6"/>
        </w:tc>
      </w:tr>
      <w:tr w:rsidR="004423E6" w:rsidTr="009833F2">
        <w:trPr>
          <w:trHeight w:val="694"/>
        </w:trPr>
        <w:tc>
          <w:tcPr>
            <w:tcW w:w="3964" w:type="dxa"/>
            <w:shd w:val="clear" w:color="auto" w:fill="auto"/>
          </w:tcPr>
          <w:p w:rsidR="004423E6" w:rsidRPr="004423E6" w:rsidRDefault="004423E6" w:rsidP="008E2307">
            <w:pPr>
              <w:numPr>
                <w:ilvl w:val="0"/>
                <w:numId w:val="68"/>
              </w:numPr>
              <w:spacing w:before="120" w:after="120"/>
              <w:ind w:left="426" w:hanging="426"/>
              <w:rPr>
                <w:rFonts w:eastAsia="Calibri"/>
                <w:sz w:val="18"/>
                <w:szCs w:val="18"/>
              </w:rPr>
            </w:pPr>
            <w:r w:rsidRPr="004423E6">
              <w:rPr>
                <w:rFonts w:eastAsia="Calibri"/>
                <w:sz w:val="18"/>
                <w:szCs w:val="18"/>
              </w:rPr>
              <w:t>Kabin ekibini kullanımına sunulmuş olan PBE’ler, gerekli her bir kabin ekibi üyesinin görev istasyonu yanına yerleştirilmiş olacaktır.</w:t>
            </w:r>
          </w:p>
        </w:tc>
        <w:tc>
          <w:tcPr>
            <w:tcW w:w="1134" w:type="dxa"/>
            <w:shd w:val="clear" w:color="auto" w:fill="auto"/>
          </w:tcPr>
          <w:p w:rsidR="004423E6" w:rsidRDefault="004423E6" w:rsidP="004423E6"/>
          <w:sdt>
            <w:sdtPr>
              <w:id w:val="-2040735795"/>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1134" w:type="dxa"/>
            <w:shd w:val="clear" w:color="auto" w:fill="auto"/>
          </w:tcPr>
          <w:p w:rsidR="004423E6" w:rsidRDefault="004423E6" w:rsidP="004423E6">
            <w:pPr>
              <w:jc w:val="center"/>
            </w:pPr>
          </w:p>
          <w:sdt>
            <w:sdtPr>
              <w:id w:val="1118266674"/>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p w:rsidR="004423E6" w:rsidRDefault="004423E6" w:rsidP="004423E6">
            <w:pPr>
              <w:jc w:val="center"/>
            </w:pPr>
          </w:p>
        </w:tc>
        <w:tc>
          <w:tcPr>
            <w:tcW w:w="2127" w:type="dxa"/>
            <w:shd w:val="clear" w:color="auto" w:fill="auto"/>
          </w:tcPr>
          <w:p w:rsidR="004423E6" w:rsidRDefault="004423E6" w:rsidP="004423E6"/>
          <w:sdt>
            <w:sdtPr>
              <w:id w:val="-1859423421"/>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2273" w:type="dxa"/>
            <w:shd w:val="clear" w:color="auto" w:fill="auto"/>
          </w:tcPr>
          <w:p w:rsidR="004423E6" w:rsidRDefault="004423E6" w:rsidP="004423E6"/>
        </w:tc>
        <w:tc>
          <w:tcPr>
            <w:tcW w:w="1850" w:type="dxa"/>
            <w:shd w:val="clear" w:color="auto" w:fill="auto"/>
          </w:tcPr>
          <w:p w:rsidR="004423E6" w:rsidRDefault="004423E6" w:rsidP="004423E6"/>
        </w:tc>
        <w:tc>
          <w:tcPr>
            <w:tcW w:w="1943" w:type="dxa"/>
            <w:shd w:val="clear" w:color="auto" w:fill="auto"/>
          </w:tcPr>
          <w:p w:rsidR="004423E6" w:rsidRDefault="004423E6" w:rsidP="004423E6"/>
        </w:tc>
      </w:tr>
      <w:tr w:rsidR="004423E6" w:rsidTr="009833F2">
        <w:trPr>
          <w:trHeight w:val="694"/>
        </w:trPr>
        <w:tc>
          <w:tcPr>
            <w:tcW w:w="3964" w:type="dxa"/>
            <w:shd w:val="clear" w:color="auto" w:fill="auto"/>
          </w:tcPr>
          <w:p w:rsidR="004423E6" w:rsidRPr="004423E6" w:rsidRDefault="004423E6" w:rsidP="008E2307">
            <w:pPr>
              <w:numPr>
                <w:ilvl w:val="0"/>
                <w:numId w:val="68"/>
              </w:numPr>
              <w:spacing w:before="120" w:after="120"/>
              <w:ind w:left="426" w:hanging="426"/>
              <w:rPr>
                <w:rFonts w:eastAsia="Calibri"/>
                <w:sz w:val="18"/>
                <w:szCs w:val="18"/>
              </w:rPr>
            </w:pPr>
            <w:r w:rsidRPr="004423E6">
              <w:rPr>
                <w:rFonts w:eastAsia="Calibri"/>
                <w:sz w:val="18"/>
                <w:szCs w:val="18"/>
              </w:rPr>
              <w:t>Uçaklar, CAT.IDE.A.250 (b) ve (c)’de belirtilen portatif yangın söndürücülerin yanına veya portatif yangın söndürücünün kargo bölümünde yer alması halinde, söz konusu kargo bölümü girişinin yanına yerleştirilmiş ilave bir taşınabilir PBE ile teçhiz edilecektir.</w:t>
            </w:r>
          </w:p>
        </w:tc>
        <w:tc>
          <w:tcPr>
            <w:tcW w:w="1134" w:type="dxa"/>
            <w:shd w:val="clear" w:color="auto" w:fill="auto"/>
          </w:tcPr>
          <w:p w:rsidR="004423E6" w:rsidRDefault="004423E6" w:rsidP="004423E6"/>
          <w:sdt>
            <w:sdtPr>
              <w:id w:val="471728826"/>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1134" w:type="dxa"/>
            <w:shd w:val="clear" w:color="auto" w:fill="auto"/>
          </w:tcPr>
          <w:p w:rsidR="004423E6" w:rsidRDefault="004423E6" w:rsidP="004423E6">
            <w:pPr>
              <w:jc w:val="center"/>
            </w:pPr>
          </w:p>
          <w:sdt>
            <w:sdtPr>
              <w:id w:val="-666943628"/>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p w:rsidR="004423E6" w:rsidRDefault="004423E6" w:rsidP="004423E6">
            <w:pPr>
              <w:jc w:val="center"/>
            </w:pPr>
          </w:p>
        </w:tc>
        <w:tc>
          <w:tcPr>
            <w:tcW w:w="2127" w:type="dxa"/>
            <w:shd w:val="clear" w:color="auto" w:fill="auto"/>
          </w:tcPr>
          <w:p w:rsidR="004423E6" w:rsidRDefault="004423E6" w:rsidP="004423E6"/>
          <w:sdt>
            <w:sdtPr>
              <w:id w:val="-1773387273"/>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2273" w:type="dxa"/>
            <w:shd w:val="clear" w:color="auto" w:fill="auto"/>
          </w:tcPr>
          <w:p w:rsidR="004423E6" w:rsidRDefault="004423E6" w:rsidP="004423E6"/>
        </w:tc>
        <w:tc>
          <w:tcPr>
            <w:tcW w:w="1850" w:type="dxa"/>
            <w:shd w:val="clear" w:color="auto" w:fill="auto"/>
          </w:tcPr>
          <w:p w:rsidR="004423E6" w:rsidRDefault="004423E6" w:rsidP="004423E6"/>
        </w:tc>
        <w:tc>
          <w:tcPr>
            <w:tcW w:w="1943" w:type="dxa"/>
            <w:shd w:val="clear" w:color="auto" w:fill="auto"/>
          </w:tcPr>
          <w:p w:rsidR="004423E6" w:rsidRDefault="004423E6" w:rsidP="004423E6"/>
        </w:tc>
      </w:tr>
      <w:tr w:rsidR="004423E6" w:rsidTr="009833F2">
        <w:trPr>
          <w:trHeight w:val="694"/>
        </w:trPr>
        <w:tc>
          <w:tcPr>
            <w:tcW w:w="3964" w:type="dxa"/>
            <w:shd w:val="clear" w:color="auto" w:fill="auto"/>
          </w:tcPr>
          <w:p w:rsidR="004423E6" w:rsidRPr="004423E6" w:rsidRDefault="004423E6" w:rsidP="008E2307">
            <w:pPr>
              <w:numPr>
                <w:ilvl w:val="0"/>
                <w:numId w:val="68"/>
              </w:numPr>
              <w:spacing w:before="120" w:after="120"/>
              <w:ind w:left="426" w:hanging="426"/>
              <w:rPr>
                <w:rFonts w:eastAsia="Calibri"/>
                <w:sz w:val="18"/>
                <w:szCs w:val="18"/>
              </w:rPr>
            </w:pPr>
            <w:r w:rsidRPr="004423E6">
              <w:rPr>
                <w:rFonts w:eastAsia="Calibri"/>
                <w:sz w:val="18"/>
                <w:szCs w:val="18"/>
              </w:rPr>
              <w:t>Kullanılmakta olan PBE, CAT.IDE.A.170, CAT.IDE.A.175, CAT.IDE.A.270 ve CAT.IDE.A.330’de belirtilen iletişim araçlarının kullanımına engel olmayacaktır.</w:t>
            </w:r>
          </w:p>
        </w:tc>
        <w:tc>
          <w:tcPr>
            <w:tcW w:w="1134" w:type="dxa"/>
            <w:shd w:val="clear" w:color="auto" w:fill="auto"/>
          </w:tcPr>
          <w:p w:rsidR="004423E6" w:rsidRDefault="004423E6" w:rsidP="004423E6"/>
          <w:sdt>
            <w:sdtPr>
              <w:id w:val="2017959662"/>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1134" w:type="dxa"/>
            <w:shd w:val="clear" w:color="auto" w:fill="auto"/>
          </w:tcPr>
          <w:p w:rsidR="004423E6" w:rsidRDefault="004423E6" w:rsidP="004423E6">
            <w:pPr>
              <w:jc w:val="center"/>
            </w:pPr>
          </w:p>
          <w:sdt>
            <w:sdtPr>
              <w:id w:val="-2135325013"/>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p w:rsidR="004423E6" w:rsidRDefault="004423E6" w:rsidP="004423E6">
            <w:pPr>
              <w:jc w:val="center"/>
            </w:pPr>
          </w:p>
        </w:tc>
        <w:tc>
          <w:tcPr>
            <w:tcW w:w="2127" w:type="dxa"/>
            <w:shd w:val="clear" w:color="auto" w:fill="auto"/>
          </w:tcPr>
          <w:p w:rsidR="004423E6" w:rsidRDefault="004423E6" w:rsidP="004423E6"/>
          <w:sdt>
            <w:sdtPr>
              <w:id w:val="-1381318935"/>
              <w14:checkbox>
                <w14:checked w14:val="0"/>
                <w14:checkedState w14:val="2612" w14:font="MS Gothic"/>
                <w14:uncheckedState w14:val="2610" w14:font="MS Gothic"/>
              </w14:checkbox>
            </w:sdtPr>
            <w:sdtEndPr/>
            <w:sdtContent>
              <w:p w:rsidR="004423E6" w:rsidRDefault="004423E6" w:rsidP="004423E6">
                <w:pPr>
                  <w:jc w:val="center"/>
                </w:pPr>
                <w:r>
                  <w:rPr>
                    <w:rFonts w:ascii="MS Gothic" w:eastAsia="MS Gothic" w:hAnsi="MS Gothic" w:hint="eastAsia"/>
                  </w:rPr>
                  <w:t>☐</w:t>
                </w:r>
              </w:p>
            </w:sdtContent>
          </w:sdt>
        </w:tc>
        <w:tc>
          <w:tcPr>
            <w:tcW w:w="2273" w:type="dxa"/>
            <w:shd w:val="clear" w:color="auto" w:fill="auto"/>
          </w:tcPr>
          <w:p w:rsidR="004423E6" w:rsidRDefault="004423E6" w:rsidP="004423E6"/>
        </w:tc>
        <w:tc>
          <w:tcPr>
            <w:tcW w:w="1850" w:type="dxa"/>
            <w:shd w:val="clear" w:color="auto" w:fill="auto"/>
          </w:tcPr>
          <w:p w:rsidR="004423E6" w:rsidRDefault="004423E6" w:rsidP="004423E6"/>
        </w:tc>
        <w:tc>
          <w:tcPr>
            <w:tcW w:w="1943" w:type="dxa"/>
            <w:shd w:val="clear" w:color="auto" w:fill="auto"/>
          </w:tcPr>
          <w:p w:rsidR="004423E6" w:rsidRDefault="004423E6" w:rsidP="004423E6"/>
        </w:tc>
      </w:tr>
    </w:tbl>
    <w:p w:rsidR="007346ED" w:rsidRDefault="007346ED" w:rsidP="00BF0BA9">
      <w:pPr>
        <w:sectPr w:rsidR="007346ED" w:rsidSect="00C90986">
          <w:pgSz w:w="16838" w:h="11906" w:orient="landscape"/>
          <w:pgMar w:top="1417" w:right="1417" w:bottom="1417" w:left="1417" w:header="708" w:footer="708" w:gutter="0"/>
          <w:cols w:space="708"/>
          <w:docGrid w:linePitch="360"/>
        </w:sectPr>
      </w:pPr>
    </w:p>
    <w:p w:rsidR="00904F7A" w:rsidRDefault="00904F7A"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D70377" w:rsidTr="009833F2">
        <w:tc>
          <w:tcPr>
            <w:tcW w:w="3964" w:type="dxa"/>
            <w:shd w:val="clear" w:color="auto" w:fill="5B9BD5" w:themeFill="accent1"/>
          </w:tcPr>
          <w:p w:rsidR="00D70377" w:rsidRDefault="00D70377" w:rsidP="009833F2">
            <w:r>
              <w:t>Uyumluluk Beyanı</w:t>
            </w:r>
          </w:p>
        </w:tc>
        <w:tc>
          <w:tcPr>
            <w:tcW w:w="10461" w:type="dxa"/>
            <w:gridSpan w:val="6"/>
            <w:shd w:val="clear" w:color="auto" w:fill="5B9BD5" w:themeFill="accent1"/>
          </w:tcPr>
          <w:p w:rsidR="00D70377" w:rsidRDefault="00D70377" w:rsidP="009833F2">
            <w:pPr>
              <w:jc w:val="center"/>
            </w:pPr>
            <w:r>
              <w:t>Uyumluluk Yöntemi</w:t>
            </w:r>
          </w:p>
        </w:tc>
      </w:tr>
      <w:tr w:rsidR="00D70377" w:rsidRPr="002610F0" w:rsidTr="009833F2">
        <w:trPr>
          <w:trHeight w:val="1420"/>
        </w:trPr>
        <w:tc>
          <w:tcPr>
            <w:tcW w:w="3964" w:type="dxa"/>
            <w:vMerge w:val="restart"/>
          </w:tcPr>
          <w:p w:rsidR="00D70377" w:rsidRPr="00E02142" w:rsidRDefault="00D70377" w:rsidP="00E02142">
            <w:pPr>
              <w:rPr>
                <w:b/>
                <w:sz w:val="24"/>
                <w:szCs w:val="24"/>
              </w:rPr>
            </w:pPr>
            <w:r w:rsidRPr="00E02142">
              <w:rPr>
                <w:b/>
                <w:sz w:val="24"/>
                <w:szCs w:val="24"/>
              </w:rPr>
              <w:t>CAT.IDE.A.250 Portatif yangın söndürücüler</w:t>
            </w:r>
          </w:p>
          <w:p w:rsidR="00D70377" w:rsidRDefault="00D70377" w:rsidP="009833F2"/>
        </w:tc>
        <w:tc>
          <w:tcPr>
            <w:tcW w:w="2268" w:type="dxa"/>
            <w:gridSpan w:val="2"/>
          </w:tcPr>
          <w:p w:rsidR="00D70377" w:rsidRPr="00C707BF" w:rsidRDefault="00D70377" w:rsidP="009833F2">
            <w:pPr>
              <w:rPr>
                <w:i/>
                <w:sz w:val="20"/>
                <w:szCs w:val="20"/>
              </w:rPr>
            </w:pPr>
            <w:r w:rsidRPr="00C707BF">
              <w:rPr>
                <w:sz w:val="20"/>
                <w:szCs w:val="20"/>
              </w:rPr>
              <w:t>Gereklilik sağlanmaktadır</w:t>
            </w:r>
            <w:r w:rsidRPr="00C707BF">
              <w:rPr>
                <w:i/>
                <w:sz w:val="20"/>
                <w:szCs w:val="20"/>
              </w:rPr>
              <w:t>.</w:t>
            </w:r>
          </w:p>
          <w:p w:rsidR="00D70377" w:rsidRPr="00C707BF" w:rsidRDefault="00D70377" w:rsidP="009833F2">
            <w:pPr>
              <w:rPr>
                <w:i/>
                <w:sz w:val="20"/>
                <w:szCs w:val="20"/>
              </w:rPr>
            </w:pPr>
          </w:p>
          <w:p w:rsidR="00D70377" w:rsidRDefault="00D70377" w:rsidP="009833F2">
            <w:r w:rsidRPr="00C707BF">
              <w:rPr>
                <w:i/>
                <w:sz w:val="20"/>
                <w:szCs w:val="20"/>
              </w:rPr>
              <w:t>(Sağda belirtilen uyum yöntemlerinden biri(1-4) seçilmelidir.)</w:t>
            </w:r>
          </w:p>
        </w:tc>
        <w:tc>
          <w:tcPr>
            <w:tcW w:w="2127" w:type="dxa"/>
          </w:tcPr>
          <w:p w:rsidR="00D70377" w:rsidRDefault="00D70377"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D70377" w:rsidRDefault="00D70377" w:rsidP="009833F2">
            <w:pPr>
              <w:tabs>
                <w:tab w:val="left" w:pos="317"/>
              </w:tabs>
            </w:pPr>
          </w:p>
          <w:p w:rsidR="00D70377" w:rsidRPr="00937A81" w:rsidRDefault="00D70377" w:rsidP="009833F2">
            <w:pPr>
              <w:tabs>
                <w:tab w:val="left" w:pos="317"/>
              </w:tabs>
              <w:rPr>
                <w:i/>
              </w:rPr>
            </w:pPr>
          </w:p>
          <w:p w:rsidR="00D70377" w:rsidRDefault="00D70377" w:rsidP="009833F2"/>
        </w:tc>
        <w:tc>
          <w:tcPr>
            <w:tcW w:w="2273" w:type="dxa"/>
          </w:tcPr>
          <w:p w:rsidR="00D70377" w:rsidRPr="00C707BF" w:rsidRDefault="00D70377" w:rsidP="009833F2">
            <w:pPr>
              <w:rPr>
                <w:sz w:val="20"/>
                <w:szCs w:val="20"/>
              </w:rPr>
            </w:pPr>
            <w:r w:rsidRPr="00C707BF">
              <w:rPr>
                <w:sz w:val="20"/>
                <w:szCs w:val="20"/>
              </w:rPr>
              <w:t>2. Gereklilik ilave tip sertifikası(STC) işlemi ile sağlanmaktadır.</w:t>
            </w:r>
          </w:p>
          <w:p w:rsidR="00D70377" w:rsidRPr="00C707BF" w:rsidRDefault="00D70377" w:rsidP="009833F2">
            <w:pPr>
              <w:rPr>
                <w:sz w:val="20"/>
                <w:szCs w:val="20"/>
              </w:rPr>
            </w:pPr>
          </w:p>
          <w:p w:rsidR="00D70377" w:rsidRPr="00937A81" w:rsidRDefault="00D70377" w:rsidP="009833F2">
            <w:pPr>
              <w:rPr>
                <w:i/>
              </w:rPr>
            </w:pPr>
            <w:r w:rsidRPr="00C707BF">
              <w:rPr>
                <w:i/>
                <w:sz w:val="20"/>
                <w:szCs w:val="20"/>
              </w:rPr>
              <w:t>(STC numarası eklenmelidir.)</w:t>
            </w:r>
          </w:p>
        </w:tc>
        <w:tc>
          <w:tcPr>
            <w:tcW w:w="1850" w:type="dxa"/>
          </w:tcPr>
          <w:p w:rsidR="00D70377" w:rsidRPr="00C707BF" w:rsidRDefault="00D70377"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D70377" w:rsidRPr="00C707BF" w:rsidRDefault="00D70377" w:rsidP="009833F2">
            <w:pPr>
              <w:rPr>
                <w:sz w:val="20"/>
                <w:szCs w:val="20"/>
              </w:rPr>
            </w:pPr>
          </w:p>
          <w:p w:rsidR="00D70377" w:rsidRPr="002610F0" w:rsidRDefault="00D70377" w:rsidP="009833F2">
            <w:pPr>
              <w:rPr>
                <w:i/>
              </w:rPr>
            </w:pPr>
            <w:r w:rsidRPr="00C707BF">
              <w:rPr>
                <w:i/>
                <w:sz w:val="20"/>
                <w:szCs w:val="20"/>
              </w:rPr>
              <w:t>(Servis yayını referansı ve revizyon numarası veya revizyon tarihi eklenmelidir.)</w:t>
            </w:r>
          </w:p>
        </w:tc>
        <w:tc>
          <w:tcPr>
            <w:tcW w:w="1943" w:type="dxa"/>
          </w:tcPr>
          <w:p w:rsidR="00D70377" w:rsidRPr="00C707BF" w:rsidRDefault="00D70377"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D70377" w:rsidRPr="00C707BF" w:rsidRDefault="00D70377" w:rsidP="009833F2">
            <w:pPr>
              <w:rPr>
                <w:sz w:val="20"/>
                <w:szCs w:val="20"/>
              </w:rPr>
            </w:pPr>
          </w:p>
          <w:p w:rsidR="00D70377" w:rsidRPr="002610F0" w:rsidRDefault="00D70377" w:rsidP="009833F2">
            <w:pPr>
              <w:rPr>
                <w:i/>
              </w:rPr>
            </w:pPr>
            <w:r w:rsidRPr="00C707BF">
              <w:rPr>
                <w:i/>
                <w:sz w:val="20"/>
                <w:szCs w:val="20"/>
              </w:rPr>
              <w:t>(1,2 ve 3 numaralı uyum yöntemleri dışında bir uyum yöntemine ait doküman referansı eklenmelidir.)</w:t>
            </w:r>
          </w:p>
          <w:p w:rsidR="00D70377" w:rsidRPr="002610F0" w:rsidRDefault="00D70377" w:rsidP="009833F2">
            <w:pPr>
              <w:rPr>
                <w:i/>
              </w:rPr>
            </w:pPr>
          </w:p>
        </w:tc>
      </w:tr>
      <w:tr w:rsidR="00D70377" w:rsidTr="009833F2">
        <w:trPr>
          <w:trHeight w:val="264"/>
        </w:trPr>
        <w:tc>
          <w:tcPr>
            <w:tcW w:w="3964" w:type="dxa"/>
            <w:vMerge/>
          </w:tcPr>
          <w:p w:rsidR="00D70377" w:rsidRDefault="00D70377" w:rsidP="009833F2"/>
        </w:tc>
        <w:tc>
          <w:tcPr>
            <w:tcW w:w="1134" w:type="dxa"/>
          </w:tcPr>
          <w:p w:rsidR="00D70377" w:rsidRPr="00C707BF" w:rsidRDefault="00D70377" w:rsidP="009833F2">
            <w:pPr>
              <w:jc w:val="center"/>
              <w:rPr>
                <w:sz w:val="20"/>
                <w:szCs w:val="20"/>
              </w:rPr>
            </w:pPr>
            <w:r w:rsidRPr="00C707BF">
              <w:rPr>
                <w:sz w:val="20"/>
                <w:szCs w:val="20"/>
              </w:rPr>
              <w:t>Uygun</w:t>
            </w:r>
          </w:p>
        </w:tc>
        <w:tc>
          <w:tcPr>
            <w:tcW w:w="1134" w:type="dxa"/>
          </w:tcPr>
          <w:p w:rsidR="00D70377" w:rsidRPr="00C707BF" w:rsidRDefault="00D70377" w:rsidP="009833F2">
            <w:pPr>
              <w:jc w:val="center"/>
              <w:rPr>
                <w:sz w:val="20"/>
                <w:szCs w:val="20"/>
              </w:rPr>
            </w:pPr>
            <w:r w:rsidRPr="00C707BF">
              <w:rPr>
                <w:sz w:val="20"/>
                <w:szCs w:val="20"/>
              </w:rPr>
              <w:t>GD</w:t>
            </w:r>
          </w:p>
        </w:tc>
        <w:tc>
          <w:tcPr>
            <w:tcW w:w="8193" w:type="dxa"/>
            <w:gridSpan w:val="4"/>
          </w:tcPr>
          <w:p w:rsidR="00D70377" w:rsidRDefault="00D70377" w:rsidP="009833F2"/>
        </w:tc>
      </w:tr>
      <w:tr w:rsidR="00D70377" w:rsidTr="009833F2">
        <w:trPr>
          <w:trHeight w:val="694"/>
        </w:trPr>
        <w:tc>
          <w:tcPr>
            <w:tcW w:w="3964" w:type="dxa"/>
            <w:shd w:val="clear" w:color="auto" w:fill="auto"/>
          </w:tcPr>
          <w:p w:rsidR="00D70377" w:rsidRPr="0018429F" w:rsidRDefault="00D70377" w:rsidP="008E2307">
            <w:pPr>
              <w:numPr>
                <w:ilvl w:val="0"/>
                <w:numId w:val="70"/>
              </w:numPr>
              <w:spacing w:before="120" w:after="120"/>
              <w:ind w:left="426" w:hanging="426"/>
              <w:rPr>
                <w:rFonts w:eastAsia="Calibri"/>
                <w:sz w:val="18"/>
                <w:szCs w:val="18"/>
              </w:rPr>
            </w:pPr>
            <w:r w:rsidRPr="0018429F">
              <w:rPr>
                <w:rFonts w:eastAsia="Calibri"/>
                <w:sz w:val="18"/>
                <w:szCs w:val="18"/>
              </w:rPr>
              <w:t>Uçaklar, kokpit içerisine en az bir adet portatif yangın söndürücü ile teçhiz edilecektir.</w:t>
            </w:r>
          </w:p>
        </w:tc>
        <w:tc>
          <w:tcPr>
            <w:tcW w:w="1134" w:type="dxa"/>
            <w:shd w:val="clear" w:color="auto" w:fill="auto"/>
          </w:tcPr>
          <w:p w:rsidR="00D70377" w:rsidRDefault="00D70377" w:rsidP="009833F2"/>
          <w:sdt>
            <w:sdtPr>
              <w:id w:val="557822405"/>
              <w14:checkbox>
                <w14:checked w14:val="0"/>
                <w14:checkedState w14:val="2612" w14:font="MS Gothic"/>
                <w14:uncheckedState w14:val="2610" w14:font="MS Gothic"/>
              </w14:checkbox>
            </w:sdtPr>
            <w:sdtEndPr/>
            <w:sdtContent>
              <w:p w:rsidR="00D70377" w:rsidRDefault="00D70377" w:rsidP="009833F2">
                <w:pPr>
                  <w:jc w:val="center"/>
                </w:pPr>
                <w:r>
                  <w:rPr>
                    <w:rFonts w:ascii="MS Gothic" w:eastAsia="MS Gothic" w:hAnsi="MS Gothic" w:hint="eastAsia"/>
                  </w:rPr>
                  <w:t>☐</w:t>
                </w:r>
              </w:p>
            </w:sdtContent>
          </w:sdt>
        </w:tc>
        <w:tc>
          <w:tcPr>
            <w:tcW w:w="1134" w:type="dxa"/>
            <w:shd w:val="clear" w:color="auto" w:fill="auto"/>
          </w:tcPr>
          <w:p w:rsidR="00D70377" w:rsidRDefault="00D70377" w:rsidP="009833F2">
            <w:pPr>
              <w:jc w:val="center"/>
            </w:pPr>
          </w:p>
          <w:sdt>
            <w:sdtPr>
              <w:id w:val="1059290311"/>
              <w14:checkbox>
                <w14:checked w14:val="0"/>
                <w14:checkedState w14:val="2612" w14:font="MS Gothic"/>
                <w14:uncheckedState w14:val="2610" w14:font="MS Gothic"/>
              </w14:checkbox>
            </w:sdtPr>
            <w:sdtEndPr/>
            <w:sdtContent>
              <w:p w:rsidR="00D70377" w:rsidRDefault="00D70377" w:rsidP="009833F2">
                <w:pPr>
                  <w:jc w:val="center"/>
                </w:pPr>
                <w:r>
                  <w:rPr>
                    <w:rFonts w:ascii="MS Gothic" w:eastAsia="MS Gothic" w:hAnsi="MS Gothic" w:hint="eastAsia"/>
                  </w:rPr>
                  <w:t>☐</w:t>
                </w:r>
              </w:p>
            </w:sdtContent>
          </w:sdt>
          <w:p w:rsidR="00D70377" w:rsidRDefault="00D70377" w:rsidP="009833F2">
            <w:pPr>
              <w:jc w:val="center"/>
            </w:pPr>
          </w:p>
        </w:tc>
        <w:tc>
          <w:tcPr>
            <w:tcW w:w="2127" w:type="dxa"/>
            <w:shd w:val="clear" w:color="auto" w:fill="auto"/>
          </w:tcPr>
          <w:p w:rsidR="00D70377" w:rsidRDefault="00D70377" w:rsidP="009833F2"/>
          <w:sdt>
            <w:sdtPr>
              <w:id w:val="1007643322"/>
              <w14:checkbox>
                <w14:checked w14:val="0"/>
                <w14:checkedState w14:val="2612" w14:font="MS Gothic"/>
                <w14:uncheckedState w14:val="2610" w14:font="MS Gothic"/>
              </w14:checkbox>
            </w:sdtPr>
            <w:sdtEndPr/>
            <w:sdtContent>
              <w:p w:rsidR="00D70377" w:rsidRDefault="00D70377" w:rsidP="009833F2">
                <w:pPr>
                  <w:jc w:val="center"/>
                </w:pPr>
                <w:r>
                  <w:rPr>
                    <w:rFonts w:ascii="MS Gothic" w:eastAsia="MS Gothic" w:hAnsi="MS Gothic" w:hint="eastAsia"/>
                  </w:rPr>
                  <w:t>☐</w:t>
                </w:r>
              </w:p>
            </w:sdtContent>
          </w:sdt>
        </w:tc>
        <w:tc>
          <w:tcPr>
            <w:tcW w:w="2273" w:type="dxa"/>
            <w:shd w:val="clear" w:color="auto" w:fill="auto"/>
          </w:tcPr>
          <w:p w:rsidR="00D70377" w:rsidRDefault="00D70377" w:rsidP="009833F2">
            <w:r>
              <w:t xml:space="preserve"> </w:t>
            </w:r>
          </w:p>
          <w:p w:rsidR="00D70377" w:rsidRDefault="00D70377" w:rsidP="009833F2">
            <w:pPr>
              <w:jc w:val="center"/>
            </w:pPr>
          </w:p>
        </w:tc>
        <w:tc>
          <w:tcPr>
            <w:tcW w:w="1850" w:type="dxa"/>
            <w:shd w:val="clear" w:color="auto" w:fill="auto"/>
          </w:tcPr>
          <w:p w:rsidR="00D70377" w:rsidRDefault="00D70377" w:rsidP="009833F2"/>
          <w:p w:rsidR="00D70377" w:rsidRDefault="00D70377" w:rsidP="009833F2">
            <w:pPr>
              <w:jc w:val="center"/>
            </w:pPr>
          </w:p>
        </w:tc>
        <w:tc>
          <w:tcPr>
            <w:tcW w:w="1943" w:type="dxa"/>
            <w:shd w:val="clear" w:color="auto" w:fill="auto"/>
          </w:tcPr>
          <w:p w:rsidR="00D70377" w:rsidRDefault="00D70377" w:rsidP="009833F2"/>
          <w:p w:rsidR="00D70377" w:rsidRDefault="00D70377" w:rsidP="009833F2"/>
        </w:tc>
      </w:tr>
      <w:tr w:rsidR="00E02142" w:rsidTr="009833F2">
        <w:trPr>
          <w:trHeight w:val="694"/>
        </w:trPr>
        <w:tc>
          <w:tcPr>
            <w:tcW w:w="3964" w:type="dxa"/>
            <w:shd w:val="clear" w:color="auto" w:fill="auto"/>
          </w:tcPr>
          <w:p w:rsidR="00E02142" w:rsidRPr="0018429F" w:rsidRDefault="00E02142" w:rsidP="008E2307">
            <w:pPr>
              <w:numPr>
                <w:ilvl w:val="0"/>
                <w:numId w:val="70"/>
              </w:numPr>
              <w:spacing w:before="120" w:after="120"/>
              <w:ind w:left="426" w:hanging="426"/>
              <w:rPr>
                <w:rFonts w:eastAsia="Calibri"/>
                <w:sz w:val="18"/>
                <w:szCs w:val="18"/>
              </w:rPr>
            </w:pPr>
            <w:r w:rsidRPr="0018429F">
              <w:rPr>
                <w:rFonts w:eastAsia="Calibri"/>
                <w:sz w:val="18"/>
                <w:szCs w:val="18"/>
              </w:rPr>
              <w:t>Ana yolcu kabini üzerinde bulunmayan her bir galey içerisinde veya galey içerisinde kullanılmak üzere kolayca erişilebilecek bir konumda, en az bir adet portatif yangın söndürücü yerleştirilmiş olacaktır.</w:t>
            </w:r>
          </w:p>
        </w:tc>
        <w:tc>
          <w:tcPr>
            <w:tcW w:w="1134" w:type="dxa"/>
            <w:shd w:val="clear" w:color="auto" w:fill="auto"/>
          </w:tcPr>
          <w:p w:rsidR="00E02142" w:rsidRDefault="00E02142" w:rsidP="00E02142"/>
          <w:sdt>
            <w:sdtPr>
              <w:id w:val="2133818606"/>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tc>
        <w:tc>
          <w:tcPr>
            <w:tcW w:w="1134" w:type="dxa"/>
            <w:shd w:val="clear" w:color="auto" w:fill="auto"/>
          </w:tcPr>
          <w:p w:rsidR="00E02142" w:rsidRDefault="00E02142" w:rsidP="00E02142">
            <w:pPr>
              <w:jc w:val="center"/>
            </w:pPr>
          </w:p>
          <w:sdt>
            <w:sdtPr>
              <w:id w:val="149882028"/>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p w:rsidR="00E02142" w:rsidRDefault="00E02142" w:rsidP="00E02142">
            <w:pPr>
              <w:jc w:val="center"/>
            </w:pPr>
          </w:p>
        </w:tc>
        <w:tc>
          <w:tcPr>
            <w:tcW w:w="2127" w:type="dxa"/>
            <w:shd w:val="clear" w:color="auto" w:fill="auto"/>
          </w:tcPr>
          <w:p w:rsidR="00E02142" w:rsidRDefault="00E02142" w:rsidP="00E02142"/>
          <w:sdt>
            <w:sdtPr>
              <w:id w:val="-1863353954"/>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tc>
        <w:tc>
          <w:tcPr>
            <w:tcW w:w="2273" w:type="dxa"/>
            <w:shd w:val="clear" w:color="auto" w:fill="auto"/>
          </w:tcPr>
          <w:p w:rsidR="00E02142" w:rsidRDefault="00E02142" w:rsidP="00E02142"/>
        </w:tc>
        <w:tc>
          <w:tcPr>
            <w:tcW w:w="1850" w:type="dxa"/>
            <w:shd w:val="clear" w:color="auto" w:fill="auto"/>
          </w:tcPr>
          <w:p w:rsidR="00E02142" w:rsidRDefault="00E02142" w:rsidP="00E02142"/>
        </w:tc>
        <w:tc>
          <w:tcPr>
            <w:tcW w:w="1943" w:type="dxa"/>
            <w:shd w:val="clear" w:color="auto" w:fill="auto"/>
          </w:tcPr>
          <w:p w:rsidR="00E02142" w:rsidRDefault="00E02142" w:rsidP="00E02142"/>
        </w:tc>
      </w:tr>
      <w:tr w:rsidR="00E02142" w:rsidTr="009833F2">
        <w:trPr>
          <w:trHeight w:val="694"/>
        </w:trPr>
        <w:tc>
          <w:tcPr>
            <w:tcW w:w="3964" w:type="dxa"/>
            <w:shd w:val="clear" w:color="auto" w:fill="auto"/>
          </w:tcPr>
          <w:p w:rsidR="00E02142" w:rsidRPr="0018429F" w:rsidRDefault="00E02142" w:rsidP="008E2307">
            <w:pPr>
              <w:numPr>
                <w:ilvl w:val="0"/>
                <w:numId w:val="70"/>
              </w:numPr>
              <w:spacing w:before="120" w:after="120"/>
              <w:ind w:left="426" w:hanging="426"/>
              <w:rPr>
                <w:rFonts w:eastAsia="Calibri"/>
                <w:sz w:val="18"/>
                <w:szCs w:val="18"/>
              </w:rPr>
            </w:pPr>
            <w:r w:rsidRPr="0018429F">
              <w:rPr>
                <w:rFonts w:eastAsia="Calibri"/>
                <w:sz w:val="18"/>
                <w:szCs w:val="18"/>
              </w:rPr>
              <w:t>Her bir A veya B sınıfı kargo veya bagaj bölmesinde ve her bir E sınıfı kargo bölmesinde uçuş sırasında ekip üyeleri tarafından erişilebilecek en az bir adet portatif yangın söndürücü kullanım için hazır bulundurulacaktır.</w:t>
            </w:r>
          </w:p>
        </w:tc>
        <w:tc>
          <w:tcPr>
            <w:tcW w:w="1134" w:type="dxa"/>
            <w:shd w:val="clear" w:color="auto" w:fill="auto"/>
          </w:tcPr>
          <w:p w:rsidR="00E02142" w:rsidRDefault="00E02142" w:rsidP="00E02142"/>
          <w:sdt>
            <w:sdtPr>
              <w:id w:val="1581638265"/>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tc>
        <w:tc>
          <w:tcPr>
            <w:tcW w:w="1134" w:type="dxa"/>
            <w:shd w:val="clear" w:color="auto" w:fill="auto"/>
          </w:tcPr>
          <w:p w:rsidR="00E02142" w:rsidRDefault="00E02142" w:rsidP="00E02142">
            <w:pPr>
              <w:jc w:val="center"/>
            </w:pPr>
          </w:p>
          <w:sdt>
            <w:sdtPr>
              <w:id w:val="-1399358768"/>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p w:rsidR="00E02142" w:rsidRDefault="00E02142" w:rsidP="00E02142">
            <w:pPr>
              <w:jc w:val="center"/>
            </w:pPr>
          </w:p>
        </w:tc>
        <w:tc>
          <w:tcPr>
            <w:tcW w:w="2127" w:type="dxa"/>
            <w:shd w:val="clear" w:color="auto" w:fill="auto"/>
          </w:tcPr>
          <w:p w:rsidR="00E02142" w:rsidRDefault="00E02142" w:rsidP="00E02142"/>
          <w:sdt>
            <w:sdtPr>
              <w:id w:val="-882167587"/>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tc>
        <w:tc>
          <w:tcPr>
            <w:tcW w:w="2273" w:type="dxa"/>
            <w:shd w:val="clear" w:color="auto" w:fill="auto"/>
          </w:tcPr>
          <w:p w:rsidR="00E02142" w:rsidRDefault="00E02142" w:rsidP="00E02142"/>
        </w:tc>
        <w:tc>
          <w:tcPr>
            <w:tcW w:w="1850" w:type="dxa"/>
            <w:shd w:val="clear" w:color="auto" w:fill="auto"/>
          </w:tcPr>
          <w:p w:rsidR="00E02142" w:rsidRDefault="00E02142" w:rsidP="00E02142"/>
        </w:tc>
        <w:tc>
          <w:tcPr>
            <w:tcW w:w="1943" w:type="dxa"/>
            <w:shd w:val="clear" w:color="auto" w:fill="auto"/>
          </w:tcPr>
          <w:p w:rsidR="00E02142" w:rsidRDefault="00E02142" w:rsidP="00E02142"/>
        </w:tc>
      </w:tr>
      <w:tr w:rsidR="00E02142" w:rsidTr="009833F2">
        <w:trPr>
          <w:trHeight w:val="694"/>
        </w:trPr>
        <w:tc>
          <w:tcPr>
            <w:tcW w:w="3964" w:type="dxa"/>
            <w:shd w:val="clear" w:color="auto" w:fill="auto"/>
          </w:tcPr>
          <w:p w:rsidR="00E02142" w:rsidRPr="0018429F" w:rsidRDefault="00E02142" w:rsidP="008E2307">
            <w:pPr>
              <w:numPr>
                <w:ilvl w:val="0"/>
                <w:numId w:val="70"/>
              </w:numPr>
              <w:spacing w:before="120" w:after="120"/>
              <w:ind w:left="426" w:hanging="426"/>
              <w:rPr>
                <w:rFonts w:eastAsia="Calibri"/>
                <w:sz w:val="18"/>
                <w:szCs w:val="18"/>
              </w:rPr>
            </w:pPr>
            <w:r w:rsidRPr="0018429F">
              <w:rPr>
                <w:rFonts w:eastAsia="Calibri"/>
                <w:sz w:val="18"/>
                <w:szCs w:val="18"/>
              </w:rPr>
              <w:t xml:space="preserve">Gerekli yangın söndürücülerde kullanılacak söndürme maddesinin türü ve miktarı, yangın söndürücünün </w:t>
            </w:r>
            <w:r w:rsidRPr="0018429F">
              <w:rPr>
                <w:rFonts w:eastAsia="Calibri"/>
                <w:sz w:val="18"/>
                <w:szCs w:val="18"/>
              </w:rPr>
              <w:lastRenderedPageBreak/>
              <w:t>kullanılmasının planlandığı kabinde meydana gelebilecek yangın tipine ve insanların bulunduğu kabinlerdeki zehirli gaz konsantrasyonu tehlikesini en aza indirmeye uygun olacaktır.</w:t>
            </w:r>
          </w:p>
        </w:tc>
        <w:tc>
          <w:tcPr>
            <w:tcW w:w="1134" w:type="dxa"/>
            <w:shd w:val="clear" w:color="auto" w:fill="auto"/>
          </w:tcPr>
          <w:p w:rsidR="00E02142" w:rsidRDefault="00E02142" w:rsidP="00E02142"/>
          <w:sdt>
            <w:sdtPr>
              <w:id w:val="1300652782"/>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tc>
        <w:tc>
          <w:tcPr>
            <w:tcW w:w="1134" w:type="dxa"/>
            <w:shd w:val="clear" w:color="auto" w:fill="auto"/>
          </w:tcPr>
          <w:p w:rsidR="00E02142" w:rsidRDefault="00E02142" w:rsidP="00E02142">
            <w:pPr>
              <w:jc w:val="center"/>
            </w:pPr>
          </w:p>
          <w:sdt>
            <w:sdtPr>
              <w:id w:val="-1979137444"/>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p w:rsidR="00E02142" w:rsidRDefault="00E02142" w:rsidP="00E02142">
            <w:pPr>
              <w:jc w:val="center"/>
            </w:pPr>
          </w:p>
        </w:tc>
        <w:tc>
          <w:tcPr>
            <w:tcW w:w="2127" w:type="dxa"/>
            <w:shd w:val="clear" w:color="auto" w:fill="auto"/>
          </w:tcPr>
          <w:p w:rsidR="00E02142" w:rsidRDefault="00E02142" w:rsidP="00E02142"/>
          <w:sdt>
            <w:sdtPr>
              <w:id w:val="-1584364631"/>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tc>
        <w:tc>
          <w:tcPr>
            <w:tcW w:w="2273" w:type="dxa"/>
            <w:shd w:val="clear" w:color="auto" w:fill="auto"/>
          </w:tcPr>
          <w:p w:rsidR="00E02142" w:rsidRDefault="00E02142" w:rsidP="00E02142"/>
        </w:tc>
        <w:tc>
          <w:tcPr>
            <w:tcW w:w="1850" w:type="dxa"/>
            <w:shd w:val="clear" w:color="auto" w:fill="auto"/>
          </w:tcPr>
          <w:p w:rsidR="00E02142" w:rsidRDefault="00E02142" w:rsidP="00E02142"/>
        </w:tc>
        <w:tc>
          <w:tcPr>
            <w:tcW w:w="1943" w:type="dxa"/>
            <w:shd w:val="clear" w:color="auto" w:fill="auto"/>
          </w:tcPr>
          <w:p w:rsidR="00E02142" w:rsidRDefault="00E02142" w:rsidP="00E02142"/>
        </w:tc>
      </w:tr>
      <w:tr w:rsidR="00E02142" w:rsidTr="009833F2">
        <w:trPr>
          <w:trHeight w:val="694"/>
        </w:trPr>
        <w:tc>
          <w:tcPr>
            <w:tcW w:w="3964" w:type="dxa"/>
            <w:shd w:val="clear" w:color="auto" w:fill="auto"/>
          </w:tcPr>
          <w:p w:rsidR="00E02142" w:rsidRPr="0018429F" w:rsidRDefault="00E02142" w:rsidP="008E2307">
            <w:pPr>
              <w:numPr>
                <w:ilvl w:val="0"/>
                <w:numId w:val="70"/>
              </w:numPr>
              <w:spacing w:before="120" w:after="120"/>
              <w:ind w:left="426" w:hanging="426"/>
              <w:rPr>
                <w:rFonts w:eastAsia="Calibri"/>
                <w:sz w:val="18"/>
                <w:szCs w:val="18"/>
              </w:rPr>
            </w:pPr>
            <w:r w:rsidRPr="0018429F">
              <w:rPr>
                <w:rFonts w:eastAsia="Calibri"/>
                <w:sz w:val="18"/>
                <w:szCs w:val="18"/>
              </w:rPr>
              <w:t xml:space="preserve">Uçaklar, her bir yolcu kabininde kullanım için uygun bir yere yerleştirilecek, en azından SHT-OPS Talimatı </w:t>
            </w:r>
            <w:r w:rsidRPr="0018429F">
              <w:rPr>
                <w:sz w:val="18"/>
                <w:szCs w:val="18"/>
              </w:rPr>
              <w:t xml:space="preserve">CAT.IDE.A.250 bölümü </w:t>
            </w:r>
            <w:r w:rsidRPr="0018429F">
              <w:rPr>
                <w:rFonts w:eastAsia="Calibri"/>
                <w:sz w:val="18"/>
                <w:szCs w:val="18"/>
              </w:rPr>
              <w:t>Tablo 1’e uygun sayıda portatif yangın söndürücü ile teçhiz edilecektir.</w:t>
            </w:r>
          </w:p>
        </w:tc>
        <w:tc>
          <w:tcPr>
            <w:tcW w:w="1134" w:type="dxa"/>
            <w:shd w:val="clear" w:color="auto" w:fill="auto"/>
          </w:tcPr>
          <w:p w:rsidR="00E02142" w:rsidRDefault="00E02142" w:rsidP="00E02142"/>
          <w:sdt>
            <w:sdtPr>
              <w:id w:val="1061746785"/>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tc>
        <w:tc>
          <w:tcPr>
            <w:tcW w:w="1134" w:type="dxa"/>
            <w:shd w:val="clear" w:color="auto" w:fill="auto"/>
          </w:tcPr>
          <w:p w:rsidR="00E02142" w:rsidRDefault="00E02142" w:rsidP="00E02142">
            <w:pPr>
              <w:jc w:val="center"/>
            </w:pPr>
          </w:p>
          <w:sdt>
            <w:sdtPr>
              <w:id w:val="462631145"/>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p w:rsidR="00E02142" w:rsidRDefault="00E02142" w:rsidP="00E02142">
            <w:pPr>
              <w:jc w:val="center"/>
            </w:pPr>
          </w:p>
        </w:tc>
        <w:tc>
          <w:tcPr>
            <w:tcW w:w="2127" w:type="dxa"/>
            <w:shd w:val="clear" w:color="auto" w:fill="auto"/>
          </w:tcPr>
          <w:p w:rsidR="00E02142" w:rsidRDefault="00E02142" w:rsidP="00E02142"/>
          <w:sdt>
            <w:sdtPr>
              <w:id w:val="-1607726321"/>
              <w14:checkbox>
                <w14:checked w14:val="0"/>
                <w14:checkedState w14:val="2612" w14:font="MS Gothic"/>
                <w14:uncheckedState w14:val="2610" w14:font="MS Gothic"/>
              </w14:checkbox>
            </w:sdtPr>
            <w:sdtEndPr/>
            <w:sdtContent>
              <w:p w:rsidR="00E02142" w:rsidRDefault="00E02142" w:rsidP="00E02142">
                <w:pPr>
                  <w:jc w:val="center"/>
                </w:pPr>
                <w:r>
                  <w:rPr>
                    <w:rFonts w:ascii="MS Gothic" w:eastAsia="MS Gothic" w:hAnsi="MS Gothic" w:hint="eastAsia"/>
                  </w:rPr>
                  <w:t>☐</w:t>
                </w:r>
              </w:p>
            </w:sdtContent>
          </w:sdt>
        </w:tc>
        <w:tc>
          <w:tcPr>
            <w:tcW w:w="2273" w:type="dxa"/>
            <w:shd w:val="clear" w:color="auto" w:fill="auto"/>
          </w:tcPr>
          <w:p w:rsidR="00E02142" w:rsidRDefault="00E02142" w:rsidP="00E02142"/>
        </w:tc>
        <w:tc>
          <w:tcPr>
            <w:tcW w:w="1850" w:type="dxa"/>
            <w:shd w:val="clear" w:color="auto" w:fill="auto"/>
          </w:tcPr>
          <w:p w:rsidR="00E02142" w:rsidRDefault="00E02142" w:rsidP="00E02142"/>
        </w:tc>
        <w:tc>
          <w:tcPr>
            <w:tcW w:w="1943" w:type="dxa"/>
            <w:shd w:val="clear" w:color="auto" w:fill="auto"/>
          </w:tcPr>
          <w:p w:rsidR="00E02142" w:rsidRDefault="00E02142" w:rsidP="00E02142"/>
        </w:tc>
      </w:tr>
    </w:tbl>
    <w:p w:rsidR="00CA2C54" w:rsidRDefault="00741B02" w:rsidP="00BF0BA9">
      <w:pPr>
        <w:sectPr w:rsidR="00CA2C54" w:rsidSect="00C90986">
          <w:pgSz w:w="16838" w:h="11906" w:orient="landscape"/>
          <w:pgMar w:top="1417" w:right="1417" w:bottom="1417" w:left="1417" w:header="708" w:footer="708" w:gutter="0"/>
          <w:cols w:space="708"/>
          <w:docGrid w:linePitch="360"/>
        </w:sectPr>
      </w:pPr>
      <w:r>
        <w:t>0</w:t>
      </w:r>
    </w:p>
    <w:p w:rsidR="00D70377" w:rsidRDefault="00D70377"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8A4E7A" w:rsidTr="009833F2">
        <w:tc>
          <w:tcPr>
            <w:tcW w:w="3964" w:type="dxa"/>
            <w:shd w:val="clear" w:color="auto" w:fill="5B9BD5" w:themeFill="accent1"/>
          </w:tcPr>
          <w:p w:rsidR="008A4E7A" w:rsidRDefault="008A4E7A" w:rsidP="009833F2">
            <w:r>
              <w:t>Uyumluluk Beyanı</w:t>
            </w:r>
          </w:p>
        </w:tc>
        <w:tc>
          <w:tcPr>
            <w:tcW w:w="10461" w:type="dxa"/>
            <w:gridSpan w:val="6"/>
            <w:shd w:val="clear" w:color="auto" w:fill="5B9BD5" w:themeFill="accent1"/>
          </w:tcPr>
          <w:p w:rsidR="008A4E7A" w:rsidRDefault="008A4E7A" w:rsidP="009833F2">
            <w:pPr>
              <w:jc w:val="center"/>
            </w:pPr>
            <w:r>
              <w:t>Uyumluluk Yöntemi</w:t>
            </w:r>
          </w:p>
        </w:tc>
      </w:tr>
      <w:tr w:rsidR="008A4E7A" w:rsidRPr="002610F0" w:rsidTr="009833F2">
        <w:trPr>
          <w:trHeight w:val="1420"/>
        </w:trPr>
        <w:tc>
          <w:tcPr>
            <w:tcW w:w="3964" w:type="dxa"/>
            <w:vMerge w:val="restart"/>
          </w:tcPr>
          <w:p w:rsidR="00CA2C54" w:rsidRPr="00CA2C54" w:rsidRDefault="00CA2C54" w:rsidP="00CA2C54">
            <w:pPr>
              <w:rPr>
                <w:b/>
                <w:sz w:val="24"/>
                <w:szCs w:val="24"/>
              </w:rPr>
            </w:pPr>
            <w:r w:rsidRPr="00CA2C54">
              <w:rPr>
                <w:b/>
                <w:sz w:val="24"/>
                <w:szCs w:val="24"/>
              </w:rPr>
              <w:t>CAT.IDE.A.255 Balta ve levye</w:t>
            </w:r>
          </w:p>
          <w:p w:rsidR="008A4E7A" w:rsidRDefault="008A4E7A" w:rsidP="009833F2"/>
        </w:tc>
        <w:tc>
          <w:tcPr>
            <w:tcW w:w="2268" w:type="dxa"/>
            <w:gridSpan w:val="2"/>
          </w:tcPr>
          <w:p w:rsidR="008A4E7A" w:rsidRPr="00C707BF" w:rsidRDefault="008A4E7A" w:rsidP="009833F2">
            <w:pPr>
              <w:rPr>
                <w:i/>
                <w:sz w:val="20"/>
                <w:szCs w:val="20"/>
              </w:rPr>
            </w:pPr>
            <w:r w:rsidRPr="00C707BF">
              <w:rPr>
                <w:sz w:val="20"/>
                <w:szCs w:val="20"/>
              </w:rPr>
              <w:t>Gereklilik sağlanmaktadır</w:t>
            </w:r>
            <w:r w:rsidRPr="00C707BF">
              <w:rPr>
                <w:i/>
                <w:sz w:val="20"/>
                <w:szCs w:val="20"/>
              </w:rPr>
              <w:t>.</w:t>
            </w:r>
          </w:p>
          <w:p w:rsidR="008A4E7A" w:rsidRPr="00C707BF" w:rsidRDefault="008A4E7A" w:rsidP="009833F2">
            <w:pPr>
              <w:rPr>
                <w:i/>
                <w:sz w:val="20"/>
                <w:szCs w:val="20"/>
              </w:rPr>
            </w:pPr>
          </w:p>
          <w:p w:rsidR="008A4E7A" w:rsidRDefault="008A4E7A" w:rsidP="009833F2">
            <w:r w:rsidRPr="00C707BF">
              <w:rPr>
                <w:i/>
                <w:sz w:val="20"/>
                <w:szCs w:val="20"/>
              </w:rPr>
              <w:t>(Sağda belirtilen uyum yöntemlerinden biri(1-4) seçilmelidir.)</w:t>
            </w:r>
          </w:p>
        </w:tc>
        <w:tc>
          <w:tcPr>
            <w:tcW w:w="2127" w:type="dxa"/>
          </w:tcPr>
          <w:p w:rsidR="008A4E7A" w:rsidRDefault="008A4E7A"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8A4E7A" w:rsidRDefault="008A4E7A" w:rsidP="009833F2">
            <w:pPr>
              <w:tabs>
                <w:tab w:val="left" w:pos="317"/>
              </w:tabs>
            </w:pPr>
          </w:p>
          <w:p w:rsidR="008A4E7A" w:rsidRPr="00937A81" w:rsidRDefault="008A4E7A" w:rsidP="009833F2">
            <w:pPr>
              <w:tabs>
                <w:tab w:val="left" w:pos="317"/>
              </w:tabs>
              <w:rPr>
                <w:i/>
              </w:rPr>
            </w:pPr>
          </w:p>
          <w:p w:rsidR="008A4E7A" w:rsidRDefault="008A4E7A" w:rsidP="009833F2"/>
        </w:tc>
        <w:tc>
          <w:tcPr>
            <w:tcW w:w="2273" w:type="dxa"/>
          </w:tcPr>
          <w:p w:rsidR="008A4E7A" w:rsidRPr="00C707BF" w:rsidRDefault="008A4E7A" w:rsidP="009833F2">
            <w:pPr>
              <w:rPr>
                <w:sz w:val="20"/>
                <w:szCs w:val="20"/>
              </w:rPr>
            </w:pPr>
            <w:r w:rsidRPr="00C707BF">
              <w:rPr>
                <w:sz w:val="20"/>
                <w:szCs w:val="20"/>
              </w:rPr>
              <w:t>2. Gereklilik ilave tip sertifikası(STC) işlemi ile sağlanmaktadır.</w:t>
            </w:r>
          </w:p>
          <w:p w:rsidR="008A4E7A" w:rsidRPr="00C707BF" w:rsidRDefault="008A4E7A" w:rsidP="009833F2">
            <w:pPr>
              <w:rPr>
                <w:sz w:val="20"/>
                <w:szCs w:val="20"/>
              </w:rPr>
            </w:pPr>
          </w:p>
          <w:p w:rsidR="008A4E7A" w:rsidRPr="00937A81" w:rsidRDefault="008A4E7A" w:rsidP="009833F2">
            <w:pPr>
              <w:rPr>
                <w:i/>
              </w:rPr>
            </w:pPr>
            <w:r w:rsidRPr="00C707BF">
              <w:rPr>
                <w:i/>
                <w:sz w:val="20"/>
                <w:szCs w:val="20"/>
              </w:rPr>
              <w:t>(STC numarası eklenmelidir.)</w:t>
            </w:r>
          </w:p>
        </w:tc>
        <w:tc>
          <w:tcPr>
            <w:tcW w:w="1850" w:type="dxa"/>
          </w:tcPr>
          <w:p w:rsidR="008A4E7A" w:rsidRPr="00C707BF" w:rsidRDefault="008A4E7A"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8A4E7A" w:rsidRPr="00C707BF" w:rsidRDefault="008A4E7A" w:rsidP="009833F2">
            <w:pPr>
              <w:rPr>
                <w:sz w:val="20"/>
                <w:szCs w:val="20"/>
              </w:rPr>
            </w:pPr>
          </w:p>
          <w:p w:rsidR="008A4E7A" w:rsidRPr="002610F0" w:rsidRDefault="008A4E7A" w:rsidP="009833F2">
            <w:pPr>
              <w:rPr>
                <w:i/>
              </w:rPr>
            </w:pPr>
            <w:r w:rsidRPr="00C707BF">
              <w:rPr>
                <w:i/>
                <w:sz w:val="20"/>
                <w:szCs w:val="20"/>
              </w:rPr>
              <w:t>(Servis yayını referansı ve revizyon numarası veya revizyon tarihi eklenmelidir.)</w:t>
            </w:r>
          </w:p>
        </w:tc>
        <w:tc>
          <w:tcPr>
            <w:tcW w:w="1943" w:type="dxa"/>
          </w:tcPr>
          <w:p w:rsidR="008A4E7A" w:rsidRPr="00C707BF" w:rsidRDefault="008A4E7A"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8A4E7A" w:rsidRPr="00C707BF" w:rsidRDefault="008A4E7A" w:rsidP="009833F2">
            <w:pPr>
              <w:rPr>
                <w:sz w:val="20"/>
                <w:szCs w:val="20"/>
              </w:rPr>
            </w:pPr>
          </w:p>
          <w:p w:rsidR="008A4E7A" w:rsidRPr="002610F0" w:rsidRDefault="008A4E7A" w:rsidP="009833F2">
            <w:pPr>
              <w:rPr>
                <w:i/>
              </w:rPr>
            </w:pPr>
            <w:r w:rsidRPr="00C707BF">
              <w:rPr>
                <w:i/>
                <w:sz w:val="20"/>
                <w:szCs w:val="20"/>
              </w:rPr>
              <w:t>(1,2 ve 3 numaralı uyum yöntemleri dışında bir uyum yöntemine ait doküman referansı eklenmelidir.)</w:t>
            </w:r>
          </w:p>
          <w:p w:rsidR="008A4E7A" w:rsidRPr="002610F0" w:rsidRDefault="008A4E7A" w:rsidP="009833F2">
            <w:pPr>
              <w:rPr>
                <w:i/>
              </w:rPr>
            </w:pPr>
          </w:p>
        </w:tc>
      </w:tr>
      <w:tr w:rsidR="008A4E7A" w:rsidTr="009833F2">
        <w:trPr>
          <w:trHeight w:val="264"/>
        </w:trPr>
        <w:tc>
          <w:tcPr>
            <w:tcW w:w="3964" w:type="dxa"/>
            <w:vMerge/>
          </w:tcPr>
          <w:p w:rsidR="008A4E7A" w:rsidRDefault="008A4E7A" w:rsidP="009833F2"/>
        </w:tc>
        <w:tc>
          <w:tcPr>
            <w:tcW w:w="1134" w:type="dxa"/>
          </w:tcPr>
          <w:p w:rsidR="008A4E7A" w:rsidRPr="00C707BF" w:rsidRDefault="008A4E7A" w:rsidP="009833F2">
            <w:pPr>
              <w:jc w:val="center"/>
              <w:rPr>
                <w:sz w:val="20"/>
                <w:szCs w:val="20"/>
              </w:rPr>
            </w:pPr>
            <w:r w:rsidRPr="00C707BF">
              <w:rPr>
                <w:sz w:val="20"/>
                <w:szCs w:val="20"/>
              </w:rPr>
              <w:t>Uygun</w:t>
            </w:r>
          </w:p>
        </w:tc>
        <w:tc>
          <w:tcPr>
            <w:tcW w:w="1134" w:type="dxa"/>
          </w:tcPr>
          <w:p w:rsidR="008A4E7A" w:rsidRPr="00C707BF" w:rsidRDefault="008A4E7A" w:rsidP="009833F2">
            <w:pPr>
              <w:jc w:val="center"/>
              <w:rPr>
                <w:sz w:val="20"/>
                <w:szCs w:val="20"/>
              </w:rPr>
            </w:pPr>
            <w:r w:rsidRPr="00C707BF">
              <w:rPr>
                <w:sz w:val="20"/>
                <w:szCs w:val="20"/>
              </w:rPr>
              <w:t>GD</w:t>
            </w:r>
          </w:p>
        </w:tc>
        <w:tc>
          <w:tcPr>
            <w:tcW w:w="8193" w:type="dxa"/>
            <w:gridSpan w:val="4"/>
          </w:tcPr>
          <w:p w:rsidR="008A4E7A" w:rsidRDefault="008A4E7A" w:rsidP="009833F2"/>
        </w:tc>
      </w:tr>
      <w:tr w:rsidR="008A4E7A" w:rsidTr="009833F2">
        <w:trPr>
          <w:trHeight w:val="694"/>
        </w:trPr>
        <w:tc>
          <w:tcPr>
            <w:tcW w:w="3964" w:type="dxa"/>
            <w:shd w:val="clear" w:color="auto" w:fill="auto"/>
          </w:tcPr>
          <w:p w:rsidR="008A4E7A" w:rsidRPr="00CA2C54" w:rsidRDefault="008A4E7A" w:rsidP="008E2307">
            <w:pPr>
              <w:numPr>
                <w:ilvl w:val="0"/>
                <w:numId w:val="71"/>
              </w:numPr>
              <w:spacing w:before="120" w:after="120"/>
              <w:ind w:left="426" w:hanging="426"/>
              <w:rPr>
                <w:rFonts w:eastAsia="Calibri"/>
                <w:sz w:val="18"/>
                <w:szCs w:val="18"/>
              </w:rPr>
            </w:pPr>
            <w:r w:rsidRPr="00CA2C54">
              <w:rPr>
                <w:rFonts w:eastAsia="Calibri"/>
                <w:sz w:val="18"/>
                <w:szCs w:val="18"/>
              </w:rPr>
              <w:t>5.700 kg’ın üzerinde MCTOM’ye veya 9’un üzerinde MOPSC’ye sahip uçaklar, kokpitte en az bir adet balta veya levye ile teçhiz edilecektir.</w:t>
            </w:r>
          </w:p>
        </w:tc>
        <w:tc>
          <w:tcPr>
            <w:tcW w:w="1134" w:type="dxa"/>
            <w:shd w:val="clear" w:color="auto" w:fill="auto"/>
          </w:tcPr>
          <w:p w:rsidR="008A4E7A" w:rsidRDefault="008A4E7A" w:rsidP="009833F2"/>
          <w:sdt>
            <w:sdtPr>
              <w:id w:val="-514383741"/>
              <w14:checkbox>
                <w14:checked w14:val="0"/>
                <w14:checkedState w14:val="2612" w14:font="MS Gothic"/>
                <w14:uncheckedState w14:val="2610" w14:font="MS Gothic"/>
              </w14:checkbox>
            </w:sdtPr>
            <w:sdtEndPr/>
            <w:sdtContent>
              <w:p w:rsidR="008A4E7A" w:rsidRDefault="008A4E7A" w:rsidP="009833F2">
                <w:pPr>
                  <w:jc w:val="center"/>
                </w:pPr>
                <w:r>
                  <w:rPr>
                    <w:rFonts w:ascii="MS Gothic" w:eastAsia="MS Gothic" w:hAnsi="MS Gothic" w:hint="eastAsia"/>
                  </w:rPr>
                  <w:t>☐</w:t>
                </w:r>
              </w:p>
            </w:sdtContent>
          </w:sdt>
        </w:tc>
        <w:tc>
          <w:tcPr>
            <w:tcW w:w="1134" w:type="dxa"/>
            <w:shd w:val="clear" w:color="auto" w:fill="auto"/>
          </w:tcPr>
          <w:p w:rsidR="008A4E7A" w:rsidRDefault="008A4E7A" w:rsidP="009833F2">
            <w:pPr>
              <w:jc w:val="center"/>
            </w:pPr>
          </w:p>
          <w:sdt>
            <w:sdtPr>
              <w:id w:val="-2057315309"/>
              <w14:checkbox>
                <w14:checked w14:val="0"/>
                <w14:checkedState w14:val="2612" w14:font="MS Gothic"/>
                <w14:uncheckedState w14:val="2610" w14:font="MS Gothic"/>
              </w14:checkbox>
            </w:sdtPr>
            <w:sdtEndPr/>
            <w:sdtContent>
              <w:p w:rsidR="008A4E7A" w:rsidRDefault="008A4E7A" w:rsidP="009833F2">
                <w:pPr>
                  <w:jc w:val="center"/>
                </w:pPr>
                <w:r>
                  <w:rPr>
                    <w:rFonts w:ascii="MS Gothic" w:eastAsia="MS Gothic" w:hAnsi="MS Gothic" w:hint="eastAsia"/>
                  </w:rPr>
                  <w:t>☐</w:t>
                </w:r>
              </w:p>
            </w:sdtContent>
          </w:sdt>
          <w:p w:rsidR="008A4E7A" w:rsidRDefault="008A4E7A" w:rsidP="009833F2">
            <w:pPr>
              <w:jc w:val="center"/>
            </w:pPr>
          </w:p>
        </w:tc>
        <w:tc>
          <w:tcPr>
            <w:tcW w:w="2127" w:type="dxa"/>
            <w:shd w:val="clear" w:color="auto" w:fill="auto"/>
          </w:tcPr>
          <w:p w:rsidR="008A4E7A" w:rsidRDefault="008A4E7A" w:rsidP="009833F2"/>
          <w:sdt>
            <w:sdtPr>
              <w:id w:val="681714008"/>
              <w14:checkbox>
                <w14:checked w14:val="0"/>
                <w14:checkedState w14:val="2612" w14:font="MS Gothic"/>
                <w14:uncheckedState w14:val="2610" w14:font="MS Gothic"/>
              </w14:checkbox>
            </w:sdtPr>
            <w:sdtEndPr/>
            <w:sdtContent>
              <w:p w:rsidR="008A4E7A" w:rsidRDefault="008A4E7A" w:rsidP="009833F2">
                <w:pPr>
                  <w:jc w:val="center"/>
                </w:pPr>
                <w:r>
                  <w:rPr>
                    <w:rFonts w:ascii="MS Gothic" w:eastAsia="MS Gothic" w:hAnsi="MS Gothic" w:hint="eastAsia"/>
                  </w:rPr>
                  <w:t>☐</w:t>
                </w:r>
              </w:p>
            </w:sdtContent>
          </w:sdt>
        </w:tc>
        <w:tc>
          <w:tcPr>
            <w:tcW w:w="2273" w:type="dxa"/>
            <w:shd w:val="clear" w:color="auto" w:fill="auto"/>
          </w:tcPr>
          <w:p w:rsidR="008A4E7A" w:rsidRDefault="008A4E7A" w:rsidP="009833F2">
            <w:r>
              <w:t xml:space="preserve"> </w:t>
            </w:r>
          </w:p>
          <w:p w:rsidR="008A4E7A" w:rsidRDefault="008A4E7A" w:rsidP="009833F2">
            <w:pPr>
              <w:jc w:val="center"/>
            </w:pPr>
          </w:p>
        </w:tc>
        <w:tc>
          <w:tcPr>
            <w:tcW w:w="1850" w:type="dxa"/>
            <w:shd w:val="clear" w:color="auto" w:fill="auto"/>
          </w:tcPr>
          <w:p w:rsidR="008A4E7A" w:rsidRDefault="008A4E7A" w:rsidP="009833F2"/>
          <w:p w:rsidR="008A4E7A" w:rsidRDefault="008A4E7A" w:rsidP="009833F2">
            <w:pPr>
              <w:jc w:val="center"/>
            </w:pPr>
          </w:p>
        </w:tc>
        <w:tc>
          <w:tcPr>
            <w:tcW w:w="1943" w:type="dxa"/>
            <w:shd w:val="clear" w:color="auto" w:fill="auto"/>
          </w:tcPr>
          <w:p w:rsidR="008A4E7A" w:rsidRDefault="008A4E7A" w:rsidP="009833F2"/>
          <w:p w:rsidR="008A4E7A" w:rsidRDefault="008A4E7A" w:rsidP="009833F2"/>
        </w:tc>
      </w:tr>
      <w:tr w:rsidR="00CA2C54" w:rsidTr="009833F2">
        <w:trPr>
          <w:trHeight w:val="694"/>
        </w:trPr>
        <w:tc>
          <w:tcPr>
            <w:tcW w:w="3964" w:type="dxa"/>
            <w:shd w:val="clear" w:color="auto" w:fill="auto"/>
          </w:tcPr>
          <w:p w:rsidR="00CA2C54" w:rsidRPr="00CA2C54" w:rsidRDefault="00CA2C54" w:rsidP="008E2307">
            <w:pPr>
              <w:numPr>
                <w:ilvl w:val="0"/>
                <w:numId w:val="71"/>
              </w:numPr>
              <w:spacing w:before="120" w:after="120"/>
              <w:ind w:left="426" w:hanging="426"/>
              <w:rPr>
                <w:rFonts w:eastAsia="Calibri"/>
                <w:sz w:val="18"/>
                <w:szCs w:val="18"/>
              </w:rPr>
            </w:pPr>
            <w:r w:rsidRPr="00CA2C54">
              <w:rPr>
                <w:rFonts w:eastAsia="Calibri"/>
                <w:sz w:val="18"/>
                <w:szCs w:val="18"/>
              </w:rPr>
              <w:t>200’ün üzerinde MOPSC’ye sahip uçaklar için, en arkadaki galey alanına veya ona yakın bir yere ilave bir balta veya levye yerleştirilecektir.</w:t>
            </w:r>
          </w:p>
        </w:tc>
        <w:tc>
          <w:tcPr>
            <w:tcW w:w="1134" w:type="dxa"/>
            <w:shd w:val="clear" w:color="auto" w:fill="auto"/>
          </w:tcPr>
          <w:p w:rsidR="00CA2C54" w:rsidRDefault="00CA2C54" w:rsidP="00CA2C54"/>
          <w:sdt>
            <w:sdtPr>
              <w:id w:val="-2140869825"/>
              <w14:checkbox>
                <w14:checked w14:val="0"/>
                <w14:checkedState w14:val="2612" w14:font="MS Gothic"/>
                <w14:uncheckedState w14:val="2610" w14:font="MS Gothic"/>
              </w14:checkbox>
            </w:sdtPr>
            <w:sdtEndPr/>
            <w:sdtContent>
              <w:p w:rsidR="00CA2C54" w:rsidRDefault="00CA2C54" w:rsidP="00CA2C54">
                <w:pPr>
                  <w:jc w:val="center"/>
                </w:pPr>
                <w:r>
                  <w:rPr>
                    <w:rFonts w:ascii="MS Gothic" w:eastAsia="MS Gothic" w:hAnsi="MS Gothic" w:hint="eastAsia"/>
                  </w:rPr>
                  <w:t>☐</w:t>
                </w:r>
              </w:p>
            </w:sdtContent>
          </w:sdt>
        </w:tc>
        <w:tc>
          <w:tcPr>
            <w:tcW w:w="1134" w:type="dxa"/>
            <w:shd w:val="clear" w:color="auto" w:fill="auto"/>
          </w:tcPr>
          <w:p w:rsidR="00CA2C54" w:rsidRDefault="00CA2C54" w:rsidP="00CA2C54">
            <w:pPr>
              <w:jc w:val="center"/>
            </w:pPr>
          </w:p>
          <w:sdt>
            <w:sdtPr>
              <w:id w:val="915666403"/>
              <w14:checkbox>
                <w14:checked w14:val="0"/>
                <w14:checkedState w14:val="2612" w14:font="MS Gothic"/>
                <w14:uncheckedState w14:val="2610" w14:font="MS Gothic"/>
              </w14:checkbox>
            </w:sdtPr>
            <w:sdtEndPr/>
            <w:sdtContent>
              <w:p w:rsidR="00CA2C54" w:rsidRDefault="00CA2C54" w:rsidP="00CA2C54">
                <w:pPr>
                  <w:jc w:val="center"/>
                </w:pPr>
                <w:r>
                  <w:rPr>
                    <w:rFonts w:ascii="MS Gothic" w:eastAsia="MS Gothic" w:hAnsi="MS Gothic" w:hint="eastAsia"/>
                  </w:rPr>
                  <w:t>☐</w:t>
                </w:r>
              </w:p>
            </w:sdtContent>
          </w:sdt>
          <w:p w:rsidR="00CA2C54" w:rsidRDefault="00CA2C54" w:rsidP="00CA2C54">
            <w:pPr>
              <w:jc w:val="center"/>
            </w:pPr>
          </w:p>
        </w:tc>
        <w:tc>
          <w:tcPr>
            <w:tcW w:w="2127" w:type="dxa"/>
            <w:shd w:val="clear" w:color="auto" w:fill="auto"/>
          </w:tcPr>
          <w:p w:rsidR="00CA2C54" w:rsidRDefault="00CA2C54" w:rsidP="00CA2C54"/>
          <w:sdt>
            <w:sdtPr>
              <w:id w:val="2035216772"/>
              <w14:checkbox>
                <w14:checked w14:val="0"/>
                <w14:checkedState w14:val="2612" w14:font="MS Gothic"/>
                <w14:uncheckedState w14:val="2610" w14:font="MS Gothic"/>
              </w14:checkbox>
            </w:sdtPr>
            <w:sdtEndPr/>
            <w:sdtContent>
              <w:p w:rsidR="00CA2C54" w:rsidRDefault="00CA2C54" w:rsidP="00CA2C54">
                <w:pPr>
                  <w:jc w:val="center"/>
                </w:pPr>
                <w:r>
                  <w:rPr>
                    <w:rFonts w:ascii="MS Gothic" w:eastAsia="MS Gothic" w:hAnsi="MS Gothic" w:hint="eastAsia"/>
                  </w:rPr>
                  <w:t>☐</w:t>
                </w:r>
              </w:p>
            </w:sdtContent>
          </w:sdt>
        </w:tc>
        <w:tc>
          <w:tcPr>
            <w:tcW w:w="2273" w:type="dxa"/>
            <w:shd w:val="clear" w:color="auto" w:fill="auto"/>
          </w:tcPr>
          <w:p w:rsidR="00CA2C54" w:rsidRDefault="00CA2C54" w:rsidP="00CA2C54"/>
        </w:tc>
        <w:tc>
          <w:tcPr>
            <w:tcW w:w="1850" w:type="dxa"/>
            <w:shd w:val="clear" w:color="auto" w:fill="auto"/>
          </w:tcPr>
          <w:p w:rsidR="00CA2C54" w:rsidRDefault="00CA2C54" w:rsidP="00CA2C54"/>
        </w:tc>
        <w:tc>
          <w:tcPr>
            <w:tcW w:w="1943" w:type="dxa"/>
            <w:shd w:val="clear" w:color="auto" w:fill="auto"/>
          </w:tcPr>
          <w:p w:rsidR="00CA2C54" w:rsidRDefault="00CA2C54" w:rsidP="00CA2C54"/>
        </w:tc>
      </w:tr>
      <w:tr w:rsidR="00CA2C54" w:rsidTr="009833F2">
        <w:trPr>
          <w:trHeight w:val="694"/>
        </w:trPr>
        <w:tc>
          <w:tcPr>
            <w:tcW w:w="3964" w:type="dxa"/>
            <w:shd w:val="clear" w:color="auto" w:fill="auto"/>
          </w:tcPr>
          <w:p w:rsidR="00CA2C54" w:rsidRPr="00CA2C54" w:rsidRDefault="00CA2C54" w:rsidP="008E2307">
            <w:pPr>
              <w:numPr>
                <w:ilvl w:val="0"/>
                <w:numId w:val="71"/>
              </w:numPr>
              <w:spacing w:before="120" w:after="120"/>
              <w:ind w:left="426" w:hanging="426"/>
              <w:rPr>
                <w:rFonts w:eastAsia="Calibri"/>
                <w:sz w:val="18"/>
                <w:szCs w:val="18"/>
              </w:rPr>
            </w:pPr>
            <w:r w:rsidRPr="00CA2C54">
              <w:rPr>
                <w:rFonts w:eastAsia="Calibri"/>
                <w:sz w:val="18"/>
                <w:szCs w:val="18"/>
              </w:rPr>
              <w:t>Yolcu kabininde bulunan baltalar ve levyeler, yolcular tarafından görünmeyecek bir biçim ve konumda olacaktır.</w:t>
            </w:r>
          </w:p>
        </w:tc>
        <w:tc>
          <w:tcPr>
            <w:tcW w:w="1134" w:type="dxa"/>
            <w:shd w:val="clear" w:color="auto" w:fill="auto"/>
          </w:tcPr>
          <w:p w:rsidR="00CA2C54" w:rsidRDefault="00CA2C54" w:rsidP="00CA2C54"/>
          <w:sdt>
            <w:sdtPr>
              <w:id w:val="-241565046"/>
              <w14:checkbox>
                <w14:checked w14:val="0"/>
                <w14:checkedState w14:val="2612" w14:font="MS Gothic"/>
                <w14:uncheckedState w14:val="2610" w14:font="MS Gothic"/>
              </w14:checkbox>
            </w:sdtPr>
            <w:sdtEndPr/>
            <w:sdtContent>
              <w:p w:rsidR="00CA2C54" w:rsidRDefault="00CA2C54" w:rsidP="00CA2C54">
                <w:pPr>
                  <w:jc w:val="center"/>
                </w:pPr>
                <w:r>
                  <w:rPr>
                    <w:rFonts w:ascii="MS Gothic" w:eastAsia="MS Gothic" w:hAnsi="MS Gothic" w:hint="eastAsia"/>
                  </w:rPr>
                  <w:t>☐</w:t>
                </w:r>
              </w:p>
            </w:sdtContent>
          </w:sdt>
        </w:tc>
        <w:tc>
          <w:tcPr>
            <w:tcW w:w="1134" w:type="dxa"/>
            <w:shd w:val="clear" w:color="auto" w:fill="auto"/>
          </w:tcPr>
          <w:p w:rsidR="00CA2C54" w:rsidRDefault="00CA2C54" w:rsidP="00CA2C54">
            <w:pPr>
              <w:jc w:val="center"/>
            </w:pPr>
          </w:p>
          <w:sdt>
            <w:sdtPr>
              <w:id w:val="-1458099589"/>
              <w14:checkbox>
                <w14:checked w14:val="0"/>
                <w14:checkedState w14:val="2612" w14:font="MS Gothic"/>
                <w14:uncheckedState w14:val="2610" w14:font="MS Gothic"/>
              </w14:checkbox>
            </w:sdtPr>
            <w:sdtEndPr/>
            <w:sdtContent>
              <w:p w:rsidR="00CA2C54" w:rsidRDefault="00CA2C54" w:rsidP="00CA2C54">
                <w:pPr>
                  <w:jc w:val="center"/>
                </w:pPr>
                <w:r>
                  <w:rPr>
                    <w:rFonts w:ascii="MS Gothic" w:eastAsia="MS Gothic" w:hAnsi="MS Gothic" w:hint="eastAsia"/>
                  </w:rPr>
                  <w:t>☐</w:t>
                </w:r>
              </w:p>
            </w:sdtContent>
          </w:sdt>
          <w:p w:rsidR="00CA2C54" w:rsidRDefault="00CA2C54" w:rsidP="00CA2C54">
            <w:pPr>
              <w:jc w:val="center"/>
            </w:pPr>
          </w:p>
        </w:tc>
        <w:tc>
          <w:tcPr>
            <w:tcW w:w="2127" w:type="dxa"/>
            <w:shd w:val="clear" w:color="auto" w:fill="auto"/>
          </w:tcPr>
          <w:p w:rsidR="00CA2C54" w:rsidRDefault="00CA2C54" w:rsidP="00CA2C54"/>
          <w:sdt>
            <w:sdtPr>
              <w:id w:val="-179200441"/>
              <w14:checkbox>
                <w14:checked w14:val="0"/>
                <w14:checkedState w14:val="2612" w14:font="MS Gothic"/>
                <w14:uncheckedState w14:val="2610" w14:font="MS Gothic"/>
              </w14:checkbox>
            </w:sdtPr>
            <w:sdtEndPr/>
            <w:sdtContent>
              <w:p w:rsidR="00CA2C54" w:rsidRDefault="00CA2C54" w:rsidP="00CA2C54">
                <w:pPr>
                  <w:jc w:val="center"/>
                </w:pPr>
                <w:r>
                  <w:rPr>
                    <w:rFonts w:ascii="MS Gothic" w:eastAsia="MS Gothic" w:hAnsi="MS Gothic" w:hint="eastAsia"/>
                  </w:rPr>
                  <w:t>☐</w:t>
                </w:r>
              </w:p>
            </w:sdtContent>
          </w:sdt>
        </w:tc>
        <w:tc>
          <w:tcPr>
            <w:tcW w:w="2273" w:type="dxa"/>
            <w:shd w:val="clear" w:color="auto" w:fill="auto"/>
          </w:tcPr>
          <w:p w:rsidR="00CA2C54" w:rsidRDefault="00CA2C54" w:rsidP="00CA2C54"/>
        </w:tc>
        <w:tc>
          <w:tcPr>
            <w:tcW w:w="1850" w:type="dxa"/>
            <w:shd w:val="clear" w:color="auto" w:fill="auto"/>
          </w:tcPr>
          <w:p w:rsidR="00CA2C54" w:rsidRDefault="00CA2C54" w:rsidP="00CA2C54"/>
        </w:tc>
        <w:tc>
          <w:tcPr>
            <w:tcW w:w="1943" w:type="dxa"/>
            <w:shd w:val="clear" w:color="auto" w:fill="auto"/>
          </w:tcPr>
          <w:p w:rsidR="00CA2C54" w:rsidRDefault="00CA2C54" w:rsidP="00CA2C54"/>
        </w:tc>
      </w:tr>
    </w:tbl>
    <w:p w:rsidR="00CA2C54" w:rsidRDefault="00CA2C54" w:rsidP="00BF0BA9">
      <w:pPr>
        <w:sectPr w:rsidR="00CA2C54" w:rsidSect="00C90986">
          <w:pgSz w:w="16838" w:h="11906" w:orient="landscape"/>
          <w:pgMar w:top="1417" w:right="1417" w:bottom="1417" w:left="1417" w:header="708" w:footer="708" w:gutter="0"/>
          <w:cols w:space="708"/>
          <w:docGrid w:linePitch="360"/>
        </w:sectPr>
      </w:pPr>
    </w:p>
    <w:p w:rsidR="008A4E7A" w:rsidRDefault="008A4E7A"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A17F6" w:rsidTr="009833F2">
        <w:tc>
          <w:tcPr>
            <w:tcW w:w="3964" w:type="dxa"/>
            <w:shd w:val="clear" w:color="auto" w:fill="5B9BD5" w:themeFill="accent1"/>
          </w:tcPr>
          <w:p w:rsidR="005A17F6" w:rsidRDefault="005A17F6" w:rsidP="009833F2">
            <w:r>
              <w:t>Uyumluluk Beyanı</w:t>
            </w:r>
          </w:p>
        </w:tc>
        <w:tc>
          <w:tcPr>
            <w:tcW w:w="10461" w:type="dxa"/>
            <w:gridSpan w:val="6"/>
            <w:shd w:val="clear" w:color="auto" w:fill="5B9BD5" w:themeFill="accent1"/>
          </w:tcPr>
          <w:p w:rsidR="005A17F6" w:rsidRDefault="005A17F6" w:rsidP="009833F2">
            <w:pPr>
              <w:jc w:val="center"/>
            </w:pPr>
            <w:r>
              <w:t>Uyumluluk Yöntemi</w:t>
            </w:r>
          </w:p>
        </w:tc>
      </w:tr>
      <w:tr w:rsidR="005A17F6" w:rsidRPr="002610F0" w:rsidTr="009833F2">
        <w:trPr>
          <w:trHeight w:val="1420"/>
        </w:trPr>
        <w:tc>
          <w:tcPr>
            <w:tcW w:w="3964" w:type="dxa"/>
            <w:vMerge w:val="restart"/>
          </w:tcPr>
          <w:p w:rsidR="005A17F6" w:rsidRPr="00237064" w:rsidRDefault="005A17F6" w:rsidP="00237064">
            <w:pPr>
              <w:rPr>
                <w:b/>
                <w:sz w:val="24"/>
                <w:szCs w:val="24"/>
              </w:rPr>
            </w:pPr>
            <w:r w:rsidRPr="00237064">
              <w:rPr>
                <w:b/>
                <w:sz w:val="24"/>
                <w:szCs w:val="24"/>
              </w:rPr>
              <w:t>CAT.IDE.A.260 Müdahale noktalarının işaretlenmesi</w:t>
            </w:r>
          </w:p>
          <w:p w:rsidR="005A17F6" w:rsidRDefault="005A17F6" w:rsidP="009833F2"/>
        </w:tc>
        <w:tc>
          <w:tcPr>
            <w:tcW w:w="2268" w:type="dxa"/>
            <w:gridSpan w:val="2"/>
          </w:tcPr>
          <w:p w:rsidR="005A17F6" w:rsidRPr="00C707BF" w:rsidRDefault="005A17F6" w:rsidP="009833F2">
            <w:pPr>
              <w:rPr>
                <w:i/>
                <w:sz w:val="20"/>
                <w:szCs w:val="20"/>
              </w:rPr>
            </w:pPr>
            <w:r w:rsidRPr="00C707BF">
              <w:rPr>
                <w:sz w:val="20"/>
                <w:szCs w:val="20"/>
              </w:rPr>
              <w:t>Gereklilik sağlanmaktadır</w:t>
            </w:r>
            <w:r w:rsidRPr="00C707BF">
              <w:rPr>
                <w:i/>
                <w:sz w:val="20"/>
                <w:szCs w:val="20"/>
              </w:rPr>
              <w:t>.</w:t>
            </w:r>
          </w:p>
          <w:p w:rsidR="005A17F6" w:rsidRPr="00C707BF" w:rsidRDefault="005A17F6" w:rsidP="009833F2">
            <w:pPr>
              <w:rPr>
                <w:i/>
                <w:sz w:val="20"/>
                <w:szCs w:val="20"/>
              </w:rPr>
            </w:pPr>
          </w:p>
          <w:p w:rsidR="005A17F6" w:rsidRDefault="005A17F6" w:rsidP="009833F2">
            <w:r w:rsidRPr="00C707BF">
              <w:rPr>
                <w:i/>
                <w:sz w:val="20"/>
                <w:szCs w:val="20"/>
              </w:rPr>
              <w:t>(Sağda belirtilen uyum yöntemlerinden biri(1-4) seçilmelidir.)</w:t>
            </w:r>
          </w:p>
        </w:tc>
        <w:tc>
          <w:tcPr>
            <w:tcW w:w="2127" w:type="dxa"/>
          </w:tcPr>
          <w:p w:rsidR="005A17F6" w:rsidRDefault="005A17F6"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5A17F6" w:rsidRDefault="005A17F6" w:rsidP="009833F2">
            <w:pPr>
              <w:tabs>
                <w:tab w:val="left" w:pos="317"/>
              </w:tabs>
            </w:pPr>
          </w:p>
          <w:p w:rsidR="005A17F6" w:rsidRPr="00937A81" w:rsidRDefault="005A17F6" w:rsidP="009833F2">
            <w:pPr>
              <w:tabs>
                <w:tab w:val="left" w:pos="317"/>
              </w:tabs>
              <w:rPr>
                <w:i/>
              </w:rPr>
            </w:pPr>
          </w:p>
          <w:p w:rsidR="005A17F6" w:rsidRDefault="005A17F6" w:rsidP="009833F2"/>
        </w:tc>
        <w:tc>
          <w:tcPr>
            <w:tcW w:w="2273" w:type="dxa"/>
          </w:tcPr>
          <w:p w:rsidR="005A17F6" w:rsidRPr="00C707BF" w:rsidRDefault="005A17F6" w:rsidP="009833F2">
            <w:pPr>
              <w:rPr>
                <w:sz w:val="20"/>
                <w:szCs w:val="20"/>
              </w:rPr>
            </w:pPr>
            <w:r w:rsidRPr="00C707BF">
              <w:rPr>
                <w:sz w:val="20"/>
                <w:szCs w:val="20"/>
              </w:rPr>
              <w:t>2. Gereklilik ilave tip sertifikası(STC) işlemi ile sağlanmaktadır.</w:t>
            </w:r>
          </w:p>
          <w:p w:rsidR="005A17F6" w:rsidRPr="00C707BF" w:rsidRDefault="005A17F6" w:rsidP="009833F2">
            <w:pPr>
              <w:rPr>
                <w:sz w:val="20"/>
                <w:szCs w:val="20"/>
              </w:rPr>
            </w:pPr>
          </w:p>
          <w:p w:rsidR="005A17F6" w:rsidRPr="00937A81" w:rsidRDefault="005A17F6" w:rsidP="009833F2">
            <w:pPr>
              <w:rPr>
                <w:i/>
              </w:rPr>
            </w:pPr>
            <w:r w:rsidRPr="00C707BF">
              <w:rPr>
                <w:i/>
                <w:sz w:val="20"/>
                <w:szCs w:val="20"/>
              </w:rPr>
              <w:t>(STC numarası eklenmelidir.)</w:t>
            </w:r>
          </w:p>
        </w:tc>
        <w:tc>
          <w:tcPr>
            <w:tcW w:w="1850" w:type="dxa"/>
          </w:tcPr>
          <w:p w:rsidR="005A17F6" w:rsidRPr="00C707BF" w:rsidRDefault="005A17F6"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5A17F6" w:rsidRPr="00C707BF" w:rsidRDefault="005A17F6" w:rsidP="009833F2">
            <w:pPr>
              <w:rPr>
                <w:sz w:val="20"/>
                <w:szCs w:val="20"/>
              </w:rPr>
            </w:pPr>
          </w:p>
          <w:p w:rsidR="005A17F6" w:rsidRPr="002610F0" w:rsidRDefault="005A17F6" w:rsidP="009833F2">
            <w:pPr>
              <w:rPr>
                <w:i/>
              </w:rPr>
            </w:pPr>
            <w:r w:rsidRPr="00C707BF">
              <w:rPr>
                <w:i/>
                <w:sz w:val="20"/>
                <w:szCs w:val="20"/>
              </w:rPr>
              <w:t>(Servis yayını referansı ve revizyon numarası veya revizyon tarihi eklenmelidir.)</w:t>
            </w:r>
          </w:p>
        </w:tc>
        <w:tc>
          <w:tcPr>
            <w:tcW w:w="1943" w:type="dxa"/>
          </w:tcPr>
          <w:p w:rsidR="005A17F6" w:rsidRPr="00C707BF" w:rsidRDefault="005A17F6"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5A17F6" w:rsidRPr="00C707BF" w:rsidRDefault="005A17F6" w:rsidP="009833F2">
            <w:pPr>
              <w:rPr>
                <w:sz w:val="20"/>
                <w:szCs w:val="20"/>
              </w:rPr>
            </w:pPr>
          </w:p>
          <w:p w:rsidR="005A17F6" w:rsidRPr="002610F0" w:rsidRDefault="005A17F6" w:rsidP="009833F2">
            <w:pPr>
              <w:rPr>
                <w:i/>
              </w:rPr>
            </w:pPr>
            <w:r w:rsidRPr="00C707BF">
              <w:rPr>
                <w:i/>
                <w:sz w:val="20"/>
                <w:szCs w:val="20"/>
              </w:rPr>
              <w:t>(1,2 ve 3 numaralı uyum yöntemleri dışında bir uyum yöntemine ait doküman referansı eklenmelidir.)</w:t>
            </w:r>
          </w:p>
          <w:p w:rsidR="005A17F6" w:rsidRPr="002610F0" w:rsidRDefault="005A17F6" w:rsidP="009833F2">
            <w:pPr>
              <w:rPr>
                <w:i/>
              </w:rPr>
            </w:pPr>
          </w:p>
        </w:tc>
      </w:tr>
      <w:tr w:rsidR="005A17F6" w:rsidTr="009833F2">
        <w:trPr>
          <w:trHeight w:val="264"/>
        </w:trPr>
        <w:tc>
          <w:tcPr>
            <w:tcW w:w="3964" w:type="dxa"/>
            <w:vMerge/>
          </w:tcPr>
          <w:p w:rsidR="005A17F6" w:rsidRDefault="005A17F6" w:rsidP="009833F2"/>
        </w:tc>
        <w:tc>
          <w:tcPr>
            <w:tcW w:w="1134" w:type="dxa"/>
          </w:tcPr>
          <w:p w:rsidR="005A17F6" w:rsidRPr="00C707BF" w:rsidRDefault="005A17F6" w:rsidP="009833F2">
            <w:pPr>
              <w:jc w:val="center"/>
              <w:rPr>
                <w:sz w:val="20"/>
                <w:szCs w:val="20"/>
              </w:rPr>
            </w:pPr>
            <w:r w:rsidRPr="00C707BF">
              <w:rPr>
                <w:sz w:val="20"/>
                <w:szCs w:val="20"/>
              </w:rPr>
              <w:t>Uygun</w:t>
            </w:r>
          </w:p>
        </w:tc>
        <w:tc>
          <w:tcPr>
            <w:tcW w:w="1134" w:type="dxa"/>
          </w:tcPr>
          <w:p w:rsidR="005A17F6" w:rsidRPr="00C707BF" w:rsidRDefault="005A17F6" w:rsidP="009833F2">
            <w:pPr>
              <w:jc w:val="center"/>
              <w:rPr>
                <w:sz w:val="20"/>
                <w:szCs w:val="20"/>
              </w:rPr>
            </w:pPr>
            <w:r w:rsidRPr="00C707BF">
              <w:rPr>
                <w:sz w:val="20"/>
                <w:szCs w:val="20"/>
              </w:rPr>
              <w:t>GD</w:t>
            </w:r>
          </w:p>
        </w:tc>
        <w:tc>
          <w:tcPr>
            <w:tcW w:w="8193" w:type="dxa"/>
            <w:gridSpan w:val="4"/>
          </w:tcPr>
          <w:p w:rsidR="005A17F6" w:rsidRDefault="005A17F6" w:rsidP="009833F2"/>
        </w:tc>
      </w:tr>
      <w:tr w:rsidR="005A17F6" w:rsidTr="009833F2">
        <w:trPr>
          <w:trHeight w:val="694"/>
        </w:trPr>
        <w:tc>
          <w:tcPr>
            <w:tcW w:w="3964" w:type="dxa"/>
            <w:shd w:val="clear" w:color="auto" w:fill="auto"/>
          </w:tcPr>
          <w:p w:rsidR="005A17F6" w:rsidRPr="00237064" w:rsidRDefault="005A17F6" w:rsidP="005A17F6">
            <w:pPr>
              <w:spacing w:before="120" w:after="120"/>
              <w:rPr>
                <w:rFonts w:eastAsia="Calibri"/>
                <w:sz w:val="18"/>
                <w:szCs w:val="18"/>
              </w:rPr>
            </w:pPr>
            <w:r w:rsidRPr="00237064">
              <w:rPr>
                <w:rFonts w:eastAsia="Calibri"/>
                <w:sz w:val="18"/>
                <w:szCs w:val="18"/>
              </w:rPr>
              <w:t xml:space="preserve">Acil bir durumda kurtarma ekipleri tarafından müdahale amaçlı kullanılmaya uygun uçak gövdesinde alanlar işaretlenecekse, bu alanlar </w:t>
            </w:r>
            <w:r w:rsidR="00741B02">
              <w:rPr>
                <w:rFonts w:eastAsia="Calibri"/>
                <w:sz w:val="18"/>
                <w:szCs w:val="18"/>
              </w:rPr>
              <w:t>SHT-OPS Talimatı CAT.IDE.A.260</w:t>
            </w:r>
            <w:r w:rsidR="00237064">
              <w:rPr>
                <w:rFonts w:eastAsia="Calibri"/>
                <w:sz w:val="18"/>
                <w:szCs w:val="18"/>
              </w:rPr>
              <w:t xml:space="preserve"> bölümü </w:t>
            </w:r>
            <w:r w:rsidRPr="00237064">
              <w:rPr>
                <w:rFonts w:eastAsia="Calibri"/>
                <w:sz w:val="18"/>
                <w:szCs w:val="18"/>
              </w:rPr>
              <w:t>Şekil 1’de gösterildiği şekilde işaretlenecektir.</w:t>
            </w:r>
          </w:p>
        </w:tc>
        <w:tc>
          <w:tcPr>
            <w:tcW w:w="1134" w:type="dxa"/>
            <w:shd w:val="clear" w:color="auto" w:fill="auto"/>
          </w:tcPr>
          <w:p w:rsidR="005A17F6" w:rsidRDefault="005A17F6" w:rsidP="009833F2"/>
          <w:sdt>
            <w:sdtPr>
              <w:id w:val="-2002342762"/>
              <w14:checkbox>
                <w14:checked w14:val="0"/>
                <w14:checkedState w14:val="2612" w14:font="MS Gothic"/>
                <w14:uncheckedState w14:val="2610" w14:font="MS Gothic"/>
              </w14:checkbox>
            </w:sdtPr>
            <w:sdtEndPr/>
            <w:sdtContent>
              <w:p w:rsidR="005A17F6" w:rsidRDefault="005A17F6" w:rsidP="009833F2">
                <w:pPr>
                  <w:jc w:val="center"/>
                </w:pPr>
                <w:r>
                  <w:rPr>
                    <w:rFonts w:ascii="MS Gothic" w:eastAsia="MS Gothic" w:hAnsi="MS Gothic" w:hint="eastAsia"/>
                  </w:rPr>
                  <w:t>☐</w:t>
                </w:r>
              </w:p>
            </w:sdtContent>
          </w:sdt>
        </w:tc>
        <w:tc>
          <w:tcPr>
            <w:tcW w:w="1134" w:type="dxa"/>
            <w:shd w:val="clear" w:color="auto" w:fill="auto"/>
          </w:tcPr>
          <w:p w:rsidR="005A17F6" w:rsidRDefault="005A17F6" w:rsidP="009833F2">
            <w:pPr>
              <w:jc w:val="center"/>
            </w:pPr>
          </w:p>
          <w:sdt>
            <w:sdtPr>
              <w:id w:val="1479422317"/>
              <w14:checkbox>
                <w14:checked w14:val="0"/>
                <w14:checkedState w14:val="2612" w14:font="MS Gothic"/>
                <w14:uncheckedState w14:val="2610" w14:font="MS Gothic"/>
              </w14:checkbox>
            </w:sdtPr>
            <w:sdtEndPr/>
            <w:sdtContent>
              <w:p w:rsidR="005A17F6" w:rsidRDefault="005A17F6" w:rsidP="009833F2">
                <w:pPr>
                  <w:jc w:val="center"/>
                </w:pPr>
                <w:r>
                  <w:rPr>
                    <w:rFonts w:ascii="MS Gothic" w:eastAsia="MS Gothic" w:hAnsi="MS Gothic" w:hint="eastAsia"/>
                  </w:rPr>
                  <w:t>☐</w:t>
                </w:r>
              </w:p>
            </w:sdtContent>
          </w:sdt>
          <w:p w:rsidR="005A17F6" w:rsidRDefault="005A17F6" w:rsidP="009833F2">
            <w:pPr>
              <w:jc w:val="center"/>
            </w:pPr>
          </w:p>
        </w:tc>
        <w:tc>
          <w:tcPr>
            <w:tcW w:w="2127" w:type="dxa"/>
            <w:shd w:val="clear" w:color="auto" w:fill="auto"/>
          </w:tcPr>
          <w:p w:rsidR="005A17F6" w:rsidRDefault="005A17F6" w:rsidP="009833F2"/>
          <w:sdt>
            <w:sdtPr>
              <w:id w:val="1933859357"/>
              <w14:checkbox>
                <w14:checked w14:val="0"/>
                <w14:checkedState w14:val="2612" w14:font="MS Gothic"/>
                <w14:uncheckedState w14:val="2610" w14:font="MS Gothic"/>
              </w14:checkbox>
            </w:sdtPr>
            <w:sdtEndPr/>
            <w:sdtContent>
              <w:p w:rsidR="005A17F6" w:rsidRDefault="005A17F6" w:rsidP="009833F2">
                <w:pPr>
                  <w:jc w:val="center"/>
                </w:pPr>
                <w:r>
                  <w:rPr>
                    <w:rFonts w:ascii="MS Gothic" w:eastAsia="MS Gothic" w:hAnsi="MS Gothic" w:hint="eastAsia"/>
                  </w:rPr>
                  <w:t>☐</w:t>
                </w:r>
              </w:p>
            </w:sdtContent>
          </w:sdt>
        </w:tc>
        <w:tc>
          <w:tcPr>
            <w:tcW w:w="2273" w:type="dxa"/>
            <w:shd w:val="clear" w:color="auto" w:fill="auto"/>
          </w:tcPr>
          <w:p w:rsidR="005A17F6" w:rsidRDefault="005A17F6" w:rsidP="009833F2">
            <w:r>
              <w:t xml:space="preserve"> </w:t>
            </w:r>
          </w:p>
          <w:p w:rsidR="005A17F6" w:rsidRDefault="005A17F6" w:rsidP="009833F2">
            <w:pPr>
              <w:jc w:val="center"/>
            </w:pPr>
          </w:p>
        </w:tc>
        <w:tc>
          <w:tcPr>
            <w:tcW w:w="1850" w:type="dxa"/>
            <w:shd w:val="clear" w:color="auto" w:fill="auto"/>
          </w:tcPr>
          <w:p w:rsidR="005A17F6" w:rsidRDefault="005A17F6" w:rsidP="009833F2"/>
          <w:p w:rsidR="005A17F6" w:rsidRDefault="005A17F6" w:rsidP="009833F2">
            <w:pPr>
              <w:jc w:val="center"/>
            </w:pPr>
          </w:p>
        </w:tc>
        <w:tc>
          <w:tcPr>
            <w:tcW w:w="1943" w:type="dxa"/>
            <w:shd w:val="clear" w:color="auto" w:fill="auto"/>
          </w:tcPr>
          <w:p w:rsidR="005A17F6" w:rsidRDefault="005A17F6" w:rsidP="009833F2"/>
          <w:p w:rsidR="005A17F6" w:rsidRDefault="005A17F6" w:rsidP="009833F2"/>
        </w:tc>
      </w:tr>
    </w:tbl>
    <w:p w:rsidR="00274418" w:rsidRDefault="00274418" w:rsidP="00BF0BA9">
      <w:pPr>
        <w:sectPr w:rsidR="00274418" w:rsidSect="00C90986">
          <w:pgSz w:w="16838" w:h="11906" w:orient="landscape"/>
          <w:pgMar w:top="1417" w:right="1417" w:bottom="1417" w:left="1417" w:header="708" w:footer="708" w:gutter="0"/>
          <w:cols w:space="708"/>
          <w:docGrid w:linePitch="360"/>
        </w:sectPr>
      </w:pPr>
    </w:p>
    <w:p w:rsidR="005A17F6" w:rsidRDefault="005A17F6"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0F0DDD" w:rsidTr="009833F2">
        <w:tc>
          <w:tcPr>
            <w:tcW w:w="3964" w:type="dxa"/>
            <w:shd w:val="clear" w:color="auto" w:fill="5B9BD5" w:themeFill="accent1"/>
          </w:tcPr>
          <w:p w:rsidR="000F0DDD" w:rsidRDefault="000F0DDD" w:rsidP="009833F2">
            <w:r>
              <w:t>Uyumluluk Beyanı</w:t>
            </w:r>
          </w:p>
        </w:tc>
        <w:tc>
          <w:tcPr>
            <w:tcW w:w="10461" w:type="dxa"/>
            <w:gridSpan w:val="6"/>
            <w:shd w:val="clear" w:color="auto" w:fill="5B9BD5" w:themeFill="accent1"/>
          </w:tcPr>
          <w:p w:rsidR="000F0DDD" w:rsidRDefault="000F0DDD" w:rsidP="009833F2">
            <w:pPr>
              <w:jc w:val="center"/>
            </w:pPr>
            <w:r>
              <w:t>Uyumluluk Yöntemi</w:t>
            </w:r>
          </w:p>
        </w:tc>
      </w:tr>
      <w:tr w:rsidR="000F0DDD" w:rsidRPr="002610F0" w:rsidTr="009833F2">
        <w:trPr>
          <w:trHeight w:val="1420"/>
        </w:trPr>
        <w:tc>
          <w:tcPr>
            <w:tcW w:w="3964" w:type="dxa"/>
            <w:vMerge w:val="restart"/>
          </w:tcPr>
          <w:p w:rsidR="000F0DDD" w:rsidRPr="00274418" w:rsidRDefault="000F0DDD" w:rsidP="00274418">
            <w:pPr>
              <w:rPr>
                <w:b/>
                <w:sz w:val="24"/>
                <w:szCs w:val="24"/>
              </w:rPr>
            </w:pPr>
            <w:r w:rsidRPr="00274418">
              <w:rPr>
                <w:b/>
                <w:sz w:val="24"/>
                <w:szCs w:val="24"/>
              </w:rPr>
              <w:t>CAT.IDE.A.265 Acil durum tahliye araçları</w:t>
            </w:r>
          </w:p>
          <w:p w:rsidR="000F0DDD" w:rsidRDefault="000F0DDD" w:rsidP="009833F2"/>
        </w:tc>
        <w:tc>
          <w:tcPr>
            <w:tcW w:w="2268" w:type="dxa"/>
            <w:gridSpan w:val="2"/>
          </w:tcPr>
          <w:p w:rsidR="000F0DDD" w:rsidRPr="00C707BF" w:rsidRDefault="000F0DDD" w:rsidP="009833F2">
            <w:pPr>
              <w:rPr>
                <w:i/>
                <w:sz w:val="20"/>
                <w:szCs w:val="20"/>
              </w:rPr>
            </w:pPr>
            <w:r w:rsidRPr="00C707BF">
              <w:rPr>
                <w:sz w:val="20"/>
                <w:szCs w:val="20"/>
              </w:rPr>
              <w:t>Gereklilik sağlanmaktadır</w:t>
            </w:r>
            <w:r w:rsidRPr="00C707BF">
              <w:rPr>
                <w:i/>
                <w:sz w:val="20"/>
                <w:szCs w:val="20"/>
              </w:rPr>
              <w:t>.</w:t>
            </w:r>
          </w:p>
          <w:p w:rsidR="000F0DDD" w:rsidRPr="00C707BF" w:rsidRDefault="000F0DDD" w:rsidP="009833F2">
            <w:pPr>
              <w:rPr>
                <w:i/>
                <w:sz w:val="20"/>
                <w:szCs w:val="20"/>
              </w:rPr>
            </w:pPr>
          </w:p>
          <w:p w:rsidR="000F0DDD" w:rsidRDefault="000F0DDD" w:rsidP="009833F2">
            <w:r w:rsidRPr="00C707BF">
              <w:rPr>
                <w:i/>
                <w:sz w:val="20"/>
                <w:szCs w:val="20"/>
              </w:rPr>
              <w:t>(Sağda belirtilen uyum yöntemlerinden biri(1-4) seçilmelidir.)</w:t>
            </w:r>
          </w:p>
        </w:tc>
        <w:tc>
          <w:tcPr>
            <w:tcW w:w="2127" w:type="dxa"/>
          </w:tcPr>
          <w:p w:rsidR="000F0DDD" w:rsidRDefault="000F0DDD"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0F0DDD" w:rsidRDefault="000F0DDD" w:rsidP="009833F2">
            <w:pPr>
              <w:tabs>
                <w:tab w:val="left" w:pos="317"/>
              </w:tabs>
            </w:pPr>
          </w:p>
          <w:p w:rsidR="000F0DDD" w:rsidRPr="00937A81" w:rsidRDefault="000F0DDD" w:rsidP="009833F2">
            <w:pPr>
              <w:tabs>
                <w:tab w:val="left" w:pos="317"/>
              </w:tabs>
              <w:rPr>
                <w:i/>
              </w:rPr>
            </w:pPr>
          </w:p>
          <w:p w:rsidR="000F0DDD" w:rsidRDefault="000F0DDD" w:rsidP="009833F2"/>
        </w:tc>
        <w:tc>
          <w:tcPr>
            <w:tcW w:w="2273" w:type="dxa"/>
          </w:tcPr>
          <w:p w:rsidR="000F0DDD" w:rsidRPr="00C707BF" w:rsidRDefault="000F0DDD" w:rsidP="009833F2">
            <w:pPr>
              <w:rPr>
                <w:sz w:val="20"/>
                <w:szCs w:val="20"/>
              </w:rPr>
            </w:pPr>
            <w:r w:rsidRPr="00C707BF">
              <w:rPr>
                <w:sz w:val="20"/>
                <w:szCs w:val="20"/>
              </w:rPr>
              <w:t>2. Gereklilik ilave tip sertifikası(STC) işlemi ile sağlanmaktadır.</w:t>
            </w:r>
          </w:p>
          <w:p w:rsidR="000F0DDD" w:rsidRPr="00C707BF" w:rsidRDefault="000F0DDD" w:rsidP="009833F2">
            <w:pPr>
              <w:rPr>
                <w:sz w:val="20"/>
                <w:szCs w:val="20"/>
              </w:rPr>
            </w:pPr>
          </w:p>
          <w:p w:rsidR="000F0DDD" w:rsidRPr="00937A81" w:rsidRDefault="000F0DDD" w:rsidP="009833F2">
            <w:pPr>
              <w:rPr>
                <w:i/>
              </w:rPr>
            </w:pPr>
            <w:r w:rsidRPr="00C707BF">
              <w:rPr>
                <w:i/>
                <w:sz w:val="20"/>
                <w:szCs w:val="20"/>
              </w:rPr>
              <w:t>(STC numarası eklenmelidir.)</w:t>
            </w:r>
          </w:p>
        </w:tc>
        <w:tc>
          <w:tcPr>
            <w:tcW w:w="1850" w:type="dxa"/>
          </w:tcPr>
          <w:p w:rsidR="000F0DDD" w:rsidRPr="00C707BF" w:rsidRDefault="000F0DDD"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0F0DDD" w:rsidRPr="00C707BF" w:rsidRDefault="000F0DDD" w:rsidP="009833F2">
            <w:pPr>
              <w:rPr>
                <w:sz w:val="20"/>
                <w:szCs w:val="20"/>
              </w:rPr>
            </w:pPr>
          </w:p>
          <w:p w:rsidR="000F0DDD" w:rsidRPr="002610F0" w:rsidRDefault="000F0DDD" w:rsidP="009833F2">
            <w:pPr>
              <w:rPr>
                <w:i/>
              </w:rPr>
            </w:pPr>
            <w:r w:rsidRPr="00C707BF">
              <w:rPr>
                <w:i/>
                <w:sz w:val="20"/>
                <w:szCs w:val="20"/>
              </w:rPr>
              <w:t>(Servis yayını referansı ve revizyon numarası veya revizyon tarihi eklenmelidir.)</w:t>
            </w:r>
          </w:p>
        </w:tc>
        <w:tc>
          <w:tcPr>
            <w:tcW w:w="1943" w:type="dxa"/>
          </w:tcPr>
          <w:p w:rsidR="000F0DDD" w:rsidRPr="00C707BF" w:rsidRDefault="000F0DDD"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0F0DDD" w:rsidRPr="00C707BF" w:rsidRDefault="000F0DDD" w:rsidP="009833F2">
            <w:pPr>
              <w:rPr>
                <w:sz w:val="20"/>
                <w:szCs w:val="20"/>
              </w:rPr>
            </w:pPr>
          </w:p>
          <w:p w:rsidR="000F0DDD" w:rsidRPr="002610F0" w:rsidRDefault="000F0DDD" w:rsidP="009833F2">
            <w:pPr>
              <w:rPr>
                <w:i/>
              </w:rPr>
            </w:pPr>
            <w:r w:rsidRPr="00C707BF">
              <w:rPr>
                <w:i/>
                <w:sz w:val="20"/>
                <w:szCs w:val="20"/>
              </w:rPr>
              <w:t>(1,2 ve 3 numaralı uyum yöntemleri dışında bir uyum yöntemine ait doküman referansı eklenmelidir.)</w:t>
            </w:r>
          </w:p>
          <w:p w:rsidR="000F0DDD" w:rsidRPr="002610F0" w:rsidRDefault="000F0DDD" w:rsidP="009833F2">
            <w:pPr>
              <w:rPr>
                <w:i/>
              </w:rPr>
            </w:pPr>
          </w:p>
        </w:tc>
      </w:tr>
      <w:tr w:rsidR="000F0DDD" w:rsidTr="009833F2">
        <w:trPr>
          <w:trHeight w:val="264"/>
        </w:trPr>
        <w:tc>
          <w:tcPr>
            <w:tcW w:w="3964" w:type="dxa"/>
            <w:vMerge/>
          </w:tcPr>
          <w:p w:rsidR="000F0DDD" w:rsidRDefault="000F0DDD" w:rsidP="009833F2"/>
        </w:tc>
        <w:tc>
          <w:tcPr>
            <w:tcW w:w="1134" w:type="dxa"/>
          </w:tcPr>
          <w:p w:rsidR="000F0DDD" w:rsidRPr="00C707BF" w:rsidRDefault="000F0DDD" w:rsidP="009833F2">
            <w:pPr>
              <w:jc w:val="center"/>
              <w:rPr>
                <w:sz w:val="20"/>
                <w:szCs w:val="20"/>
              </w:rPr>
            </w:pPr>
            <w:r w:rsidRPr="00C707BF">
              <w:rPr>
                <w:sz w:val="20"/>
                <w:szCs w:val="20"/>
              </w:rPr>
              <w:t>Uygun</w:t>
            </w:r>
          </w:p>
        </w:tc>
        <w:tc>
          <w:tcPr>
            <w:tcW w:w="1134" w:type="dxa"/>
          </w:tcPr>
          <w:p w:rsidR="000F0DDD" w:rsidRPr="00C707BF" w:rsidRDefault="000F0DDD" w:rsidP="009833F2">
            <w:pPr>
              <w:jc w:val="center"/>
              <w:rPr>
                <w:sz w:val="20"/>
                <w:szCs w:val="20"/>
              </w:rPr>
            </w:pPr>
            <w:r w:rsidRPr="00C707BF">
              <w:rPr>
                <w:sz w:val="20"/>
                <w:szCs w:val="20"/>
              </w:rPr>
              <w:t>GD</w:t>
            </w:r>
          </w:p>
        </w:tc>
        <w:tc>
          <w:tcPr>
            <w:tcW w:w="8193" w:type="dxa"/>
            <w:gridSpan w:val="4"/>
          </w:tcPr>
          <w:p w:rsidR="000F0DDD" w:rsidRDefault="000F0DDD" w:rsidP="009833F2"/>
        </w:tc>
      </w:tr>
      <w:tr w:rsidR="000F0DDD" w:rsidTr="009833F2">
        <w:trPr>
          <w:trHeight w:val="694"/>
        </w:trPr>
        <w:tc>
          <w:tcPr>
            <w:tcW w:w="3964" w:type="dxa"/>
            <w:shd w:val="clear" w:color="auto" w:fill="auto"/>
          </w:tcPr>
          <w:p w:rsidR="000F0DDD" w:rsidRPr="00274418" w:rsidRDefault="000F0DDD" w:rsidP="008E2307">
            <w:pPr>
              <w:numPr>
                <w:ilvl w:val="0"/>
                <w:numId w:val="72"/>
              </w:numPr>
              <w:spacing w:before="120" w:after="120"/>
              <w:ind w:left="426" w:hanging="426"/>
              <w:rPr>
                <w:rFonts w:eastAsia="Calibri"/>
                <w:sz w:val="18"/>
                <w:szCs w:val="18"/>
              </w:rPr>
            </w:pPr>
            <w:r w:rsidRPr="00274418">
              <w:rPr>
                <w:rFonts w:eastAsia="Calibri"/>
                <w:sz w:val="18"/>
                <w:szCs w:val="18"/>
              </w:rPr>
              <w:t>Yolcu acil durum çıkış eşiği yerden 1.83 m (6 fit)’den daha yüksekte olan uçaklar, her bir mevcut çıkış için acil durum anında yolcuların ve ekibin yere emniyetli bir biçimde ulaşmasını sağlayacak araçlarla teçhiz edilecektir.</w:t>
            </w:r>
          </w:p>
        </w:tc>
        <w:tc>
          <w:tcPr>
            <w:tcW w:w="1134" w:type="dxa"/>
            <w:shd w:val="clear" w:color="auto" w:fill="auto"/>
          </w:tcPr>
          <w:p w:rsidR="000F0DDD" w:rsidRDefault="000F0DDD" w:rsidP="009833F2"/>
          <w:sdt>
            <w:sdtPr>
              <w:id w:val="-1020845814"/>
              <w14:checkbox>
                <w14:checked w14:val="0"/>
                <w14:checkedState w14:val="2612" w14:font="MS Gothic"/>
                <w14:uncheckedState w14:val="2610" w14:font="MS Gothic"/>
              </w14:checkbox>
            </w:sdtPr>
            <w:sdtEndPr/>
            <w:sdtContent>
              <w:p w:rsidR="000F0DDD" w:rsidRDefault="000F0DDD" w:rsidP="009833F2">
                <w:pPr>
                  <w:jc w:val="center"/>
                </w:pPr>
                <w:r>
                  <w:rPr>
                    <w:rFonts w:ascii="MS Gothic" w:eastAsia="MS Gothic" w:hAnsi="MS Gothic" w:hint="eastAsia"/>
                  </w:rPr>
                  <w:t>☐</w:t>
                </w:r>
              </w:p>
            </w:sdtContent>
          </w:sdt>
        </w:tc>
        <w:tc>
          <w:tcPr>
            <w:tcW w:w="1134" w:type="dxa"/>
            <w:shd w:val="clear" w:color="auto" w:fill="auto"/>
          </w:tcPr>
          <w:p w:rsidR="000F0DDD" w:rsidRDefault="000F0DDD" w:rsidP="009833F2">
            <w:pPr>
              <w:jc w:val="center"/>
            </w:pPr>
          </w:p>
          <w:sdt>
            <w:sdtPr>
              <w:id w:val="-1033493998"/>
              <w14:checkbox>
                <w14:checked w14:val="0"/>
                <w14:checkedState w14:val="2612" w14:font="MS Gothic"/>
                <w14:uncheckedState w14:val="2610" w14:font="MS Gothic"/>
              </w14:checkbox>
            </w:sdtPr>
            <w:sdtEndPr/>
            <w:sdtContent>
              <w:p w:rsidR="000F0DDD" w:rsidRDefault="000F0DDD" w:rsidP="009833F2">
                <w:pPr>
                  <w:jc w:val="center"/>
                </w:pPr>
                <w:r>
                  <w:rPr>
                    <w:rFonts w:ascii="MS Gothic" w:eastAsia="MS Gothic" w:hAnsi="MS Gothic" w:hint="eastAsia"/>
                  </w:rPr>
                  <w:t>☐</w:t>
                </w:r>
              </w:p>
            </w:sdtContent>
          </w:sdt>
          <w:p w:rsidR="000F0DDD" w:rsidRDefault="000F0DDD" w:rsidP="009833F2">
            <w:pPr>
              <w:jc w:val="center"/>
            </w:pPr>
          </w:p>
        </w:tc>
        <w:tc>
          <w:tcPr>
            <w:tcW w:w="2127" w:type="dxa"/>
            <w:shd w:val="clear" w:color="auto" w:fill="auto"/>
          </w:tcPr>
          <w:p w:rsidR="000F0DDD" w:rsidRDefault="000F0DDD" w:rsidP="009833F2"/>
          <w:sdt>
            <w:sdtPr>
              <w:id w:val="1371423074"/>
              <w14:checkbox>
                <w14:checked w14:val="0"/>
                <w14:checkedState w14:val="2612" w14:font="MS Gothic"/>
                <w14:uncheckedState w14:val="2610" w14:font="MS Gothic"/>
              </w14:checkbox>
            </w:sdtPr>
            <w:sdtEndPr/>
            <w:sdtContent>
              <w:p w:rsidR="000F0DDD" w:rsidRDefault="000F0DDD" w:rsidP="009833F2">
                <w:pPr>
                  <w:jc w:val="center"/>
                </w:pPr>
                <w:r>
                  <w:rPr>
                    <w:rFonts w:ascii="MS Gothic" w:eastAsia="MS Gothic" w:hAnsi="MS Gothic" w:hint="eastAsia"/>
                  </w:rPr>
                  <w:t>☐</w:t>
                </w:r>
              </w:p>
            </w:sdtContent>
          </w:sdt>
        </w:tc>
        <w:tc>
          <w:tcPr>
            <w:tcW w:w="2273" w:type="dxa"/>
            <w:shd w:val="clear" w:color="auto" w:fill="auto"/>
          </w:tcPr>
          <w:p w:rsidR="000F0DDD" w:rsidRDefault="000F0DDD" w:rsidP="009833F2">
            <w:r>
              <w:t xml:space="preserve"> </w:t>
            </w:r>
          </w:p>
          <w:p w:rsidR="000F0DDD" w:rsidRDefault="000F0DDD" w:rsidP="009833F2">
            <w:pPr>
              <w:jc w:val="center"/>
            </w:pPr>
          </w:p>
        </w:tc>
        <w:tc>
          <w:tcPr>
            <w:tcW w:w="1850" w:type="dxa"/>
            <w:shd w:val="clear" w:color="auto" w:fill="auto"/>
          </w:tcPr>
          <w:p w:rsidR="000F0DDD" w:rsidRDefault="000F0DDD" w:rsidP="009833F2"/>
          <w:p w:rsidR="000F0DDD" w:rsidRDefault="000F0DDD" w:rsidP="009833F2">
            <w:pPr>
              <w:jc w:val="center"/>
            </w:pPr>
          </w:p>
        </w:tc>
        <w:tc>
          <w:tcPr>
            <w:tcW w:w="1943" w:type="dxa"/>
            <w:shd w:val="clear" w:color="auto" w:fill="auto"/>
          </w:tcPr>
          <w:p w:rsidR="000F0DDD" w:rsidRDefault="000F0DDD" w:rsidP="009833F2"/>
          <w:p w:rsidR="000F0DDD" w:rsidRDefault="000F0DDD" w:rsidP="009833F2"/>
        </w:tc>
      </w:tr>
      <w:tr w:rsidR="00274418" w:rsidTr="009833F2">
        <w:trPr>
          <w:trHeight w:val="694"/>
        </w:trPr>
        <w:tc>
          <w:tcPr>
            <w:tcW w:w="3964" w:type="dxa"/>
            <w:shd w:val="clear" w:color="auto" w:fill="auto"/>
          </w:tcPr>
          <w:p w:rsidR="00274418" w:rsidRPr="00274418" w:rsidRDefault="00274418" w:rsidP="008E2307">
            <w:pPr>
              <w:numPr>
                <w:ilvl w:val="0"/>
                <w:numId w:val="72"/>
              </w:numPr>
              <w:spacing w:before="120" w:after="120"/>
              <w:ind w:left="426" w:hanging="426"/>
              <w:rPr>
                <w:rFonts w:eastAsia="Calibri"/>
                <w:sz w:val="18"/>
                <w:szCs w:val="18"/>
              </w:rPr>
            </w:pPr>
            <w:r w:rsidRPr="00274418">
              <w:rPr>
                <w:rFonts w:eastAsia="Calibri"/>
                <w:sz w:val="18"/>
                <w:szCs w:val="18"/>
              </w:rPr>
              <w:t>(a)’ya bakılmaksızın, söz konusu araçların, uçak yerde, iniş takımları açık konumda ve flaplar iniş veya kalkış konumunda, hangi flap konumu yerden daha yüksek ise, kaçış yolunun son bulduğu uçak yapısındaki belirlenmiş yerinin yerden yüksekliği 1.83 metreden az olan kanat üstü çıkışlar için tedarik edilmesi gerekmemektedir.</w:t>
            </w:r>
          </w:p>
        </w:tc>
        <w:tc>
          <w:tcPr>
            <w:tcW w:w="1134" w:type="dxa"/>
            <w:shd w:val="clear" w:color="auto" w:fill="auto"/>
          </w:tcPr>
          <w:p w:rsidR="00274418" w:rsidRDefault="00274418" w:rsidP="00274418"/>
          <w:sdt>
            <w:sdtPr>
              <w:id w:val="-132028781"/>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tc>
        <w:tc>
          <w:tcPr>
            <w:tcW w:w="1134" w:type="dxa"/>
            <w:shd w:val="clear" w:color="auto" w:fill="auto"/>
          </w:tcPr>
          <w:p w:rsidR="00274418" w:rsidRDefault="00274418" w:rsidP="00274418">
            <w:pPr>
              <w:jc w:val="center"/>
            </w:pPr>
          </w:p>
          <w:sdt>
            <w:sdtPr>
              <w:id w:val="1792019551"/>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p w:rsidR="00274418" w:rsidRDefault="00274418" w:rsidP="00274418">
            <w:pPr>
              <w:jc w:val="center"/>
            </w:pPr>
          </w:p>
        </w:tc>
        <w:tc>
          <w:tcPr>
            <w:tcW w:w="2127" w:type="dxa"/>
            <w:shd w:val="clear" w:color="auto" w:fill="auto"/>
          </w:tcPr>
          <w:p w:rsidR="00274418" w:rsidRDefault="00274418" w:rsidP="00274418"/>
          <w:sdt>
            <w:sdtPr>
              <w:id w:val="-479857669"/>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tc>
        <w:tc>
          <w:tcPr>
            <w:tcW w:w="2273" w:type="dxa"/>
            <w:shd w:val="clear" w:color="auto" w:fill="auto"/>
          </w:tcPr>
          <w:p w:rsidR="00274418" w:rsidRDefault="00274418" w:rsidP="00274418"/>
        </w:tc>
        <w:tc>
          <w:tcPr>
            <w:tcW w:w="1850" w:type="dxa"/>
            <w:shd w:val="clear" w:color="auto" w:fill="auto"/>
          </w:tcPr>
          <w:p w:rsidR="00274418" w:rsidRDefault="00274418" w:rsidP="00274418"/>
        </w:tc>
        <w:tc>
          <w:tcPr>
            <w:tcW w:w="1943" w:type="dxa"/>
            <w:shd w:val="clear" w:color="auto" w:fill="auto"/>
          </w:tcPr>
          <w:p w:rsidR="00274418" w:rsidRDefault="00274418" w:rsidP="00274418"/>
        </w:tc>
      </w:tr>
      <w:tr w:rsidR="00274418" w:rsidTr="009833F2">
        <w:trPr>
          <w:trHeight w:val="694"/>
        </w:trPr>
        <w:tc>
          <w:tcPr>
            <w:tcW w:w="3964" w:type="dxa"/>
            <w:shd w:val="clear" w:color="auto" w:fill="auto"/>
          </w:tcPr>
          <w:p w:rsidR="00274418" w:rsidRPr="00274418" w:rsidRDefault="00274418" w:rsidP="008E2307">
            <w:pPr>
              <w:numPr>
                <w:ilvl w:val="0"/>
                <w:numId w:val="72"/>
              </w:numPr>
              <w:spacing w:before="120" w:after="120"/>
              <w:ind w:left="426" w:hanging="426"/>
              <w:rPr>
                <w:rFonts w:eastAsia="Calibri"/>
                <w:sz w:val="18"/>
                <w:szCs w:val="18"/>
              </w:rPr>
            </w:pPr>
            <w:r w:rsidRPr="00274418">
              <w:rPr>
                <w:rFonts w:eastAsia="Calibri"/>
                <w:sz w:val="18"/>
                <w:szCs w:val="18"/>
              </w:rPr>
              <w:t xml:space="preserve">Acil durum çıkışının en alçak noktası yerden 1.83 m’den (6 fitten) fazla olduğundan uçuş ekibi için ayrı bir acil durum çıkışı gereken uçaklar, tüm uçuş </w:t>
            </w:r>
            <w:r w:rsidRPr="00274418">
              <w:rPr>
                <w:rFonts w:eastAsia="Calibri"/>
                <w:sz w:val="18"/>
                <w:szCs w:val="18"/>
              </w:rPr>
              <w:lastRenderedPageBreak/>
              <w:t>ekibi üyelerinin acil durumda emniyetli bir şekilde yere inmelerine yardımcı olacak bir araca sahip olacaktır.</w:t>
            </w:r>
          </w:p>
        </w:tc>
        <w:tc>
          <w:tcPr>
            <w:tcW w:w="1134" w:type="dxa"/>
            <w:shd w:val="clear" w:color="auto" w:fill="auto"/>
          </w:tcPr>
          <w:p w:rsidR="00274418" w:rsidRDefault="00274418" w:rsidP="00274418"/>
          <w:sdt>
            <w:sdtPr>
              <w:id w:val="199818270"/>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tc>
        <w:tc>
          <w:tcPr>
            <w:tcW w:w="1134" w:type="dxa"/>
            <w:shd w:val="clear" w:color="auto" w:fill="auto"/>
          </w:tcPr>
          <w:p w:rsidR="00274418" w:rsidRDefault="00274418" w:rsidP="00274418">
            <w:pPr>
              <w:jc w:val="center"/>
            </w:pPr>
          </w:p>
          <w:sdt>
            <w:sdtPr>
              <w:id w:val="1982112981"/>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p w:rsidR="00274418" w:rsidRDefault="00274418" w:rsidP="00274418">
            <w:pPr>
              <w:jc w:val="center"/>
            </w:pPr>
          </w:p>
        </w:tc>
        <w:tc>
          <w:tcPr>
            <w:tcW w:w="2127" w:type="dxa"/>
            <w:shd w:val="clear" w:color="auto" w:fill="auto"/>
          </w:tcPr>
          <w:p w:rsidR="00274418" w:rsidRDefault="00274418" w:rsidP="00274418"/>
          <w:sdt>
            <w:sdtPr>
              <w:id w:val="-238950049"/>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tc>
        <w:tc>
          <w:tcPr>
            <w:tcW w:w="2273" w:type="dxa"/>
            <w:shd w:val="clear" w:color="auto" w:fill="auto"/>
          </w:tcPr>
          <w:p w:rsidR="00274418" w:rsidRDefault="00274418" w:rsidP="00274418"/>
        </w:tc>
        <w:tc>
          <w:tcPr>
            <w:tcW w:w="1850" w:type="dxa"/>
            <w:shd w:val="clear" w:color="auto" w:fill="auto"/>
          </w:tcPr>
          <w:p w:rsidR="00274418" w:rsidRDefault="00274418" w:rsidP="00274418"/>
        </w:tc>
        <w:tc>
          <w:tcPr>
            <w:tcW w:w="1943" w:type="dxa"/>
            <w:shd w:val="clear" w:color="auto" w:fill="auto"/>
          </w:tcPr>
          <w:p w:rsidR="00274418" w:rsidRDefault="00274418" w:rsidP="00274418"/>
        </w:tc>
      </w:tr>
      <w:tr w:rsidR="00274418" w:rsidTr="00274418">
        <w:trPr>
          <w:trHeight w:val="402"/>
        </w:trPr>
        <w:tc>
          <w:tcPr>
            <w:tcW w:w="3964" w:type="dxa"/>
            <w:shd w:val="clear" w:color="auto" w:fill="BDD6EE" w:themeFill="accent1" w:themeFillTint="66"/>
          </w:tcPr>
          <w:p w:rsidR="00274418" w:rsidRPr="00274418" w:rsidRDefault="00274418" w:rsidP="008E2307">
            <w:pPr>
              <w:numPr>
                <w:ilvl w:val="0"/>
                <w:numId w:val="72"/>
              </w:numPr>
              <w:spacing w:before="120" w:after="120"/>
              <w:ind w:left="426" w:hanging="426"/>
              <w:rPr>
                <w:rFonts w:eastAsia="Calibri"/>
                <w:sz w:val="18"/>
                <w:szCs w:val="18"/>
              </w:rPr>
            </w:pPr>
            <w:r w:rsidRPr="00274418">
              <w:rPr>
                <w:rFonts w:eastAsia="Calibri"/>
                <w:sz w:val="18"/>
                <w:szCs w:val="18"/>
              </w:rPr>
              <w:t>(a) ve (c) içerisinde belirtilen yükseklikler;</w:t>
            </w:r>
          </w:p>
        </w:tc>
        <w:tc>
          <w:tcPr>
            <w:tcW w:w="1134" w:type="dxa"/>
            <w:shd w:val="clear" w:color="auto" w:fill="BDD6EE" w:themeFill="accent1" w:themeFillTint="66"/>
          </w:tcPr>
          <w:p w:rsidR="00274418" w:rsidRDefault="00274418" w:rsidP="00274418"/>
        </w:tc>
        <w:tc>
          <w:tcPr>
            <w:tcW w:w="1134" w:type="dxa"/>
            <w:shd w:val="clear" w:color="auto" w:fill="BDD6EE" w:themeFill="accent1" w:themeFillTint="66"/>
          </w:tcPr>
          <w:p w:rsidR="00274418" w:rsidRDefault="00274418" w:rsidP="00274418">
            <w:pPr>
              <w:jc w:val="center"/>
            </w:pPr>
          </w:p>
        </w:tc>
        <w:tc>
          <w:tcPr>
            <w:tcW w:w="2127" w:type="dxa"/>
            <w:shd w:val="clear" w:color="auto" w:fill="BDD6EE" w:themeFill="accent1" w:themeFillTint="66"/>
          </w:tcPr>
          <w:p w:rsidR="00274418" w:rsidRDefault="00274418" w:rsidP="00274418"/>
        </w:tc>
        <w:tc>
          <w:tcPr>
            <w:tcW w:w="2273" w:type="dxa"/>
            <w:shd w:val="clear" w:color="auto" w:fill="BDD6EE" w:themeFill="accent1" w:themeFillTint="66"/>
          </w:tcPr>
          <w:p w:rsidR="00274418" w:rsidRDefault="00274418" w:rsidP="00274418"/>
        </w:tc>
        <w:tc>
          <w:tcPr>
            <w:tcW w:w="1850" w:type="dxa"/>
            <w:shd w:val="clear" w:color="auto" w:fill="BDD6EE" w:themeFill="accent1" w:themeFillTint="66"/>
          </w:tcPr>
          <w:p w:rsidR="00274418" w:rsidRDefault="00274418" w:rsidP="00274418"/>
        </w:tc>
        <w:tc>
          <w:tcPr>
            <w:tcW w:w="1943" w:type="dxa"/>
            <w:shd w:val="clear" w:color="auto" w:fill="BDD6EE" w:themeFill="accent1" w:themeFillTint="66"/>
          </w:tcPr>
          <w:p w:rsidR="00274418" w:rsidRDefault="00274418" w:rsidP="00274418"/>
        </w:tc>
      </w:tr>
      <w:tr w:rsidR="00274418" w:rsidTr="009833F2">
        <w:trPr>
          <w:trHeight w:val="694"/>
        </w:trPr>
        <w:tc>
          <w:tcPr>
            <w:tcW w:w="3964" w:type="dxa"/>
            <w:shd w:val="clear" w:color="auto" w:fill="auto"/>
          </w:tcPr>
          <w:p w:rsidR="00274418" w:rsidRPr="00274418" w:rsidRDefault="00274418" w:rsidP="008E2307">
            <w:pPr>
              <w:numPr>
                <w:ilvl w:val="0"/>
                <w:numId w:val="73"/>
              </w:numPr>
              <w:spacing w:after="120"/>
              <w:ind w:left="851" w:hanging="425"/>
              <w:rPr>
                <w:rFonts w:eastAsia="Calibri"/>
                <w:sz w:val="18"/>
                <w:szCs w:val="18"/>
              </w:rPr>
            </w:pPr>
            <w:r w:rsidRPr="00274418">
              <w:rPr>
                <w:rFonts w:eastAsia="Calibri"/>
                <w:sz w:val="18"/>
                <w:szCs w:val="18"/>
              </w:rPr>
              <w:t>İniş takımları açık durumda; ve</w:t>
            </w:r>
          </w:p>
        </w:tc>
        <w:tc>
          <w:tcPr>
            <w:tcW w:w="1134" w:type="dxa"/>
            <w:shd w:val="clear" w:color="auto" w:fill="auto"/>
          </w:tcPr>
          <w:p w:rsidR="00274418" w:rsidRDefault="00274418" w:rsidP="00274418"/>
          <w:sdt>
            <w:sdtPr>
              <w:id w:val="1763029276"/>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tc>
        <w:tc>
          <w:tcPr>
            <w:tcW w:w="1134" w:type="dxa"/>
            <w:shd w:val="clear" w:color="auto" w:fill="auto"/>
          </w:tcPr>
          <w:p w:rsidR="00274418" w:rsidRDefault="00274418" w:rsidP="00274418">
            <w:pPr>
              <w:jc w:val="center"/>
            </w:pPr>
          </w:p>
          <w:sdt>
            <w:sdtPr>
              <w:id w:val="-639582691"/>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p w:rsidR="00274418" w:rsidRDefault="00274418" w:rsidP="00274418">
            <w:pPr>
              <w:jc w:val="center"/>
            </w:pPr>
          </w:p>
        </w:tc>
        <w:tc>
          <w:tcPr>
            <w:tcW w:w="2127" w:type="dxa"/>
            <w:shd w:val="clear" w:color="auto" w:fill="auto"/>
          </w:tcPr>
          <w:p w:rsidR="00274418" w:rsidRDefault="00274418" w:rsidP="00274418"/>
          <w:sdt>
            <w:sdtPr>
              <w:id w:val="-1070039125"/>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tc>
        <w:tc>
          <w:tcPr>
            <w:tcW w:w="2273" w:type="dxa"/>
            <w:shd w:val="clear" w:color="auto" w:fill="auto"/>
          </w:tcPr>
          <w:p w:rsidR="00274418" w:rsidRDefault="00274418" w:rsidP="00274418"/>
        </w:tc>
        <w:tc>
          <w:tcPr>
            <w:tcW w:w="1850" w:type="dxa"/>
            <w:shd w:val="clear" w:color="auto" w:fill="auto"/>
          </w:tcPr>
          <w:p w:rsidR="00274418" w:rsidRDefault="00274418" w:rsidP="00274418"/>
        </w:tc>
        <w:tc>
          <w:tcPr>
            <w:tcW w:w="1943" w:type="dxa"/>
            <w:shd w:val="clear" w:color="auto" w:fill="auto"/>
          </w:tcPr>
          <w:p w:rsidR="00274418" w:rsidRDefault="00274418" w:rsidP="00274418"/>
        </w:tc>
      </w:tr>
      <w:tr w:rsidR="00274418" w:rsidTr="009833F2">
        <w:trPr>
          <w:trHeight w:val="694"/>
        </w:trPr>
        <w:tc>
          <w:tcPr>
            <w:tcW w:w="3964" w:type="dxa"/>
            <w:shd w:val="clear" w:color="auto" w:fill="auto"/>
          </w:tcPr>
          <w:p w:rsidR="00274418" w:rsidRPr="00274418" w:rsidRDefault="00274418" w:rsidP="008E2307">
            <w:pPr>
              <w:numPr>
                <w:ilvl w:val="0"/>
                <w:numId w:val="73"/>
              </w:numPr>
              <w:spacing w:after="120"/>
              <w:ind w:left="851" w:hanging="425"/>
              <w:rPr>
                <w:rFonts w:eastAsia="Calibri"/>
                <w:sz w:val="18"/>
                <w:szCs w:val="18"/>
              </w:rPr>
            </w:pPr>
            <w:r w:rsidRPr="00274418">
              <w:rPr>
                <w:rFonts w:eastAsia="Calibri"/>
                <w:sz w:val="18"/>
                <w:szCs w:val="18"/>
              </w:rPr>
              <w:t>31 Mart 2000 tarihinden sonra verilmiş bir tip sertifikası olan uçaklar için, iniş takımları bir veya birden fazla ayağının bozulması veya açılamaması sonrasında ölçülecektir.</w:t>
            </w:r>
          </w:p>
        </w:tc>
        <w:tc>
          <w:tcPr>
            <w:tcW w:w="1134" w:type="dxa"/>
            <w:shd w:val="clear" w:color="auto" w:fill="auto"/>
          </w:tcPr>
          <w:p w:rsidR="00274418" w:rsidRDefault="00274418" w:rsidP="00274418"/>
          <w:sdt>
            <w:sdtPr>
              <w:id w:val="196359773"/>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tc>
        <w:tc>
          <w:tcPr>
            <w:tcW w:w="1134" w:type="dxa"/>
            <w:shd w:val="clear" w:color="auto" w:fill="auto"/>
          </w:tcPr>
          <w:p w:rsidR="00274418" w:rsidRDefault="00274418" w:rsidP="00274418">
            <w:pPr>
              <w:jc w:val="center"/>
            </w:pPr>
          </w:p>
          <w:sdt>
            <w:sdtPr>
              <w:id w:val="-554694618"/>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p w:rsidR="00274418" w:rsidRDefault="00274418" w:rsidP="00274418">
            <w:pPr>
              <w:jc w:val="center"/>
            </w:pPr>
          </w:p>
        </w:tc>
        <w:tc>
          <w:tcPr>
            <w:tcW w:w="2127" w:type="dxa"/>
            <w:shd w:val="clear" w:color="auto" w:fill="auto"/>
          </w:tcPr>
          <w:p w:rsidR="00274418" w:rsidRDefault="00274418" w:rsidP="00274418"/>
          <w:sdt>
            <w:sdtPr>
              <w:id w:val="-1378163840"/>
              <w14:checkbox>
                <w14:checked w14:val="0"/>
                <w14:checkedState w14:val="2612" w14:font="MS Gothic"/>
                <w14:uncheckedState w14:val="2610" w14:font="MS Gothic"/>
              </w14:checkbox>
            </w:sdtPr>
            <w:sdtEndPr/>
            <w:sdtContent>
              <w:p w:rsidR="00274418" w:rsidRDefault="00274418" w:rsidP="00274418">
                <w:pPr>
                  <w:jc w:val="center"/>
                </w:pPr>
                <w:r>
                  <w:rPr>
                    <w:rFonts w:ascii="MS Gothic" w:eastAsia="MS Gothic" w:hAnsi="MS Gothic" w:hint="eastAsia"/>
                  </w:rPr>
                  <w:t>☐</w:t>
                </w:r>
              </w:p>
            </w:sdtContent>
          </w:sdt>
        </w:tc>
        <w:tc>
          <w:tcPr>
            <w:tcW w:w="2273" w:type="dxa"/>
            <w:shd w:val="clear" w:color="auto" w:fill="auto"/>
          </w:tcPr>
          <w:p w:rsidR="00274418" w:rsidRDefault="00274418" w:rsidP="00274418"/>
        </w:tc>
        <w:tc>
          <w:tcPr>
            <w:tcW w:w="1850" w:type="dxa"/>
            <w:shd w:val="clear" w:color="auto" w:fill="auto"/>
          </w:tcPr>
          <w:p w:rsidR="00274418" w:rsidRDefault="00274418" w:rsidP="00274418"/>
        </w:tc>
        <w:tc>
          <w:tcPr>
            <w:tcW w:w="1943" w:type="dxa"/>
            <w:shd w:val="clear" w:color="auto" w:fill="auto"/>
          </w:tcPr>
          <w:p w:rsidR="00274418" w:rsidRDefault="00274418" w:rsidP="00274418"/>
        </w:tc>
      </w:tr>
    </w:tbl>
    <w:p w:rsidR="00A719CF" w:rsidRDefault="00A719CF" w:rsidP="00BF0BA9">
      <w:pPr>
        <w:sectPr w:rsidR="00A719CF" w:rsidSect="00C90986">
          <w:pgSz w:w="16838" w:h="11906" w:orient="landscape"/>
          <w:pgMar w:top="1417" w:right="1417" w:bottom="1417" w:left="1417" w:header="708" w:footer="708" w:gutter="0"/>
          <w:cols w:space="708"/>
          <w:docGrid w:linePitch="360"/>
        </w:sectPr>
      </w:pPr>
    </w:p>
    <w:p w:rsidR="000F0DDD" w:rsidRDefault="000F0DDD"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F49D1" w:rsidTr="009833F2">
        <w:tc>
          <w:tcPr>
            <w:tcW w:w="3964" w:type="dxa"/>
            <w:shd w:val="clear" w:color="auto" w:fill="5B9BD5" w:themeFill="accent1"/>
          </w:tcPr>
          <w:p w:rsidR="009F49D1" w:rsidRDefault="009F49D1" w:rsidP="009833F2">
            <w:r>
              <w:t>Uyumluluk Beyanı</w:t>
            </w:r>
          </w:p>
        </w:tc>
        <w:tc>
          <w:tcPr>
            <w:tcW w:w="10461" w:type="dxa"/>
            <w:gridSpan w:val="6"/>
            <w:shd w:val="clear" w:color="auto" w:fill="5B9BD5" w:themeFill="accent1"/>
          </w:tcPr>
          <w:p w:rsidR="009F49D1" w:rsidRDefault="009F49D1" w:rsidP="009833F2">
            <w:pPr>
              <w:jc w:val="center"/>
            </w:pPr>
            <w:r>
              <w:t>Uyumluluk Yöntemi</w:t>
            </w:r>
          </w:p>
        </w:tc>
      </w:tr>
      <w:tr w:rsidR="009F49D1" w:rsidRPr="002610F0" w:rsidTr="009833F2">
        <w:trPr>
          <w:trHeight w:val="1420"/>
        </w:trPr>
        <w:tc>
          <w:tcPr>
            <w:tcW w:w="3964" w:type="dxa"/>
            <w:vMerge w:val="restart"/>
          </w:tcPr>
          <w:p w:rsidR="009F49D1" w:rsidRPr="00BB0163" w:rsidRDefault="009F49D1" w:rsidP="00BB0163">
            <w:pPr>
              <w:rPr>
                <w:b/>
                <w:sz w:val="24"/>
                <w:szCs w:val="24"/>
              </w:rPr>
            </w:pPr>
            <w:r w:rsidRPr="00BB0163">
              <w:rPr>
                <w:b/>
                <w:sz w:val="24"/>
                <w:szCs w:val="24"/>
              </w:rPr>
              <w:t>CAT.IDE.A.270 Megafonlar</w:t>
            </w:r>
          </w:p>
          <w:p w:rsidR="009F49D1" w:rsidRDefault="009F49D1" w:rsidP="009833F2"/>
        </w:tc>
        <w:tc>
          <w:tcPr>
            <w:tcW w:w="2268" w:type="dxa"/>
            <w:gridSpan w:val="2"/>
          </w:tcPr>
          <w:p w:rsidR="009F49D1" w:rsidRPr="00C707BF" w:rsidRDefault="009F49D1" w:rsidP="009833F2">
            <w:pPr>
              <w:rPr>
                <w:i/>
                <w:sz w:val="20"/>
                <w:szCs w:val="20"/>
              </w:rPr>
            </w:pPr>
            <w:r w:rsidRPr="00C707BF">
              <w:rPr>
                <w:sz w:val="20"/>
                <w:szCs w:val="20"/>
              </w:rPr>
              <w:t>Gereklilik sağlanmaktadır</w:t>
            </w:r>
            <w:r w:rsidRPr="00C707BF">
              <w:rPr>
                <w:i/>
                <w:sz w:val="20"/>
                <w:szCs w:val="20"/>
              </w:rPr>
              <w:t>.</w:t>
            </w:r>
          </w:p>
          <w:p w:rsidR="009F49D1" w:rsidRPr="00C707BF" w:rsidRDefault="009F49D1" w:rsidP="009833F2">
            <w:pPr>
              <w:rPr>
                <w:i/>
                <w:sz w:val="20"/>
                <w:szCs w:val="20"/>
              </w:rPr>
            </w:pPr>
          </w:p>
          <w:p w:rsidR="009F49D1" w:rsidRDefault="009F49D1" w:rsidP="009833F2">
            <w:r w:rsidRPr="00C707BF">
              <w:rPr>
                <w:i/>
                <w:sz w:val="20"/>
                <w:szCs w:val="20"/>
              </w:rPr>
              <w:t>(Sağda belirtilen uyum yöntemlerinden biri(1-4) seçilmelidir.)</w:t>
            </w:r>
          </w:p>
        </w:tc>
        <w:tc>
          <w:tcPr>
            <w:tcW w:w="2127" w:type="dxa"/>
          </w:tcPr>
          <w:p w:rsidR="009F49D1" w:rsidRDefault="009F49D1"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9F49D1" w:rsidRDefault="009F49D1" w:rsidP="009833F2">
            <w:pPr>
              <w:tabs>
                <w:tab w:val="left" w:pos="317"/>
              </w:tabs>
            </w:pPr>
          </w:p>
          <w:p w:rsidR="009F49D1" w:rsidRPr="00937A81" w:rsidRDefault="009F49D1" w:rsidP="009833F2">
            <w:pPr>
              <w:tabs>
                <w:tab w:val="left" w:pos="317"/>
              </w:tabs>
              <w:rPr>
                <w:i/>
              </w:rPr>
            </w:pPr>
          </w:p>
          <w:p w:rsidR="009F49D1" w:rsidRDefault="009F49D1" w:rsidP="009833F2"/>
        </w:tc>
        <w:tc>
          <w:tcPr>
            <w:tcW w:w="2273" w:type="dxa"/>
          </w:tcPr>
          <w:p w:rsidR="009F49D1" w:rsidRPr="00C707BF" w:rsidRDefault="009F49D1" w:rsidP="009833F2">
            <w:pPr>
              <w:rPr>
                <w:sz w:val="20"/>
                <w:szCs w:val="20"/>
              </w:rPr>
            </w:pPr>
            <w:r w:rsidRPr="00C707BF">
              <w:rPr>
                <w:sz w:val="20"/>
                <w:szCs w:val="20"/>
              </w:rPr>
              <w:t>2. Gereklilik ilave tip sertifikası(STC) işlemi ile sağlanmaktadır.</w:t>
            </w:r>
          </w:p>
          <w:p w:rsidR="009F49D1" w:rsidRPr="00C707BF" w:rsidRDefault="009F49D1" w:rsidP="009833F2">
            <w:pPr>
              <w:rPr>
                <w:sz w:val="20"/>
                <w:szCs w:val="20"/>
              </w:rPr>
            </w:pPr>
          </w:p>
          <w:p w:rsidR="009F49D1" w:rsidRPr="00937A81" w:rsidRDefault="009F49D1" w:rsidP="009833F2">
            <w:pPr>
              <w:rPr>
                <w:i/>
              </w:rPr>
            </w:pPr>
            <w:r w:rsidRPr="00C707BF">
              <w:rPr>
                <w:i/>
                <w:sz w:val="20"/>
                <w:szCs w:val="20"/>
              </w:rPr>
              <w:t>(STC numarası eklenmelidir.)</w:t>
            </w:r>
          </w:p>
        </w:tc>
        <w:tc>
          <w:tcPr>
            <w:tcW w:w="1850" w:type="dxa"/>
          </w:tcPr>
          <w:p w:rsidR="009F49D1" w:rsidRPr="00C707BF" w:rsidRDefault="009F49D1"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9F49D1" w:rsidRPr="00C707BF" w:rsidRDefault="009F49D1" w:rsidP="009833F2">
            <w:pPr>
              <w:rPr>
                <w:sz w:val="20"/>
                <w:szCs w:val="20"/>
              </w:rPr>
            </w:pPr>
          </w:p>
          <w:p w:rsidR="009F49D1" w:rsidRPr="002610F0" w:rsidRDefault="009F49D1" w:rsidP="009833F2">
            <w:pPr>
              <w:rPr>
                <w:i/>
              </w:rPr>
            </w:pPr>
            <w:r w:rsidRPr="00C707BF">
              <w:rPr>
                <w:i/>
                <w:sz w:val="20"/>
                <w:szCs w:val="20"/>
              </w:rPr>
              <w:t>(Servis yayını referansı ve revizyon numarası veya revizyon tarihi eklenmelidir.)</w:t>
            </w:r>
          </w:p>
        </w:tc>
        <w:tc>
          <w:tcPr>
            <w:tcW w:w="1943" w:type="dxa"/>
          </w:tcPr>
          <w:p w:rsidR="009F49D1" w:rsidRPr="00C707BF" w:rsidRDefault="009F49D1"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9F49D1" w:rsidRPr="00C707BF" w:rsidRDefault="009F49D1" w:rsidP="009833F2">
            <w:pPr>
              <w:rPr>
                <w:sz w:val="20"/>
                <w:szCs w:val="20"/>
              </w:rPr>
            </w:pPr>
          </w:p>
          <w:p w:rsidR="009F49D1" w:rsidRPr="002610F0" w:rsidRDefault="009F49D1" w:rsidP="009833F2">
            <w:pPr>
              <w:rPr>
                <w:i/>
              </w:rPr>
            </w:pPr>
            <w:r w:rsidRPr="00C707BF">
              <w:rPr>
                <w:i/>
                <w:sz w:val="20"/>
                <w:szCs w:val="20"/>
              </w:rPr>
              <w:t>(1,2 ve 3 numaralı uyum yöntemleri dışında bir uyum yöntemine ait doküman referansı eklenmelidir.)</w:t>
            </w:r>
          </w:p>
          <w:p w:rsidR="009F49D1" w:rsidRPr="002610F0" w:rsidRDefault="009F49D1" w:rsidP="009833F2">
            <w:pPr>
              <w:rPr>
                <w:i/>
              </w:rPr>
            </w:pPr>
          </w:p>
        </w:tc>
      </w:tr>
      <w:tr w:rsidR="009F49D1" w:rsidTr="009833F2">
        <w:trPr>
          <w:trHeight w:val="264"/>
        </w:trPr>
        <w:tc>
          <w:tcPr>
            <w:tcW w:w="3964" w:type="dxa"/>
            <w:vMerge/>
          </w:tcPr>
          <w:p w:rsidR="009F49D1" w:rsidRDefault="009F49D1" w:rsidP="009833F2"/>
        </w:tc>
        <w:tc>
          <w:tcPr>
            <w:tcW w:w="1134" w:type="dxa"/>
          </w:tcPr>
          <w:p w:rsidR="009F49D1" w:rsidRPr="00C707BF" w:rsidRDefault="009F49D1" w:rsidP="009833F2">
            <w:pPr>
              <w:jc w:val="center"/>
              <w:rPr>
                <w:sz w:val="20"/>
                <w:szCs w:val="20"/>
              </w:rPr>
            </w:pPr>
            <w:r w:rsidRPr="00C707BF">
              <w:rPr>
                <w:sz w:val="20"/>
                <w:szCs w:val="20"/>
              </w:rPr>
              <w:t>Uygun</w:t>
            </w:r>
          </w:p>
        </w:tc>
        <w:tc>
          <w:tcPr>
            <w:tcW w:w="1134" w:type="dxa"/>
          </w:tcPr>
          <w:p w:rsidR="009F49D1" w:rsidRPr="00C707BF" w:rsidRDefault="009F49D1" w:rsidP="009833F2">
            <w:pPr>
              <w:jc w:val="center"/>
              <w:rPr>
                <w:sz w:val="20"/>
                <w:szCs w:val="20"/>
              </w:rPr>
            </w:pPr>
            <w:r w:rsidRPr="00C707BF">
              <w:rPr>
                <w:sz w:val="20"/>
                <w:szCs w:val="20"/>
              </w:rPr>
              <w:t>GD</w:t>
            </w:r>
          </w:p>
        </w:tc>
        <w:tc>
          <w:tcPr>
            <w:tcW w:w="8193" w:type="dxa"/>
            <w:gridSpan w:val="4"/>
          </w:tcPr>
          <w:p w:rsidR="009F49D1" w:rsidRDefault="009F49D1" w:rsidP="009833F2"/>
        </w:tc>
      </w:tr>
      <w:tr w:rsidR="009F49D1" w:rsidTr="00BB0163">
        <w:trPr>
          <w:trHeight w:val="694"/>
        </w:trPr>
        <w:tc>
          <w:tcPr>
            <w:tcW w:w="3964" w:type="dxa"/>
            <w:shd w:val="clear" w:color="auto" w:fill="BDD6EE" w:themeFill="accent1" w:themeFillTint="66"/>
          </w:tcPr>
          <w:p w:rsidR="009F49D1" w:rsidRPr="00BB0163" w:rsidRDefault="009F49D1" w:rsidP="008E2307">
            <w:pPr>
              <w:spacing w:after="120"/>
              <w:rPr>
                <w:rFonts w:eastAsia="Calibri"/>
                <w:sz w:val="18"/>
                <w:szCs w:val="18"/>
              </w:rPr>
            </w:pPr>
            <w:r w:rsidRPr="00BB0163">
              <w:rPr>
                <w:rFonts w:eastAsia="Calibri"/>
                <w:sz w:val="18"/>
                <w:szCs w:val="18"/>
              </w:rPr>
              <w:t>60’ın üzerinde MOPSC’ye sahip olan ve bir veya daha fazla yolcu taşıyan uçaklar, acil durum tahliyesi sırasında ekip üyeleri tarafından kullanılmak üzere kolayca ulaşılabilir, taşınabilir, pilli megafonlar ile aşağıda belirtilen miktarlarda teçhiz edilecektir:</w:t>
            </w:r>
          </w:p>
        </w:tc>
        <w:tc>
          <w:tcPr>
            <w:tcW w:w="1134" w:type="dxa"/>
            <w:shd w:val="clear" w:color="auto" w:fill="BDD6EE" w:themeFill="accent1" w:themeFillTint="66"/>
          </w:tcPr>
          <w:p w:rsidR="009F49D1" w:rsidRDefault="009F49D1" w:rsidP="009833F2">
            <w:pPr>
              <w:jc w:val="center"/>
            </w:pPr>
          </w:p>
        </w:tc>
        <w:tc>
          <w:tcPr>
            <w:tcW w:w="1134" w:type="dxa"/>
            <w:shd w:val="clear" w:color="auto" w:fill="BDD6EE" w:themeFill="accent1" w:themeFillTint="66"/>
          </w:tcPr>
          <w:p w:rsidR="009F49D1" w:rsidRDefault="009F49D1" w:rsidP="009833F2">
            <w:pPr>
              <w:jc w:val="center"/>
            </w:pPr>
          </w:p>
        </w:tc>
        <w:tc>
          <w:tcPr>
            <w:tcW w:w="2127" w:type="dxa"/>
            <w:shd w:val="clear" w:color="auto" w:fill="BDD6EE" w:themeFill="accent1" w:themeFillTint="66"/>
          </w:tcPr>
          <w:p w:rsidR="009F49D1" w:rsidRDefault="009F49D1" w:rsidP="009833F2">
            <w:pPr>
              <w:jc w:val="center"/>
            </w:pPr>
          </w:p>
        </w:tc>
        <w:tc>
          <w:tcPr>
            <w:tcW w:w="2273" w:type="dxa"/>
            <w:shd w:val="clear" w:color="auto" w:fill="BDD6EE" w:themeFill="accent1" w:themeFillTint="66"/>
          </w:tcPr>
          <w:p w:rsidR="009F49D1" w:rsidRDefault="009F49D1" w:rsidP="009833F2">
            <w:r>
              <w:t xml:space="preserve"> </w:t>
            </w:r>
          </w:p>
          <w:p w:rsidR="009F49D1" w:rsidRDefault="009F49D1" w:rsidP="009833F2">
            <w:pPr>
              <w:jc w:val="center"/>
            </w:pPr>
          </w:p>
        </w:tc>
        <w:tc>
          <w:tcPr>
            <w:tcW w:w="1850" w:type="dxa"/>
            <w:shd w:val="clear" w:color="auto" w:fill="BDD6EE" w:themeFill="accent1" w:themeFillTint="66"/>
          </w:tcPr>
          <w:p w:rsidR="009F49D1" w:rsidRDefault="009F49D1" w:rsidP="009833F2"/>
          <w:p w:rsidR="009F49D1" w:rsidRDefault="009F49D1" w:rsidP="009833F2">
            <w:pPr>
              <w:jc w:val="center"/>
            </w:pPr>
          </w:p>
        </w:tc>
        <w:tc>
          <w:tcPr>
            <w:tcW w:w="1943" w:type="dxa"/>
            <w:shd w:val="clear" w:color="auto" w:fill="BDD6EE" w:themeFill="accent1" w:themeFillTint="66"/>
          </w:tcPr>
          <w:p w:rsidR="009F49D1" w:rsidRDefault="009F49D1" w:rsidP="009833F2"/>
          <w:p w:rsidR="009F49D1" w:rsidRDefault="009F49D1" w:rsidP="009833F2"/>
        </w:tc>
      </w:tr>
      <w:tr w:rsidR="009F49D1" w:rsidTr="00CD76F6">
        <w:trPr>
          <w:trHeight w:val="462"/>
        </w:trPr>
        <w:tc>
          <w:tcPr>
            <w:tcW w:w="3964" w:type="dxa"/>
            <w:shd w:val="clear" w:color="auto" w:fill="BDD6EE" w:themeFill="accent1" w:themeFillTint="66"/>
          </w:tcPr>
          <w:p w:rsidR="009F49D1" w:rsidRPr="00BB0163" w:rsidRDefault="009F49D1" w:rsidP="008E2307">
            <w:pPr>
              <w:numPr>
                <w:ilvl w:val="0"/>
                <w:numId w:val="74"/>
              </w:numPr>
              <w:spacing w:before="120" w:after="120"/>
              <w:ind w:left="426" w:hanging="426"/>
              <w:rPr>
                <w:rFonts w:eastAsia="Calibri"/>
                <w:sz w:val="18"/>
                <w:szCs w:val="18"/>
              </w:rPr>
            </w:pPr>
            <w:r w:rsidRPr="00BB0163">
              <w:rPr>
                <w:rFonts w:eastAsia="Calibri"/>
                <w:sz w:val="18"/>
                <w:szCs w:val="18"/>
              </w:rPr>
              <w:t>Her yolcu kabini için:</w:t>
            </w:r>
          </w:p>
        </w:tc>
        <w:tc>
          <w:tcPr>
            <w:tcW w:w="1134" w:type="dxa"/>
            <w:shd w:val="clear" w:color="auto" w:fill="BDD6EE" w:themeFill="accent1" w:themeFillTint="66"/>
          </w:tcPr>
          <w:p w:rsidR="009F49D1" w:rsidRDefault="009F49D1" w:rsidP="009833F2"/>
        </w:tc>
        <w:tc>
          <w:tcPr>
            <w:tcW w:w="1134" w:type="dxa"/>
            <w:shd w:val="clear" w:color="auto" w:fill="BDD6EE" w:themeFill="accent1" w:themeFillTint="66"/>
          </w:tcPr>
          <w:p w:rsidR="009F49D1" w:rsidRDefault="009F49D1" w:rsidP="009833F2">
            <w:pPr>
              <w:jc w:val="center"/>
            </w:pPr>
          </w:p>
        </w:tc>
        <w:tc>
          <w:tcPr>
            <w:tcW w:w="2127" w:type="dxa"/>
            <w:shd w:val="clear" w:color="auto" w:fill="BDD6EE" w:themeFill="accent1" w:themeFillTint="66"/>
          </w:tcPr>
          <w:p w:rsidR="009F49D1" w:rsidRDefault="009F49D1" w:rsidP="009833F2"/>
        </w:tc>
        <w:tc>
          <w:tcPr>
            <w:tcW w:w="2273" w:type="dxa"/>
            <w:shd w:val="clear" w:color="auto" w:fill="BDD6EE" w:themeFill="accent1" w:themeFillTint="66"/>
          </w:tcPr>
          <w:p w:rsidR="009F49D1" w:rsidRDefault="009F49D1" w:rsidP="009833F2"/>
        </w:tc>
        <w:tc>
          <w:tcPr>
            <w:tcW w:w="1850" w:type="dxa"/>
            <w:shd w:val="clear" w:color="auto" w:fill="BDD6EE" w:themeFill="accent1" w:themeFillTint="66"/>
          </w:tcPr>
          <w:p w:rsidR="009F49D1" w:rsidRDefault="009F49D1" w:rsidP="009833F2"/>
        </w:tc>
        <w:tc>
          <w:tcPr>
            <w:tcW w:w="1943" w:type="dxa"/>
            <w:shd w:val="clear" w:color="auto" w:fill="BDD6EE" w:themeFill="accent1" w:themeFillTint="66"/>
          </w:tcPr>
          <w:p w:rsidR="009F49D1" w:rsidRDefault="009F49D1" w:rsidP="009833F2"/>
        </w:tc>
      </w:tr>
      <w:tr w:rsidR="00BB0163" w:rsidTr="009833F2">
        <w:trPr>
          <w:trHeight w:val="694"/>
        </w:trPr>
        <w:tc>
          <w:tcPr>
            <w:tcW w:w="3964" w:type="dxa"/>
            <w:shd w:val="clear" w:color="auto" w:fill="auto"/>
          </w:tcPr>
          <w:p w:rsidR="00BB0163" w:rsidRPr="00BB0163" w:rsidRDefault="00BB0163" w:rsidP="008E2307">
            <w:pPr>
              <w:spacing w:after="120"/>
              <w:rPr>
                <w:rFonts w:eastAsia="Calibri"/>
                <w:sz w:val="18"/>
                <w:szCs w:val="18"/>
              </w:rPr>
            </w:pPr>
            <w:r w:rsidRPr="00BB0163">
              <w:rPr>
                <w:rFonts w:eastAsia="Calibri"/>
                <w:spacing w:val="-1"/>
                <w:sz w:val="18"/>
                <w:szCs w:val="18"/>
              </w:rPr>
              <w:t xml:space="preserve">61-99 </w:t>
            </w:r>
            <w:r w:rsidRPr="00BB0163">
              <w:rPr>
                <w:rFonts w:eastAsia="Calibri"/>
                <w:bCs/>
                <w:sz w:val="18"/>
                <w:szCs w:val="18"/>
              </w:rPr>
              <w:t xml:space="preserve">yolcu koltuk konfigürasyonu için megafon sayısı 1’dir. </w:t>
            </w:r>
          </w:p>
        </w:tc>
        <w:tc>
          <w:tcPr>
            <w:tcW w:w="1134" w:type="dxa"/>
            <w:shd w:val="clear" w:color="auto" w:fill="auto"/>
          </w:tcPr>
          <w:p w:rsidR="00BB0163" w:rsidRDefault="00BB0163" w:rsidP="00BB0163"/>
          <w:sdt>
            <w:sdtPr>
              <w:id w:val="-1246877304"/>
              <w14:checkbox>
                <w14:checked w14:val="0"/>
                <w14:checkedState w14:val="2612" w14:font="MS Gothic"/>
                <w14:uncheckedState w14:val="2610" w14:font="MS Gothic"/>
              </w14:checkbox>
            </w:sdtPr>
            <w:sdtEndPr/>
            <w:sdtContent>
              <w:p w:rsidR="00BB0163" w:rsidRDefault="00BB0163" w:rsidP="00BB0163">
                <w:pPr>
                  <w:jc w:val="center"/>
                </w:pPr>
                <w:r>
                  <w:rPr>
                    <w:rFonts w:ascii="MS Gothic" w:eastAsia="MS Gothic" w:hAnsi="MS Gothic" w:hint="eastAsia"/>
                  </w:rPr>
                  <w:t>☐</w:t>
                </w:r>
              </w:p>
            </w:sdtContent>
          </w:sdt>
        </w:tc>
        <w:tc>
          <w:tcPr>
            <w:tcW w:w="1134" w:type="dxa"/>
            <w:shd w:val="clear" w:color="auto" w:fill="auto"/>
          </w:tcPr>
          <w:p w:rsidR="00BB0163" w:rsidRDefault="00BB0163" w:rsidP="00BB0163">
            <w:pPr>
              <w:jc w:val="center"/>
            </w:pPr>
          </w:p>
          <w:sdt>
            <w:sdtPr>
              <w:id w:val="-1529177118"/>
              <w14:checkbox>
                <w14:checked w14:val="0"/>
                <w14:checkedState w14:val="2612" w14:font="MS Gothic"/>
                <w14:uncheckedState w14:val="2610" w14:font="MS Gothic"/>
              </w14:checkbox>
            </w:sdtPr>
            <w:sdtEndPr/>
            <w:sdtContent>
              <w:p w:rsidR="00BB0163" w:rsidRDefault="00BB0163" w:rsidP="00BB0163">
                <w:pPr>
                  <w:jc w:val="center"/>
                </w:pPr>
                <w:r>
                  <w:rPr>
                    <w:rFonts w:ascii="MS Gothic" w:eastAsia="MS Gothic" w:hAnsi="MS Gothic" w:hint="eastAsia"/>
                  </w:rPr>
                  <w:t>☐</w:t>
                </w:r>
              </w:p>
            </w:sdtContent>
          </w:sdt>
          <w:p w:rsidR="00BB0163" w:rsidRDefault="00BB0163" w:rsidP="00BB0163">
            <w:pPr>
              <w:jc w:val="center"/>
            </w:pPr>
          </w:p>
        </w:tc>
        <w:tc>
          <w:tcPr>
            <w:tcW w:w="2127" w:type="dxa"/>
            <w:shd w:val="clear" w:color="auto" w:fill="auto"/>
          </w:tcPr>
          <w:p w:rsidR="00BB0163" w:rsidRDefault="00BB0163" w:rsidP="00BB0163"/>
          <w:sdt>
            <w:sdtPr>
              <w:id w:val="-1723139246"/>
              <w14:checkbox>
                <w14:checked w14:val="0"/>
                <w14:checkedState w14:val="2612" w14:font="MS Gothic"/>
                <w14:uncheckedState w14:val="2610" w14:font="MS Gothic"/>
              </w14:checkbox>
            </w:sdtPr>
            <w:sdtEndPr/>
            <w:sdtContent>
              <w:p w:rsidR="00BB0163" w:rsidRDefault="00BB0163" w:rsidP="00BB0163">
                <w:pPr>
                  <w:jc w:val="center"/>
                </w:pPr>
                <w:r>
                  <w:rPr>
                    <w:rFonts w:ascii="MS Gothic" w:eastAsia="MS Gothic" w:hAnsi="MS Gothic" w:hint="eastAsia"/>
                  </w:rPr>
                  <w:t>☐</w:t>
                </w:r>
              </w:p>
            </w:sdtContent>
          </w:sdt>
        </w:tc>
        <w:tc>
          <w:tcPr>
            <w:tcW w:w="2273" w:type="dxa"/>
            <w:shd w:val="clear" w:color="auto" w:fill="auto"/>
          </w:tcPr>
          <w:p w:rsidR="00BB0163" w:rsidRDefault="00BB0163" w:rsidP="00BB0163"/>
        </w:tc>
        <w:tc>
          <w:tcPr>
            <w:tcW w:w="1850" w:type="dxa"/>
            <w:shd w:val="clear" w:color="auto" w:fill="auto"/>
          </w:tcPr>
          <w:p w:rsidR="00BB0163" w:rsidRDefault="00BB0163" w:rsidP="00BB0163"/>
        </w:tc>
        <w:tc>
          <w:tcPr>
            <w:tcW w:w="1943" w:type="dxa"/>
            <w:shd w:val="clear" w:color="auto" w:fill="auto"/>
          </w:tcPr>
          <w:p w:rsidR="00BB0163" w:rsidRDefault="00BB0163" w:rsidP="00BB0163"/>
        </w:tc>
      </w:tr>
      <w:tr w:rsidR="00BB0163" w:rsidTr="00CD76F6">
        <w:trPr>
          <w:trHeight w:val="621"/>
        </w:trPr>
        <w:tc>
          <w:tcPr>
            <w:tcW w:w="3964" w:type="dxa"/>
            <w:shd w:val="clear" w:color="auto" w:fill="auto"/>
          </w:tcPr>
          <w:p w:rsidR="00BB0163" w:rsidRPr="00BB0163" w:rsidRDefault="00BB0163" w:rsidP="008E2307">
            <w:pPr>
              <w:spacing w:after="120"/>
              <w:rPr>
                <w:rFonts w:eastAsia="Calibri"/>
                <w:spacing w:val="-1"/>
                <w:sz w:val="18"/>
                <w:szCs w:val="18"/>
              </w:rPr>
            </w:pPr>
            <w:r w:rsidRPr="00BB0163">
              <w:rPr>
                <w:rFonts w:eastAsia="Calibri"/>
                <w:spacing w:val="-1"/>
                <w:sz w:val="18"/>
                <w:szCs w:val="18"/>
              </w:rPr>
              <w:t xml:space="preserve">100 ve üzeri </w:t>
            </w:r>
            <w:r w:rsidRPr="00BB0163">
              <w:rPr>
                <w:rFonts w:eastAsia="Calibri"/>
                <w:bCs/>
                <w:sz w:val="18"/>
                <w:szCs w:val="18"/>
              </w:rPr>
              <w:t>yolcu koltuk konfigürasyonu için megafon sayısı 2’dir.</w:t>
            </w:r>
          </w:p>
        </w:tc>
        <w:tc>
          <w:tcPr>
            <w:tcW w:w="1134" w:type="dxa"/>
            <w:shd w:val="clear" w:color="auto" w:fill="auto"/>
          </w:tcPr>
          <w:p w:rsidR="00BB0163" w:rsidRDefault="00BB0163" w:rsidP="00BB0163"/>
          <w:sdt>
            <w:sdtPr>
              <w:id w:val="-1387484946"/>
              <w14:checkbox>
                <w14:checked w14:val="0"/>
                <w14:checkedState w14:val="2612" w14:font="MS Gothic"/>
                <w14:uncheckedState w14:val="2610" w14:font="MS Gothic"/>
              </w14:checkbox>
            </w:sdtPr>
            <w:sdtEndPr/>
            <w:sdtContent>
              <w:p w:rsidR="00BB0163" w:rsidRDefault="00BB0163" w:rsidP="00BB0163">
                <w:pPr>
                  <w:jc w:val="center"/>
                </w:pPr>
                <w:r>
                  <w:rPr>
                    <w:rFonts w:ascii="MS Gothic" w:eastAsia="MS Gothic" w:hAnsi="MS Gothic" w:hint="eastAsia"/>
                  </w:rPr>
                  <w:t>☐</w:t>
                </w:r>
              </w:p>
            </w:sdtContent>
          </w:sdt>
        </w:tc>
        <w:tc>
          <w:tcPr>
            <w:tcW w:w="1134" w:type="dxa"/>
            <w:shd w:val="clear" w:color="auto" w:fill="auto"/>
          </w:tcPr>
          <w:p w:rsidR="00BB0163" w:rsidRDefault="00BB0163" w:rsidP="00BB0163">
            <w:pPr>
              <w:jc w:val="center"/>
            </w:pPr>
          </w:p>
          <w:sdt>
            <w:sdtPr>
              <w:id w:val="124519519"/>
              <w14:checkbox>
                <w14:checked w14:val="0"/>
                <w14:checkedState w14:val="2612" w14:font="MS Gothic"/>
                <w14:uncheckedState w14:val="2610" w14:font="MS Gothic"/>
              </w14:checkbox>
            </w:sdtPr>
            <w:sdtEndPr/>
            <w:sdtContent>
              <w:p w:rsidR="00BB0163" w:rsidRDefault="00BB0163" w:rsidP="00BB0163">
                <w:pPr>
                  <w:jc w:val="center"/>
                </w:pPr>
                <w:r>
                  <w:rPr>
                    <w:rFonts w:ascii="MS Gothic" w:eastAsia="MS Gothic" w:hAnsi="MS Gothic" w:hint="eastAsia"/>
                  </w:rPr>
                  <w:t>☐</w:t>
                </w:r>
              </w:p>
            </w:sdtContent>
          </w:sdt>
          <w:p w:rsidR="00BB0163" w:rsidRDefault="00BB0163" w:rsidP="00BB0163">
            <w:pPr>
              <w:jc w:val="center"/>
            </w:pPr>
          </w:p>
        </w:tc>
        <w:tc>
          <w:tcPr>
            <w:tcW w:w="2127" w:type="dxa"/>
            <w:shd w:val="clear" w:color="auto" w:fill="auto"/>
          </w:tcPr>
          <w:p w:rsidR="00BB0163" w:rsidRDefault="00BB0163" w:rsidP="00BB0163"/>
          <w:sdt>
            <w:sdtPr>
              <w:id w:val="31856839"/>
              <w14:checkbox>
                <w14:checked w14:val="0"/>
                <w14:checkedState w14:val="2612" w14:font="MS Gothic"/>
                <w14:uncheckedState w14:val="2610" w14:font="MS Gothic"/>
              </w14:checkbox>
            </w:sdtPr>
            <w:sdtEndPr/>
            <w:sdtContent>
              <w:p w:rsidR="00BB0163" w:rsidRDefault="00BB0163" w:rsidP="00BB0163">
                <w:pPr>
                  <w:jc w:val="center"/>
                </w:pPr>
                <w:r>
                  <w:rPr>
                    <w:rFonts w:ascii="MS Gothic" w:eastAsia="MS Gothic" w:hAnsi="MS Gothic" w:hint="eastAsia"/>
                  </w:rPr>
                  <w:t>☐</w:t>
                </w:r>
              </w:p>
            </w:sdtContent>
          </w:sdt>
        </w:tc>
        <w:tc>
          <w:tcPr>
            <w:tcW w:w="2273" w:type="dxa"/>
            <w:shd w:val="clear" w:color="auto" w:fill="auto"/>
          </w:tcPr>
          <w:p w:rsidR="00BB0163" w:rsidRDefault="00BB0163" w:rsidP="00BB0163"/>
        </w:tc>
        <w:tc>
          <w:tcPr>
            <w:tcW w:w="1850" w:type="dxa"/>
            <w:shd w:val="clear" w:color="auto" w:fill="auto"/>
          </w:tcPr>
          <w:p w:rsidR="00BB0163" w:rsidRDefault="00BB0163" w:rsidP="00BB0163"/>
        </w:tc>
        <w:tc>
          <w:tcPr>
            <w:tcW w:w="1943" w:type="dxa"/>
            <w:shd w:val="clear" w:color="auto" w:fill="auto"/>
          </w:tcPr>
          <w:p w:rsidR="00BB0163" w:rsidRDefault="00BB0163" w:rsidP="00BB0163"/>
        </w:tc>
      </w:tr>
      <w:tr w:rsidR="00BB0163" w:rsidTr="009833F2">
        <w:trPr>
          <w:trHeight w:val="694"/>
        </w:trPr>
        <w:tc>
          <w:tcPr>
            <w:tcW w:w="3964" w:type="dxa"/>
            <w:shd w:val="clear" w:color="auto" w:fill="auto"/>
          </w:tcPr>
          <w:p w:rsidR="00BB0163" w:rsidRPr="00BB0163" w:rsidRDefault="00BB0163" w:rsidP="008E2307">
            <w:pPr>
              <w:numPr>
                <w:ilvl w:val="0"/>
                <w:numId w:val="74"/>
              </w:numPr>
              <w:spacing w:before="120" w:after="120"/>
              <w:ind w:left="426" w:hanging="426"/>
              <w:rPr>
                <w:rFonts w:eastAsia="Calibri"/>
                <w:sz w:val="18"/>
                <w:szCs w:val="18"/>
              </w:rPr>
            </w:pPr>
            <w:r w:rsidRPr="00BB0163">
              <w:rPr>
                <w:rFonts w:eastAsia="Calibri"/>
                <w:sz w:val="18"/>
                <w:szCs w:val="18"/>
              </w:rPr>
              <w:t xml:space="preserve">Birden fazla yolcu kabinine sahip uçaklar için ve toplam yolcu koltuk konfigürasyonu 60’ın üzerinde olan tüm </w:t>
            </w:r>
            <w:r w:rsidRPr="00BB0163">
              <w:rPr>
                <w:rFonts w:eastAsia="Calibri"/>
                <w:sz w:val="18"/>
                <w:szCs w:val="18"/>
              </w:rPr>
              <w:lastRenderedPageBreak/>
              <w:t>durumlarda en az bir adet megafon mevcut olacaktır.</w:t>
            </w:r>
          </w:p>
        </w:tc>
        <w:tc>
          <w:tcPr>
            <w:tcW w:w="1134" w:type="dxa"/>
            <w:shd w:val="clear" w:color="auto" w:fill="auto"/>
          </w:tcPr>
          <w:p w:rsidR="00BB0163" w:rsidRDefault="00BB0163" w:rsidP="00BB0163"/>
          <w:sdt>
            <w:sdtPr>
              <w:id w:val="1140076323"/>
              <w14:checkbox>
                <w14:checked w14:val="0"/>
                <w14:checkedState w14:val="2612" w14:font="MS Gothic"/>
                <w14:uncheckedState w14:val="2610" w14:font="MS Gothic"/>
              </w14:checkbox>
            </w:sdtPr>
            <w:sdtEndPr/>
            <w:sdtContent>
              <w:p w:rsidR="00BB0163" w:rsidRDefault="00BB0163" w:rsidP="00BB0163">
                <w:pPr>
                  <w:jc w:val="center"/>
                </w:pPr>
                <w:r>
                  <w:rPr>
                    <w:rFonts w:ascii="MS Gothic" w:eastAsia="MS Gothic" w:hAnsi="MS Gothic" w:hint="eastAsia"/>
                  </w:rPr>
                  <w:t>☐</w:t>
                </w:r>
              </w:p>
            </w:sdtContent>
          </w:sdt>
        </w:tc>
        <w:tc>
          <w:tcPr>
            <w:tcW w:w="1134" w:type="dxa"/>
            <w:shd w:val="clear" w:color="auto" w:fill="auto"/>
          </w:tcPr>
          <w:p w:rsidR="00BB0163" w:rsidRDefault="00BB0163" w:rsidP="00BB0163">
            <w:pPr>
              <w:jc w:val="center"/>
            </w:pPr>
          </w:p>
          <w:sdt>
            <w:sdtPr>
              <w:id w:val="-1868741215"/>
              <w14:checkbox>
                <w14:checked w14:val="0"/>
                <w14:checkedState w14:val="2612" w14:font="MS Gothic"/>
                <w14:uncheckedState w14:val="2610" w14:font="MS Gothic"/>
              </w14:checkbox>
            </w:sdtPr>
            <w:sdtEndPr/>
            <w:sdtContent>
              <w:p w:rsidR="00BB0163" w:rsidRDefault="00BB0163" w:rsidP="00BB0163">
                <w:pPr>
                  <w:jc w:val="center"/>
                </w:pPr>
                <w:r>
                  <w:rPr>
                    <w:rFonts w:ascii="MS Gothic" w:eastAsia="MS Gothic" w:hAnsi="MS Gothic" w:hint="eastAsia"/>
                  </w:rPr>
                  <w:t>☐</w:t>
                </w:r>
              </w:p>
            </w:sdtContent>
          </w:sdt>
          <w:p w:rsidR="00BB0163" w:rsidRDefault="00BB0163" w:rsidP="00BB0163">
            <w:pPr>
              <w:jc w:val="center"/>
            </w:pPr>
          </w:p>
        </w:tc>
        <w:tc>
          <w:tcPr>
            <w:tcW w:w="2127" w:type="dxa"/>
            <w:shd w:val="clear" w:color="auto" w:fill="auto"/>
          </w:tcPr>
          <w:p w:rsidR="00BB0163" w:rsidRDefault="00BB0163" w:rsidP="00BB0163"/>
          <w:sdt>
            <w:sdtPr>
              <w:id w:val="2054964405"/>
              <w14:checkbox>
                <w14:checked w14:val="0"/>
                <w14:checkedState w14:val="2612" w14:font="MS Gothic"/>
                <w14:uncheckedState w14:val="2610" w14:font="MS Gothic"/>
              </w14:checkbox>
            </w:sdtPr>
            <w:sdtEndPr/>
            <w:sdtContent>
              <w:p w:rsidR="00BB0163" w:rsidRDefault="00BB0163" w:rsidP="00BB0163">
                <w:pPr>
                  <w:jc w:val="center"/>
                </w:pPr>
                <w:r>
                  <w:rPr>
                    <w:rFonts w:ascii="MS Gothic" w:eastAsia="MS Gothic" w:hAnsi="MS Gothic" w:hint="eastAsia"/>
                  </w:rPr>
                  <w:t>☐</w:t>
                </w:r>
              </w:p>
            </w:sdtContent>
          </w:sdt>
        </w:tc>
        <w:tc>
          <w:tcPr>
            <w:tcW w:w="2273" w:type="dxa"/>
            <w:shd w:val="clear" w:color="auto" w:fill="auto"/>
          </w:tcPr>
          <w:p w:rsidR="00BB0163" w:rsidRDefault="00BB0163" w:rsidP="00BB0163"/>
        </w:tc>
        <w:tc>
          <w:tcPr>
            <w:tcW w:w="1850" w:type="dxa"/>
            <w:shd w:val="clear" w:color="auto" w:fill="auto"/>
          </w:tcPr>
          <w:p w:rsidR="00BB0163" w:rsidRDefault="00BB0163" w:rsidP="00BB0163"/>
        </w:tc>
        <w:tc>
          <w:tcPr>
            <w:tcW w:w="1943" w:type="dxa"/>
            <w:shd w:val="clear" w:color="auto" w:fill="auto"/>
          </w:tcPr>
          <w:p w:rsidR="00BB0163" w:rsidRDefault="00BB0163" w:rsidP="00BB0163"/>
        </w:tc>
      </w:tr>
    </w:tbl>
    <w:p w:rsidR="00161AD6" w:rsidRDefault="00161AD6" w:rsidP="00BF0BA9">
      <w:pPr>
        <w:sectPr w:rsidR="00161AD6" w:rsidSect="00C90986">
          <w:pgSz w:w="16838" w:h="11906" w:orient="landscape"/>
          <w:pgMar w:top="1417" w:right="1417" w:bottom="1417" w:left="1417" w:header="708" w:footer="708" w:gutter="0"/>
          <w:cols w:space="708"/>
          <w:docGrid w:linePitch="360"/>
        </w:sectPr>
      </w:pPr>
    </w:p>
    <w:p w:rsidR="009F49D1" w:rsidRDefault="009F49D1"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E3146E" w:rsidTr="009833F2">
        <w:tc>
          <w:tcPr>
            <w:tcW w:w="3964" w:type="dxa"/>
            <w:shd w:val="clear" w:color="auto" w:fill="5B9BD5" w:themeFill="accent1"/>
          </w:tcPr>
          <w:p w:rsidR="00E3146E" w:rsidRDefault="00E3146E" w:rsidP="009833F2">
            <w:r>
              <w:t>Uyumluluk Beyanı</w:t>
            </w:r>
          </w:p>
        </w:tc>
        <w:tc>
          <w:tcPr>
            <w:tcW w:w="10461" w:type="dxa"/>
            <w:gridSpan w:val="6"/>
            <w:shd w:val="clear" w:color="auto" w:fill="5B9BD5" w:themeFill="accent1"/>
          </w:tcPr>
          <w:p w:rsidR="00E3146E" w:rsidRDefault="00E3146E" w:rsidP="009833F2">
            <w:pPr>
              <w:jc w:val="center"/>
            </w:pPr>
            <w:r>
              <w:t>Uyumluluk Yöntemi</w:t>
            </w:r>
          </w:p>
        </w:tc>
      </w:tr>
      <w:tr w:rsidR="00E3146E" w:rsidRPr="002610F0" w:rsidTr="009833F2">
        <w:trPr>
          <w:trHeight w:val="1420"/>
        </w:trPr>
        <w:tc>
          <w:tcPr>
            <w:tcW w:w="3964" w:type="dxa"/>
            <w:vMerge w:val="restart"/>
          </w:tcPr>
          <w:p w:rsidR="00E3146E" w:rsidRPr="009257F4" w:rsidRDefault="00E3146E" w:rsidP="009257F4">
            <w:pPr>
              <w:rPr>
                <w:b/>
                <w:sz w:val="24"/>
                <w:szCs w:val="24"/>
              </w:rPr>
            </w:pPr>
            <w:r w:rsidRPr="009257F4">
              <w:rPr>
                <w:b/>
                <w:sz w:val="24"/>
                <w:szCs w:val="24"/>
              </w:rPr>
              <w:t>CAT.IDE.A.275 Acil durum aydınlatması ve işaretleme</w:t>
            </w:r>
          </w:p>
          <w:p w:rsidR="00E3146E" w:rsidRDefault="00E3146E" w:rsidP="009833F2"/>
        </w:tc>
        <w:tc>
          <w:tcPr>
            <w:tcW w:w="2268" w:type="dxa"/>
            <w:gridSpan w:val="2"/>
          </w:tcPr>
          <w:p w:rsidR="00E3146E" w:rsidRPr="00C707BF" w:rsidRDefault="00E3146E" w:rsidP="009833F2">
            <w:pPr>
              <w:rPr>
                <w:i/>
                <w:sz w:val="20"/>
                <w:szCs w:val="20"/>
              </w:rPr>
            </w:pPr>
            <w:r w:rsidRPr="00C707BF">
              <w:rPr>
                <w:sz w:val="20"/>
                <w:szCs w:val="20"/>
              </w:rPr>
              <w:t>Gereklilik sağlanmaktadır</w:t>
            </w:r>
            <w:r w:rsidRPr="00C707BF">
              <w:rPr>
                <w:i/>
                <w:sz w:val="20"/>
                <w:szCs w:val="20"/>
              </w:rPr>
              <w:t>.</w:t>
            </w:r>
          </w:p>
          <w:p w:rsidR="00E3146E" w:rsidRPr="00C707BF" w:rsidRDefault="00E3146E" w:rsidP="009833F2">
            <w:pPr>
              <w:rPr>
                <w:i/>
                <w:sz w:val="20"/>
                <w:szCs w:val="20"/>
              </w:rPr>
            </w:pPr>
          </w:p>
          <w:p w:rsidR="00E3146E" w:rsidRDefault="00E3146E" w:rsidP="009833F2">
            <w:r w:rsidRPr="00C707BF">
              <w:rPr>
                <w:i/>
                <w:sz w:val="20"/>
                <w:szCs w:val="20"/>
              </w:rPr>
              <w:t>(Sağda belirtilen uyum yöntemlerinden biri(1-4) seçilmelidir.)</w:t>
            </w:r>
          </w:p>
        </w:tc>
        <w:tc>
          <w:tcPr>
            <w:tcW w:w="2127" w:type="dxa"/>
          </w:tcPr>
          <w:p w:rsidR="00E3146E" w:rsidRDefault="00E3146E"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E3146E" w:rsidRDefault="00E3146E" w:rsidP="009833F2">
            <w:pPr>
              <w:tabs>
                <w:tab w:val="left" w:pos="317"/>
              </w:tabs>
            </w:pPr>
          </w:p>
          <w:p w:rsidR="00E3146E" w:rsidRPr="00937A81" w:rsidRDefault="00E3146E" w:rsidP="009833F2">
            <w:pPr>
              <w:tabs>
                <w:tab w:val="left" w:pos="317"/>
              </w:tabs>
              <w:rPr>
                <w:i/>
              </w:rPr>
            </w:pPr>
          </w:p>
          <w:p w:rsidR="00E3146E" w:rsidRDefault="00E3146E" w:rsidP="009833F2"/>
        </w:tc>
        <w:tc>
          <w:tcPr>
            <w:tcW w:w="2273" w:type="dxa"/>
          </w:tcPr>
          <w:p w:rsidR="00E3146E" w:rsidRPr="00C707BF" w:rsidRDefault="00E3146E" w:rsidP="009833F2">
            <w:pPr>
              <w:rPr>
                <w:sz w:val="20"/>
                <w:szCs w:val="20"/>
              </w:rPr>
            </w:pPr>
            <w:r w:rsidRPr="00C707BF">
              <w:rPr>
                <w:sz w:val="20"/>
                <w:szCs w:val="20"/>
              </w:rPr>
              <w:t>2. Gereklilik ilave tip sertifikası(STC) işlemi ile sağlanmaktadır.</w:t>
            </w:r>
          </w:p>
          <w:p w:rsidR="00E3146E" w:rsidRPr="00C707BF" w:rsidRDefault="00E3146E" w:rsidP="009833F2">
            <w:pPr>
              <w:rPr>
                <w:sz w:val="20"/>
                <w:szCs w:val="20"/>
              </w:rPr>
            </w:pPr>
          </w:p>
          <w:p w:rsidR="00E3146E" w:rsidRPr="00937A81" w:rsidRDefault="00E3146E" w:rsidP="009833F2">
            <w:pPr>
              <w:rPr>
                <w:i/>
              </w:rPr>
            </w:pPr>
            <w:r w:rsidRPr="00C707BF">
              <w:rPr>
                <w:i/>
                <w:sz w:val="20"/>
                <w:szCs w:val="20"/>
              </w:rPr>
              <w:t>(STC numarası eklenmelidir.)</w:t>
            </w:r>
          </w:p>
        </w:tc>
        <w:tc>
          <w:tcPr>
            <w:tcW w:w="1850" w:type="dxa"/>
          </w:tcPr>
          <w:p w:rsidR="00E3146E" w:rsidRPr="00C707BF" w:rsidRDefault="00E3146E"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E3146E" w:rsidRPr="00C707BF" w:rsidRDefault="00E3146E" w:rsidP="009833F2">
            <w:pPr>
              <w:rPr>
                <w:sz w:val="20"/>
                <w:szCs w:val="20"/>
              </w:rPr>
            </w:pPr>
          </w:p>
          <w:p w:rsidR="00E3146E" w:rsidRPr="002610F0" w:rsidRDefault="00E3146E" w:rsidP="009833F2">
            <w:pPr>
              <w:rPr>
                <w:i/>
              </w:rPr>
            </w:pPr>
            <w:r w:rsidRPr="00C707BF">
              <w:rPr>
                <w:i/>
                <w:sz w:val="20"/>
                <w:szCs w:val="20"/>
              </w:rPr>
              <w:t>(Servis yayını referansı ve revizyon numarası veya revizyon tarihi eklenmelidir.)</w:t>
            </w:r>
          </w:p>
        </w:tc>
        <w:tc>
          <w:tcPr>
            <w:tcW w:w="1943" w:type="dxa"/>
          </w:tcPr>
          <w:p w:rsidR="00E3146E" w:rsidRPr="00C707BF" w:rsidRDefault="00E3146E"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E3146E" w:rsidRPr="00C707BF" w:rsidRDefault="00E3146E" w:rsidP="009833F2">
            <w:pPr>
              <w:rPr>
                <w:sz w:val="20"/>
                <w:szCs w:val="20"/>
              </w:rPr>
            </w:pPr>
          </w:p>
          <w:p w:rsidR="00E3146E" w:rsidRPr="002610F0" w:rsidRDefault="00E3146E" w:rsidP="009833F2">
            <w:pPr>
              <w:rPr>
                <w:i/>
              </w:rPr>
            </w:pPr>
            <w:r w:rsidRPr="00C707BF">
              <w:rPr>
                <w:i/>
                <w:sz w:val="20"/>
                <w:szCs w:val="20"/>
              </w:rPr>
              <w:t>(1,2 ve 3 numaralı uyum yöntemleri dışında bir uyum yöntemine ait doküman referansı eklenmelidir.)</w:t>
            </w:r>
          </w:p>
          <w:p w:rsidR="00E3146E" w:rsidRPr="002610F0" w:rsidRDefault="00E3146E" w:rsidP="009833F2">
            <w:pPr>
              <w:rPr>
                <w:i/>
              </w:rPr>
            </w:pPr>
          </w:p>
        </w:tc>
      </w:tr>
      <w:tr w:rsidR="00E3146E" w:rsidTr="009833F2">
        <w:trPr>
          <w:trHeight w:val="264"/>
        </w:trPr>
        <w:tc>
          <w:tcPr>
            <w:tcW w:w="3964" w:type="dxa"/>
            <w:vMerge/>
          </w:tcPr>
          <w:p w:rsidR="00E3146E" w:rsidRDefault="00E3146E" w:rsidP="009833F2"/>
        </w:tc>
        <w:tc>
          <w:tcPr>
            <w:tcW w:w="1134" w:type="dxa"/>
          </w:tcPr>
          <w:p w:rsidR="00E3146E" w:rsidRPr="00C707BF" w:rsidRDefault="00E3146E" w:rsidP="009833F2">
            <w:pPr>
              <w:jc w:val="center"/>
              <w:rPr>
                <w:sz w:val="20"/>
                <w:szCs w:val="20"/>
              </w:rPr>
            </w:pPr>
            <w:r w:rsidRPr="00C707BF">
              <w:rPr>
                <w:sz w:val="20"/>
                <w:szCs w:val="20"/>
              </w:rPr>
              <w:t>Uygun</w:t>
            </w:r>
          </w:p>
        </w:tc>
        <w:tc>
          <w:tcPr>
            <w:tcW w:w="1134" w:type="dxa"/>
          </w:tcPr>
          <w:p w:rsidR="00E3146E" w:rsidRPr="00C707BF" w:rsidRDefault="00E3146E" w:rsidP="009833F2">
            <w:pPr>
              <w:jc w:val="center"/>
              <w:rPr>
                <w:sz w:val="20"/>
                <w:szCs w:val="20"/>
              </w:rPr>
            </w:pPr>
            <w:r w:rsidRPr="00C707BF">
              <w:rPr>
                <w:sz w:val="20"/>
                <w:szCs w:val="20"/>
              </w:rPr>
              <w:t>GD</w:t>
            </w:r>
          </w:p>
        </w:tc>
        <w:tc>
          <w:tcPr>
            <w:tcW w:w="8193" w:type="dxa"/>
            <w:gridSpan w:val="4"/>
          </w:tcPr>
          <w:p w:rsidR="00E3146E" w:rsidRDefault="00E3146E" w:rsidP="009833F2"/>
        </w:tc>
      </w:tr>
      <w:tr w:rsidR="00E3146E" w:rsidTr="004F3135">
        <w:trPr>
          <w:trHeight w:val="1136"/>
        </w:trPr>
        <w:tc>
          <w:tcPr>
            <w:tcW w:w="3964" w:type="dxa"/>
            <w:shd w:val="clear" w:color="auto" w:fill="auto"/>
          </w:tcPr>
          <w:p w:rsidR="00E3146E" w:rsidRPr="009257F4" w:rsidRDefault="00E3146E" w:rsidP="008E2307">
            <w:pPr>
              <w:numPr>
                <w:ilvl w:val="0"/>
                <w:numId w:val="78"/>
              </w:numPr>
              <w:spacing w:before="120" w:after="120"/>
              <w:ind w:left="426" w:hanging="426"/>
              <w:rPr>
                <w:rFonts w:eastAsia="Calibri"/>
                <w:sz w:val="18"/>
                <w:szCs w:val="18"/>
              </w:rPr>
            </w:pPr>
            <w:r w:rsidRPr="009257F4">
              <w:rPr>
                <w:rFonts w:eastAsia="Calibri"/>
                <w:sz w:val="18"/>
                <w:szCs w:val="18"/>
              </w:rPr>
              <w:t>9’un üzerinde MOPSC’ye sahip olan uçaklar, uçağın tahliyesini kolaylaştırmak amaçlı ve bağımsız bir güç kaynağına sahip acil durum aydınlatma sistemi ile teçhiz edilecektir.</w:t>
            </w:r>
          </w:p>
        </w:tc>
        <w:tc>
          <w:tcPr>
            <w:tcW w:w="1134" w:type="dxa"/>
            <w:shd w:val="clear" w:color="auto" w:fill="auto"/>
          </w:tcPr>
          <w:p w:rsidR="00E3146E" w:rsidRDefault="00E3146E" w:rsidP="009833F2"/>
          <w:sdt>
            <w:sdtPr>
              <w:id w:val="1826629677"/>
              <w14:checkbox>
                <w14:checked w14:val="0"/>
                <w14:checkedState w14:val="2612" w14:font="MS Gothic"/>
                <w14:uncheckedState w14:val="2610" w14:font="MS Gothic"/>
              </w14:checkbox>
            </w:sdtPr>
            <w:sdtEndPr/>
            <w:sdtContent>
              <w:p w:rsidR="00E3146E" w:rsidRDefault="00E3146E" w:rsidP="009833F2">
                <w:pPr>
                  <w:jc w:val="center"/>
                </w:pPr>
                <w:r>
                  <w:rPr>
                    <w:rFonts w:ascii="MS Gothic" w:eastAsia="MS Gothic" w:hAnsi="MS Gothic" w:hint="eastAsia"/>
                  </w:rPr>
                  <w:t>☐</w:t>
                </w:r>
              </w:p>
            </w:sdtContent>
          </w:sdt>
        </w:tc>
        <w:tc>
          <w:tcPr>
            <w:tcW w:w="1134" w:type="dxa"/>
            <w:shd w:val="clear" w:color="auto" w:fill="auto"/>
          </w:tcPr>
          <w:p w:rsidR="00E3146E" w:rsidRDefault="00E3146E" w:rsidP="009833F2">
            <w:pPr>
              <w:jc w:val="center"/>
            </w:pPr>
          </w:p>
          <w:sdt>
            <w:sdtPr>
              <w:id w:val="-1951461911"/>
              <w14:checkbox>
                <w14:checked w14:val="0"/>
                <w14:checkedState w14:val="2612" w14:font="MS Gothic"/>
                <w14:uncheckedState w14:val="2610" w14:font="MS Gothic"/>
              </w14:checkbox>
            </w:sdtPr>
            <w:sdtEndPr/>
            <w:sdtContent>
              <w:p w:rsidR="00E3146E" w:rsidRDefault="00E3146E" w:rsidP="009833F2">
                <w:pPr>
                  <w:jc w:val="center"/>
                </w:pPr>
                <w:r>
                  <w:rPr>
                    <w:rFonts w:ascii="MS Gothic" w:eastAsia="MS Gothic" w:hAnsi="MS Gothic" w:hint="eastAsia"/>
                  </w:rPr>
                  <w:t>☐</w:t>
                </w:r>
              </w:p>
            </w:sdtContent>
          </w:sdt>
          <w:p w:rsidR="00E3146E" w:rsidRDefault="00E3146E" w:rsidP="009833F2">
            <w:pPr>
              <w:jc w:val="center"/>
            </w:pPr>
          </w:p>
        </w:tc>
        <w:tc>
          <w:tcPr>
            <w:tcW w:w="2127" w:type="dxa"/>
            <w:shd w:val="clear" w:color="auto" w:fill="auto"/>
          </w:tcPr>
          <w:p w:rsidR="00E3146E" w:rsidRDefault="00E3146E" w:rsidP="009833F2"/>
          <w:sdt>
            <w:sdtPr>
              <w:id w:val="-198625352"/>
              <w14:checkbox>
                <w14:checked w14:val="0"/>
                <w14:checkedState w14:val="2612" w14:font="MS Gothic"/>
                <w14:uncheckedState w14:val="2610" w14:font="MS Gothic"/>
              </w14:checkbox>
            </w:sdtPr>
            <w:sdtEndPr/>
            <w:sdtContent>
              <w:p w:rsidR="00E3146E" w:rsidRDefault="00E3146E" w:rsidP="009833F2">
                <w:pPr>
                  <w:jc w:val="center"/>
                </w:pPr>
                <w:r>
                  <w:rPr>
                    <w:rFonts w:ascii="MS Gothic" w:eastAsia="MS Gothic" w:hAnsi="MS Gothic" w:hint="eastAsia"/>
                  </w:rPr>
                  <w:t>☐</w:t>
                </w:r>
              </w:p>
            </w:sdtContent>
          </w:sdt>
        </w:tc>
        <w:tc>
          <w:tcPr>
            <w:tcW w:w="2273" w:type="dxa"/>
            <w:shd w:val="clear" w:color="auto" w:fill="auto"/>
          </w:tcPr>
          <w:p w:rsidR="00E3146E" w:rsidRDefault="00E3146E" w:rsidP="009833F2">
            <w:r>
              <w:t xml:space="preserve"> </w:t>
            </w:r>
          </w:p>
          <w:p w:rsidR="00E3146E" w:rsidRDefault="00E3146E" w:rsidP="009833F2">
            <w:pPr>
              <w:jc w:val="center"/>
            </w:pPr>
          </w:p>
        </w:tc>
        <w:tc>
          <w:tcPr>
            <w:tcW w:w="1850" w:type="dxa"/>
            <w:shd w:val="clear" w:color="auto" w:fill="auto"/>
          </w:tcPr>
          <w:p w:rsidR="00E3146E" w:rsidRDefault="00E3146E" w:rsidP="009833F2"/>
          <w:p w:rsidR="00E3146E" w:rsidRDefault="00E3146E" w:rsidP="009833F2">
            <w:pPr>
              <w:jc w:val="center"/>
            </w:pPr>
          </w:p>
        </w:tc>
        <w:tc>
          <w:tcPr>
            <w:tcW w:w="1943" w:type="dxa"/>
            <w:shd w:val="clear" w:color="auto" w:fill="auto"/>
          </w:tcPr>
          <w:p w:rsidR="00E3146E" w:rsidRDefault="00E3146E" w:rsidP="009833F2"/>
          <w:p w:rsidR="00E3146E" w:rsidRDefault="00E3146E" w:rsidP="009833F2"/>
        </w:tc>
      </w:tr>
      <w:tr w:rsidR="00E3146E" w:rsidTr="004F3135">
        <w:trPr>
          <w:trHeight w:val="985"/>
        </w:trPr>
        <w:tc>
          <w:tcPr>
            <w:tcW w:w="3964" w:type="dxa"/>
            <w:shd w:val="clear" w:color="auto" w:fill="BDD6EE" w:themeFill="accent1" w:themeFillTint="66"/>
          </w:tcPr>
          <w:p w:rsidR="00E3146E" w:rsidRPr="009257F4" w:rsidRDefault="00E3146E" w:rsidP="008E2307">
            <w:pPr>
              <w:numPr>
                <w:ilvl w:val="0"/>
                <w:numId w:val="78"/>
              </w:numPr>
              <w:spacing w:before="120" w:after="120"/>
              <w:ind w:left="426" w:hanging="426"/>
              <w:rPr>
                <w:rFonts w:eastAsia="Calibri"/>
                <w:sz w:val="18"/>
                <w:szCs w:val="18"/>
              </w:rPr>
            </w:pPr>
            <w:r w:rsidRPr="009257F4">
              <w:rPr>
                <w:rFonts w:eastAsia="Calibri"/>
                <w:sz w:val="18"/>
                <w:szCs w:val="18"/>
              </w:rPr>
              <w:t>19’un üzerinde MOPSC’ye sahip olan uçaklarda, (a) içerisinde belirtilen acil durum aydınlatma sistemi aşağıdakileri içerecektir:</w:t>
            </w:r>
          </w:p>
        </w:tc>
        <w:tc>
          <w:tcPr>
            <w:tcW w:w="1134" w:type="dxa"/>
            <w:shd w:val="clear" w:color="auto" w:fill="BDD6EE" w:themeFill="accent1" w:themeFillTint="66"/>
          </w:tcPr>
          <w:p w:rsidR="00E3146E" w:rsidRDefault="00E3146E" w:rsidP="009833F2"/>
        </w:tc>
        <w:tc>
          <w:tcPr>
            <w:tcW w:w="1134" w:type="dxa"/>
            <w:shd w:val="clear" w:color="auto" w:fill="BDD6EE" w:themeFill="accent1" w:themeFillTint="66"/>
          </w:tcPr>
          <w:p w:rsidR="00E3146E" w:rsidRDefault="00E3146E" w:rsidP="009833F2">
            <w:pPr>
              <w:jc w:val="center"/>
            </w:pPr>
          </w:p>
        </w:tc>
        <w:tc>
          <w:tcPr>
            <w:tcW w:w="2127" w:type="dxa"/>
            <w:shd w:val="clear" w:color="auto" w:fill="BDD6EE" w:themeFill="accent1" w:themeFillTint="66"/>
          </w:tcPr>
          <w:p w:rsidR="00E3146E" w:rsidRDefault="00E3146E" w:rsidP="009833F2"/>
        </w:tc>
        <w:tc>
          <w:tcPr>
            <w:tcW w:w="2273" w:type="dxa"/>
            <w:shd w:val="clear" w:color="auto" w:fill="BDD6EE" w:themeFill="accent1" w:themeFillTint="66"/>
          </w:tcPr>
          <w:p w:rsidR="00E3146E" w:rsidRDefault="00E3146E" w:rsidP="009833F2"/>
        </w:tc>
        <w:tc>
          <w:tcPr>
            <w:tcW w:w="1850" w:type="dxa"/>
            <w:shd w:val="clear" w:color="auto" w:fill="BDD6EE" w:themeFill="accent1" w:themeFillTint="66"/>
          </w:tcPr>
          <w:p w:rsidR="00E3146E" w:rsidRDefault="00E3146E" w:rsidP="009833F2"/>
        </w:tc>
        <w:tc>
          <w:tcPr>
            <w:tcW w:w="1943" w:type="dxa"/>
            <w:shd w:val="clear" w:color="auto" w:fill="BDD6EE" w:themeFill="accent1" w:themeFillTint="66"/>
          </w:tcPr>
          <w:p w:rsidR="00E3146E" w:rsidRDefault="00E3146E" w:rsidP="009833F2"/>
        </w:tc>
      </w:tr>
      <w:tr w:rsidR="009257F4" w:rsidTr="004F3135">
        <w:trPr>
          <w:trHeight w:val="476"/>
        </w:trPr>
        <w:tc>
          <w:tcPr>
            <w:tcW w:w="3964" w:type="dxa"/>
            <w:shd w:val="clear" w:color="auto" w:fill="auto"/>
          </w:tcPr>
          <w:p w:rsidR="009257F4" w:rsidRPr="009257F4" w:rsidRDefault="009257F4" w:rsidP="008E2307">
            <w:pPr>
              <w:numPr>
                <w:ilvl w:val="0"/>
                <w:numId w:val="79"/>
              </w:numPr>
              <w:spacing w:after="120"/>
              <w:ind w:left="851" w:hanging="425"/>
              <w:rPr>
                <w:rFonts w:eastAsia="Calibri"/>
                <w:sz w:val="18"/>
                <w:szCs w:val="18"/>
              </w:rPr>
            </w:pPr>
            <w:r w:rsidRPr="009257F4">
              <w:rPr>
                <w:rFonts w:eastAsia="Calibri"/>
                <w:sz w:val="18"/>
                <w:szCs w:val="18"/>
              </w:rPr>
              <w:t>Genel kabin aydınlatma kaynakları;</w:t>
            </w:r>
          </w:p>
        </w:tc>
        <w:tc>
          <w:tcPr>
            <w:tcW w:w="1134" w:type="dxa"/>
            <w:shd w:val="clear" w:color="auto" w:fill="auto"/>
          </w:tcPr>
          <w:p w:rsidR="009257F4" w:rsidRDefault="009257F4" w:rsidP="009257F4"/>
          <w:sdt>
            <w:sdtPr>
              <w:id w:val="-1753115771"/>
              <w14:checkbox>
                <w14:checked w14:val="0"/>
                <w14:checkedState w14:val="2612" w14:font="MS Gothic"/>
                <w14:uncheckedState w14:val="2610" w14:font="MS Gothic"/>
              </w14:checkbox>
            </w:sdtPr>
            <w:sdtEndPr/>
            <w:sdtContent>
              <w:p w:rsidR="009257F4" w:rsidRDefault="004F3135" w:rsidP="009257F4">
                <w:pPr>
                  <w:jc w:val="center"/>
                </w:pPr>
                <w:r>
                  <w:rPr>
                    <w:rFonts w:ascii="MS Gothic" w:eastAsia="MS Gothic" w:hAnsi="MS Gothic" w:hint="eastAsia"/>
                  </w:rPr>
                  <w:t>☐</w:t>
                </w:r>
              </w:p>
            </w:sdtContent>
          </w:sdt>
        </w:tc>
        <w:tc>
          <w:tcPr>
            <w:tcW w:w="1134" w:type="dxa"/>
            <w:shd w:val="clear" w:color="auto" w:fill="auto"/>
          </w:tcPr>
          <w:p w:rsidR="009257F4" w:rsidRDefault="009257F4" w:rsidP="009257F4">
            <w:pPr>
              <w:jc w:val="center"/>
            </w:pPr>
          </w:p>
          <w:sdt>
            <w:sdtPr>
              <w:id w:val="-1521926617"/>
              <w14:checkbox>
                <w14:checked w14:val="0"/>
                <w14:checkedState w14:val="2612" w14:font="MS Gothic"/>
                <w14:uncheckedState w14:val="2610" w14:font="MS Gothic"/>
              </w14:checkbox>
            </w:sdtPr>
            <w:sdtEndPr/>
            <w:sdtContent>
              <w:p w:rsidR="009257F4" w:rsidRDefault="009257F4" w:rsidP="009257F4">
                <w:pPr>
                  <w:jc w:val="center"/>
                </w:pPr>
                <w:r>
                  <w:rPr>
                    <w:rFonts w:ascii="MS Gothic" w:eastAsia="MS Gothic" w:hAnsi="MS Gothic" w:hint="eastAsia"/>
                  </w:rPr>
                  <w:t>☐</w:t>
                </w:r>
              </w:p>
            </w:sdtContent>
          </w:sdt>
          <w:p w:rsidR="009257F4" w:rsidRDefault="009257F4" w:rsidP="009257F4">
            <w:pPr>
              <w:jc w:val="center"/>
            </w:pPr>
          </w:p>
        </w:tc>
        <w:tc>
          <w:tcPr>
            <w:tcW w:w="2127" w:type="dxa"/>
            <w:shd w:val="clear" w:color="auto" w:fill="auto"/>
          </w:tcPr>
          <w:p w:rsidR="009257F4" w:rsidRDefault="009257F4" w:rsidP="009257F4"/>
          <w:sdt>
            <w:sdtPr>
              <w:id w:val="-1356188937"/>
              <w14:checkbox>
                <w14:checked w14:val="0"/>
                <w14:checkedState w14:val="2612" w14:font="MS Gothic"/>
                <w14:uncheckedState w14:val="2610" w14:font="MS Gothic"/>
              </w14:checkbox>
            </w:sdtPr>
            <w:sdtEndPr/>
            <w:sdtContent>
              <w:p w:rsidR="009257F4" w:rsidRDefault="009257F4" w:rsidP="009257F4">
                <w:pPr>
                  <w:jc w:val="center"/>
                </w:pPr>
                <w:r>
                  <w:rPr>
                    <w:rFonts w:ascii="MS Gothic" w:eastAsia="MS Gothic" w:hAnsi="MS Gothic" w:hint="eastAsia"/>
                  </w:rPr>
                  <w:t>☐</w:t>
                </w:r>
              </w:p>
            </w:sdtContent>
          </w:sdt>
        </w:tc>
        <w:tc>
          <w:tcPr>
            <w:tcW w:w="2273" w:type="dxa"/>
            <w:shd w:val="clear" w:color="auto" w:fill="auto"/>
          </w:tcPr>
          <w:p w:rsidR="009257F4" w:rsidRDefault="009257F4" w:rsidP="009257F4"/>
        </w:tc>
        <w:tc>
          <w:tcPr>
            <w:tcW w:w="1850" w:type="dxa"/>
            <w:shd w:val="clear" w:color="auto" w:fill="auto"/>
          </w:tcPr>
          <w:p w:rsidR="009257F4" w:rsidRDefault="009257F4" w:rsidP="009257F4"/>
        </w:tc>
        <w:tc>
          <w:tcPr>
            <w:tcW w:w="1943" w:type="dxa"/>
            <w:shd w:val="clear" w:color="auto" w:fill="auto"/>
          </w:tcPr>
          <w:p w:rsidR="009257F4" w:rsidRDefault="009257F4" w:rsidP="009257F4"/>
        </w:tc>
      </w:tr>
      <w:tr w:rsidR="009257F4" w:rsidTr="004F3135">
        <w:trPr>
          <w:trHeight w:val="671"/>
        </w:trPr>
        <w:tc>
          <w:tcPr>
            <w:tcW w:w="3964" w:type="dxa"/>
            <w:shd w:val="clear" w:color="auto" w:fill="auto"/>
          </w:tcPr>
          <w:p w:rsidR="009257F4" w:rsidRPr="009257F4" w:rsidRDefault="009257F4" w:rsidP="008E2307">
            <w:pPr>
              <w:numPr>
                <w:ilvl w:val="0"/>
                <w:numId w:val="79"/>
              </w:numPr>
              <w:spacing w:after="120"/>
              <w:ind w:left="851" w:hanging="425"/>
              <w:rPr>
                <w:rFonts w:eastAsia="Calibri"/>
                <w:sz w:val="18"/>
                <w:szCs w:val="18"/>
              </w:rPr>
            </w:pPr>
            <w:r w:rsidRPr="009257F4">
              <w:rPr>
                <w:rFonts w:eastAsia="Calibri"/>
                <w:sz w:val="18"/>
                <w:szCs w:val="18"/>
              </w:rPr>
              <w:t>Zemin acil durum çıkışı alanlarında iç aydınlatma;</w:t>
            </w:r>
          </w:p>
        </w:tc>
        <w:tc>
          <w:tcPr>
            <w:tcW w:w="1134" w:type="dxa"/>
            <w:shd w:val="clear" w:color="auto" w:fill="auto"/>
          </w:tcPr>
          <w:p w:rsidR="009257F4" w:rsidRDefault="009257F4" w:rsidP="009257F4"/>
          <w:sdt>
            <w:sdtPr>
              <w:id w:val="339121646"/>
              <w14:checkbox>
                <w14:checked w14:val="0"/>
                <w14:checkedState w14:val="2612" w14:font="MS Gothic"/>
                <w14:uncheckedState w14:val="2610" w14:font="MS Gothic"/>
              </w14:checkbox>
            </w:sdtPr>
            <w:sdtEndPr/>
            <w:sdtContent>
              <w:p w:rsidR="009257F4" w:rsidRDefault="009257F4" w:rsidP="009257F4">
                <w:pPr>
                  <w:jc w:val="center"/>
                </w:pPr>
                <w:r>
                  <w:rPr>
                    <w:rFonts w:ascii="MS Gothic" w:eastAsia="MS Gothic" w:hAnsi="MS Gothic" w:hint="eastAsia"/>
                  </w:rPr>
                  <w:t>☐</w:t>
                </w:r>
              </w:p>
            </w:sdtContent>
          </w:sdt>
        </w:tc>
        <w:tc>
          <w:tcPr>
            <w:tcW w:w="1134" w:type="dxa"/>
            <w:shd w:val="clear" w:color="auto" w:fill="auto"/>
          </w:tcPr>
          <w:p w:rsidR="009257F4" w:rsidRDefault="009257F4" w:rsidP="009257F4">
            <w:pPr>
              <w:jc w:val="center"/>
            </w:pPr>
          </w:p>
          <w:sdt>
            <w:sdtPr>
              <w:id w:val="748854284"/>
              <w14:checkbox>
                <w14:checked w14:val="0"/>
                <w14:checkedState w14:val="2612" w14:font="MS Gothic"/>
                <w14:uncheckedState w14:val="2610" w14:font="MS Gothic"/>
              </w14:checkbox>
            </w:sdtPr>
            <w:sdtEndPr/>
            <w:sdtContent>
              <w:p w:rsidR="009257F4" w:rsidRDefault="009257F4" w:rsidP="009257F4">
                <w:pPr>
                  <w:jc w:val="center"/>
                </w:pPr>
                <w:r>
                  <w:rPr>
                    <w:rFonts w:ascii="MS Gothic" w:eastAsia="MS Gothic" w:hAnsi="MS Gothic" w:hint="eastAsia"/>
                  </w:rPr>
                  <w:t>☐</w:t>
                </w:r>
              </w:p>
            </w:sdtContent>
          </w:sdt>
          <w:p w:rsidR="009257F4" w:rsidRDefault="009257F4" w:rsidP="009257F4">
            <w:pPr>
              <w:jc w:val="center"/>
            </w:pPr>
          </w:p>
        </w:tc>
        <w:tc>
          <w:tcPr>
            <w:tcW w:w="2127" w:type="dxa"/>
            <w:shd w:val="clear" w:color="auto" w:fill="auto"/>
          </w:tcPr>
          <w:p w:rsidR="009257F4" w:rsidRDefault="009257F4" w:rsidP="009257F4"/>
          <w:sdt>
            <w:sdtPr>
              <w:id w:val="-517000698"/>
              <w14:checkbox>
                <w14:checked w14:val="0"/>
                <w14:checkedState w14:val="2612" w14:font="MS Gothic"/>
                <w14:uncheckedState w14:val="2610" w14:font="MS Gothic"/>
              </w14:checkbox>
            </w:sdtPr>
            <w:sdtEndPr/>
            <w:sdtContent>
              <w:p w:rsidR="009257F4" w:rsidRDefault="009257F4" w:rsidP="009257F4">
                <w:pPr>
                  <w:jc w:val="center"/>
                </w:pPr>
                <w:r>
                  <w:rPr>
                    <w:rFonts w:ascii="MS Gothic" w:eastAsia="MS Gothic" w:hAnsi="MS Gothic" w:hint="eastAsia"/>
                  </w:rPr>
                  <w:t>☐</w:t>
                </w:r>
              </w:p>
            </w:sdtContent>
          </w:sdt>
        </w:tc>
        <w:tc>
          <w:tcPr>
            <w:tcW w:w="2273" w:type="dxa"/>
            <w:shd w:val="clear" w:color="auto" w:fill="auto"/>
          </w:tcPr>
          <w:p w:rsidR="009257F4" w:rsidRDefault="009257F4" w:rsidP="009257F4"/>
        </w:tc>
        <w:tc>
          <w:tcPr>
            <w:tcW w:w="1850" w:type="dxa"/>
            <w:shd w:val="clear" w:color="auto" w:fill="auto"/>
          </w:tcPr>
          <w:p w:rsidR="009257F4" w:rsidRDefault="009257F4" w:rsidP="009257F4"/>
        </w:tc>
        <w:tc>
          <w:tcPr>
            <w:tcW w:w="1943" w:type="dxa"/>
            <w:shd w:val="clear" w:color="auto" w:fill="auto"/>
          </w:tcPr>
          <w:p w:rsidR="009257F4" w:rsidRDefault="009257F4" w:rsidP="009257F4"/>
        </w:tc>
      </w:tr>
      <w:tr w:rsidR="009257F4" w:rsidTr="009833F2">
        <w:trPr>
          <w:trHeight w:val="694"/>
        </w:trPr>
        <w:tc>
          <w:tcPr>
            <w:tcW w:w="3964" w:type="dxa"/>
            <w:shd w:val="clear" w:color="auto" w:fill="auto"/>
          </w:tcPr>
          <w:p w:rsidR="009257F4" w:rsidRPr="009257F4" w:rsidRDefault="009257F4" w:rsidP="008E2307">
            <w:pPr>
              <w:numPr>
                <w:ilvl w:val="0"/>
                <w:numId w:val="79"/>
              </w:numPr>
              <w:spacing w:after="120"/>
              <w:ind w:left="851" w:hanging="425"/>
              <w:rPr>
                <w:rFonts w:eastAsia="Calibri"/>
                <w:sz w:val="18"/>
                <w:szCs w:val="18"/>
              </w:rPr>
            </w:pPr>
            <w:r w:rsidRPr="009257F4">
              <w:rPr>
                <w:rFonts w:eastAsia="Calibri"/>
                <w:sz w:val="18"/>
                <w:szCs w:val="18"/>
              </w:rPr>
              <w:lastRenderedPageBreak/>
              <w:t>Aydınlatılmış acil durum çıkış işaretleri ve yer işaretçileri;</w:t>
            </w:r>
          </w:p>
        </w:tc>
        <w:tc>
          <w:tcPr>
            <w:tcW w:w="1134" w:type="dxa"/>
            <w:shd w:val="clear" w:color="auto" w:fill="auto"/>
          </w:tcPr>
          <w:p w:rsidR="009257F4" w:rsidRPr="00AD751D" w:rsidRDefault="009257F4" w:rsidP="009257F4"/>
          <w:sdt>
            <w:sdtPr>
              <w:id w:val="-935282346"/>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1134" w:type="dxa"/>
            <w:shd w:val="clear" w:color="auto" w:fill="auto"/>
          </w:tcPr>
          <w:p w:rsidR="009257F4" w:rsidRPr="00AD751D" w:rsidRDefault="009257F4" w:rsidP="009257F4">
            <w:pPr>
              <w:jc w:val="center"/>
            </w:pPr>
          </w:p>
          <w:sdt>
            <w:sdtPr>
              <w:id w:val="1825780373"/>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p w:rsidR="009257F4" w:rsidRPr="00AD751D" w:rsidRDefault="009257F4" w:rsidP="009257F4">
            <w:pPr>
              <w:jc w:val="center"/>
            </w:pPr>
          </w:p>
        </w:tc>
        <w:tc>
          <w:tcPr>
            <w:tcW w:w="2127" w:type="dxa"/>
            <w:shd w:val="clear" w:color="auto" w:fill="auto"/>
          </w:tcPr>
          <w:p w:rsidR="009257F4" w:rsidRPr="00AD751D" w:rsidRDefault="009257F4" w:rsidP="009257F4"/>
          <w:sdt>
            <w:sdtPr>
              <w:id w:val="-1102411565"/>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2273" w:type="dxa"/>
            <w:shd w:val="clear" w:color="auto" w:fill="auto"/>
          </w:tcPr>
          <w:p w:rsidR="009257F4" w:rsidRDefault="009257F4" w:rsidP="009257F4"/>
        </w:tc>
        <w:tc>
          <w:tcPr>
            <w:tcW w:w="1850" w:type="dxa"/>
            <w:shd w:val="clear" w:color="auto" w:fill="auto"/>
          </w:tcPr>
          <w:p w:rsidR="009257F4" w:rsidRDefault="009257F4" w:rsidP="009257F4"/>
        </w:tc>
        <w:tc>
          <w:tcPr>
            <w:tcW w:w="1943" w:type="dxa"/>
            <w:shd w:val="clear" w:color="auto" w:fill="auto"/>
          </w:tcPr>
          <w:p w:rsidR="009257F4" w:rsidRDefault="009257F4" w:rsidP="009257F4"/>
        </w:tc>
      </w:tr>
      <w:tr w:rsidR="009257F4" w:rsidTr="009833F2">
        <w:trPr>
          <w:trHeight w:val="694"/>
        </w:trPr>
        <w:tc>
          <w:tcPr>
            <w:tcW w:w="3964" w:type="dxa"/>
            <w:shd w:val="clear" w:color="auto" w:fill="auto"/>
          </w:tcPr>
          <w:p w:rsidR="009257F4" w:rsidRPr="009257F4" w:rsidRDefault="009257F4" w:rsidP="008E2307">
            <w:pPr>
              <w:numPr>
                <w:ilvl w:val="0"/>
                <w:numId w:val="79"/>
              </w:numPr>
              <w:spacing w:after="120"/>
              <w:ind w:left="738" w:hanging="425"/>
              <w:rPr>
                <w:rFonts w:eastAsia="Calibri"/>
                <w:sz w:val="18"/>
                <w:szCs w:val="18"/>
              </w:rPr>
            </w:pPr>
            <w:r w:rsidRPr="009257F4">
              <w:rPr>
                <w:rFonts w:eastAsia="Calibri"/>
                <w:sz w:val="18"/>
                <w:szCs w:val="18"/>
              </w:rPr>
              <w:t>Tip sertifikası veya muadili 1 Mayıs 1972 tarihinden önce çıkarılmış olan uçakların gece uçuşu yapmakta olduğu durumlarda, kanat üstü çıkışların ve iniş yardım araçlarının gerekli olduğu tüm çıkışların etrafına dış acil durum ışıklandırması;</w:t>
            </w:r>
          </w:p>
        </w:tc>
        <w:tc>
          <w:tcPr>
            <w:tcW w:w="1134" w:type="dxa"/>
            <w:shd w:val="clear" w:color="auto" w:fill="auto"/>
          </w:tcPr>
          <w:p w:rsidR="009257F4" w:rsidRPr="00AD751D" w:rsidRDefault="009257F4" w:rsidP="009257F4"/>
          <w:sdt>
            <w:sdtPr>
              <w:id w:val="513818145"/>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1134" w:type="dxa"/>
            <w:shd w:val="clear" w:color="auto" w:fill="auto"/>
          </w:tcPr>
          <w:p w:rsidR="009257F4" w:rsidRPr="00AD751D" w:rsidRDefault="009257F4" w:rsidP="009257F4">
            <w:pPr>
              <w:jc w:val="center"/>
            </w:pPr>
          </w:p>
          <w:sdt>
            <w:sdtPr>
              <w:id w:val="-652672086"/>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p w:rsidR="009257F4" w:rsidRPr="00AD751D" w:rsidRDefault="009257F4" w:rsidP="009257F4">
            <w:pPr>
              <w:jc w:val="center"/>
            </w:pPr>
          </w:p>
        </w:tc>
        <w:tc>
          <w:tcPr>
            <w:tcW w:w="2127" w:type="dxa"/>
            <w:shd w:val="clear" w:color="auto" w:fill="auto"/>
          </w:tcPr>
          <w:p w:rsidR="009257F4" w:rsidRPr="00AD751D" w:rsidRDefault="009257F4" w:rsidP="009257F4"/>
          <w:sdt>
            <w:sdtPr>
              <w:id w:val="-359435469"/>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2273" w:type="dxa"/>
            <w:shd w:val="clear" w:color="auto" w:fill="auto"/>
          </w:tcPr>
          <w:p w:rsidR="009257F4" w:rsidRDefault="009257F4" w:rsidP="009257F4"/>
        </w:tc>
        <w:tc>
          <w:tcPr>
            <w:tcW w:w="1850" w:type="dxa"/>
            <w:shd w:val="clear" w:color="auto" w:fill="auto"/>
          </w:tcPr>
          <w:p w:rsidR="009257F4" w:rsidRDefault="009257F4" w:rsidP="009257F4"/>
        </w:tc>
        <w:tc>
          <w:tcPr>
            <w:tcW w:w="1943" w:type="dxa"/>
            <w:shd w:val="clear" w:color="auto" w:fill="auto"/>
          </w:tcPr>
          <w:p w:rsidR="009257F4" w:rsidRDefault="009257F4" w:rsidP="009257F4"/>
        </w:tc>
      </w:tr>
      <w:tr w:rsidR="009257F4" w:rsidTr="009833F2">
        <w:trPr>
          <w:trHeight w:val="694"/>
        </w:trPr>
        <w:tc>
          <w:tcPr>
            <w:tcW w:w="3964" w:type="dxa"/>
            <w:shd w:val="clear" w:color="auto" w:fill="auto"/>
          </w:tcPr>
          <w:p w:rsidR="009257F4" w:rsidRPr="009257F4" w:rsidRDefault="009257F4" w:rsidP="008E2307">
            <w:pPr>
              <w:numPr>
                <w:ilvl w:val="0"/>
                <w:numId w:val="79"/>
              </w:numPr>
              <w:spacing w:after="120"/>
              <w:ind w:left="851" w:hanging="425"/>
              <w:rPr>
                <w:rFonts w:eastAsia="Calibri"/>
                <w:sz w:val="18"/>
                <w:szCs w:val="18"/>
              </w:rPr>
            </w:pPr>
            <w:r w:rsidRPr="009257F4">
              <w:rPr>
                <w:rFonts w:eastAsia="Calibri"/>
                <w:sz w:val="18"/>
                <w:szCs w:val="18"/>
              </w:rPr>
              <w:t>Tip sertifikası veya muadili 30 Nisan 1972 tarihinden sonra çıkarılmış olan ve gece uçuşu yapmakta olan uçaklar için, tüm yolcu acil durum çıkışlarında dış acil durum ışıklandırması; ve</w:t>
            </w:r>
          </w:p>
        </w:tc>
        <w:tc>
          <w:tcPr>
            <w:tcW w:w="1134" w:type="dxa"/>
            <w:shd w:val="clear" w:color="auto" w:fill="auto"/>
          </w:tcPr>
          <w:p w:rsidR="009257F4" w:rsidRPr="00AD751D" w:rsidRDefault="009257F4" w:rsidP="009257F4"/>
          <w:sdt>
            <w:sdtPr>
              <w:id w:val="-271169011"/>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1134" w:type="dxa"/>
            <w:shd w:val="clear" w:color="auto" w:fill="auto"/>
          </w:tcPr>
          <w:p w:rsidR="009257F4" w:rsidRPr="00AD751D" w:rsidRDefault="009257F4" w:rsidP="009257F4">
            <w:pPr>
              <w:jc w:val="center"/>
            </w:pPr>
          </w:p>
          <w:sdt>
            <w:sdtPr>
              <w:id w:val="637081656"/>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p w:rsidR="009257F4" w:rsidRPr="00AD751D" w:rsidRDefault="009257F4" w:rsidP="009257F4">
            <w:pPr>
              <w:jc w:val="center"/>
            </w:pPr>
          </w:p>
        </w:tc>
        <w:tc>
          <w:tcPr>
            <w:tcW w:w="2127" w:type="dxa"/>
            <w:shd w:val="clear" w:color="auto" w:fill="auto"/>
          </w:tcPr>
          <w:p w:rsidR="009257F4" w:rsidRPr="00AD751D" w:rsidRDefault="009257F4" w:rsidP="009257F4"/>
          <w:sdt>
            <w:sdtPr>
              <w:id w:val="1762177284"/>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2273" w:type="dxa"/>
            <w:shd w:val="clear" w:color="auto" w:fill="auto"/>
          </w:tcPr>
          <w:p w:rsidR="009257F4" w:rsidRDefault="009257F4" w:rsidP="009257F4"/>
        </w:tc>
        <w:tc>
          <w:tcPr>
            <w:tcW w:w="1850" w:type="dxa"/>
            <w:shd w:val="clear" w:color="auto" w:fill="auto"/>
          </w:tcPr>
          <w:p w:rsidR="009257F4" w:rsidRDefault="009257F4" w:rsidP="009257F4"/>
        </w:tc>
        <w:tc>
          <w:tcPr>
            <w:tcW w:w="1943" w:type="dxa"/>
            <w:shd w:val="clear" w:color="auto" w:fill="auto"/>
          </w:tcPr>
          <w:p w:rsidR="009257F4" w:rsidRDefault="009257F4" w:rsidP="009257F4"/>
        </w:tc>
      </w:tr>
      <w:tr w:rsidR="009257F4" w:rsidTr="009833F2">
        <w:trPr>
          <w:trHeight w:val="694"/>
        </w:trPr>
        <w:tc>
          <w:tcPr>
            <w:tcW w:w="3964" w:type="dxa"/>
            <w:shd w:val="clear" w:color="auto" w:fill="auto"/>
          </w:tcPr>
          <w:p w:rsidR="009257F4" w:rsidRPr="009257F4" w:rsidRDefault="009257F4" w:rsidP="008E2307">
            <w:pPr>
              <w:numPr>
                <w:ilvl w:val="0"/>
                <w:numId w:val="79"/>
              </w:numPr>
              <w:spacing w:after="120"/>
              <w:ind w:left="851" w:hanging="425"/>
              <w:rPr>
                <w:rFonts w:eastAsia="Calibri"/>
                <w:sz w:val="18"/>
                <w:szCs w:val="18"/>
              </w:rPr>
            </w:pPr>
            <w:r w:rsidRPr="009257F4">
              <w:rPr>
                <w:rFonts w:eastAsia="Calibri"/>
                <w:sz w:val="18"/>
                <w:szCs w:val="18"/>
              </w:rPr>
              <w:t>Tip sertifikası, ilk olarak, 31 Aralık 1957 tarihinde veya sonrasında tanzim edilmiş olan uçaklar için, yolcu kabinlerinde zemin acil durum çıkışlarına kaçış yolu işaret sistemi/sistemleri.</w:t>
            </w:r>
          </w:p>
        </w:tc>
        <w:tc>
          <w:tcPr>
            <w:tcW w:w="1134" w:type="dxa"/>
            <w:shd w:val="clear" w:color="auto" w:fill="auto"/>
          </w:tcPr>
          <w:p w:rsidR="009257F4" w:rsidRPr="00AD751D" w:rsidRDefault="009257F4" w:rsidP="009257F4"/>
          <w:sdt>
            <w:sdtPr>
              <w:id w:val="-1849100655"/>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1134" w:type="dxa"/>
            <w:shd w:val="clear" w:color="auto" w:fill="auto"/>
          </w:tcPr>
          <w:p w:rsidR="009257F4" w:rsidRPr="00AD751D" w:rsidRDefault="009257F4" w:rsidP="009257F4">
            <w:pPr>
              <w:jc w:val="center"/>
            </w:pPr>
          </w:p>
          <w:sdt>
            <w:sdtPr>
              <w:id w:val="-1805151430"/>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p w:rsidR="009257F4" w:rsidRPr="00AD751D" w:rsidRDefault="009257F4" w:rsidP="009257F4">
            <w:pPr>
              <w:jc w:val="center"/>
            </w:pPr>
          </w:p>
        </w:tc>
        <w:tc>
          <w:tcPr>
            <w:tcW w:w="2127" w:type="dxa"/>
            <w:shd w:val="clear" w:color="auto" w:fill="auto"/>
          </w:tcPr>
          <w:p w:rsidR="009257F4" w:rsidRPr="00AD751D" w:rsidRDefault="009257F4" w:rsidP="009257F4"/>
          <w:sdt>
            <w:sdtPr>
              <w:id w:val="1928466162"/>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2273" w:type="dxa"/>
            <w:shd w:val="clear" w:color="auto" w:fill="auto"/>
          </w:tcPr>
          <w:p w:rsidR="009257F4" w:rsidRDefault="009257F4" w:rsidP="009257F4"/>
        </w:tc>
        <w:tc>
          <w:tcPr>
            <w:tcW w:w="1850" w:type="dxa"/>
            <w:shd w:val="clear" w:color="auto" w:fill="auto"/>
          </w:tcPr>
          <w:p w:rsidR="009257F4" w:rsidRDefault="009257F4" w:rsidP="009257F4"/>
        </w:tc>
        <w:tc>
          <w:tcPr>
            <w:tcW w:w="1943" w:type="dxa"/>
            <w:shd w:val="clear" w:color="auto" w:fill="auto"/>
          </w:tcPr>
          <w:p w:rsidR="009257F4" w:rsidRDefault="009257F4" w:rsidP="009257F4"/>
        </w:tc>
      </w:tr>
      <w:tr w:rsidR="009257F4" w:rsidTr="007360B4">
        <w:trPr>
          <w:trHeight w:val="1602"/>
        </w:trPr>
        <w:tc>
          <w:tcPr>
            <w:tcW w:w="3964" w:type="dxa"/>
            <w:shd w:val="clear" w:color="auto" w:fill="auto"/>
          </w:tcPr>
          <w:p w:rsidR="009257F4" w:rsidRPr="009257F4" w:rsidRDefault="009257F4" w:rsidP="008E2307">
            <w:pPr>
              <w:numPr>
                <w:ilvl w:val="0"/>
                <w:numId w:val="78"/>
              </w:numPr>
              <w:spacing w:before="120" w:after="120"/>
              <w:ind w:left="426" w:hanging="426"/>
              <w:rPr>
                <w:rFonts w:eastAsia="Calibri"/>
                <w:sz w:val="18"/>
                <w:szCs w:val="18"/>
              </w:rPr>
            </w:pPr>
            <w:r w:rsidRPr="009257F4">
              <w:rPr>
                <w:rFonts w:eastAsia="Calibri"/>
                <w:sz w:val="18"/>
                <w:szCs w:val="18"/>
              </w:rPr>
              <w:t>19 veya daha az MOPSC’ye sahip olan ve EASA’nın sertifikasyon şartnameleri esas alınarak tip sertifikası alan uçaklar için, (a)’da belirtilen acil durum aydınlatma sistemi, (b)(1), (b)(2) ve (b)(3) maddelerinde belirtilen teçhizatları içerecektir.</w:t>
            </w:r>
          </w:p>
        </w:tc>
        <w:tc>
          <w:tcPr>
            <w:tcW w:w="1134" w:type="dxa"/>
            <w:shd w:val="clear" w:color="auto" w:fill="auto"/>
          </w:tcPr>
          <w:p w:rsidR="009257F4" w:rsidRPr="00AD751D" w:rsidRDefault="009257F4" w:rsidP="009257F4"/>
          <w:sdt>
            <w:sdtPr>
              <w:id w:val="769667836"/>
              <w14:checkbox>
                <w14:checked w14:val="0"/>
                <w14:checkedState w14:val="2612" w14:font="MS Gothic"/>
                <w14:uncheckedState w14:val="2610" w14:font="MS Gothic"/>
              </w14:checkbox>
            </w:sdtPr>
            <w:sdtEndPr/>
            <w:sdtContent>
              <w:p w:rsidR="009257F4" w:rsidRPr="00AD751D" w:rsidRDefault="00F52605" w:rsidP="009257F4">
                <w:pPr>
                  <w:jc w:val="center"/>
                </w:pPr>
                <w:r w:rsidRPr="00AD751D">
                  <w:rPr>
                    <w:rFonts w:ascii="MS Gothic" w:eastAsia="MS Gothic" w:hAnsi="MS Gothic" w:hint="eastAsia"/>
                  </w:rPr>
                  <w:t>☐</w:t>
                </w:r>
              </w:p>
            </w:sdtContent>
          </w:sdt>
        </w:tc>
        <w:tc>
          <w:tcPr>
            <w:tcW w:w="1134" w:type="dxa"/>
            <w:shd w:val="clear" w:color="auto" w:fill="auto"/>
          </w:tcPr>
          <w:p w:rsidR="009257F4" w:rsidRPr="00AD751D" w:rsidRDefault="009257F4" w:rsidP="009257F4">
            <w:pPr>
              <w:jc w:val="center"/>
            </w:pPr>
          </w:p>
          <w:sdt>
            <w:sdtPr>
              <w:id w:val="1312211510"/>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p w:rsidR="009257F4" w:rsidRPr="00AD751D" w:rsidRDefault="009257F4" w:rsidP="009257F4">
            <w:pPr>
              <w:jc w:val="center"/>
            </w:pPr>
          </w:p>
        </w:tc>
        <w:tc>
          <w:tcPr>
            <w:tcW w:w="2127" w:type="dxa"/>
            <w:shd w:val="clear" w:color="auto" w:fill="auto"/>
          </w:tcPr>
          <w:p w:rsidR="009257F4" w:rsidRPr="00AD751D" w:rsidRDefault="009257F4" w:rsidP="009257F4"/>
          <w:sdt>
            <w:sdtPr>
              <w:id w:val="-359360700"/>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2273" w:type="dxa"/>
            <w:shd w:val="clear" w:color="auto" w:fill="auto"/>
          </w:tcPr>
          <w:p w:rsidR="009257F4" w:rsidRDefault="009257F4" w:rsidP="009257F4"/>
        </w:tc>
        <w:tc>
          <w:tcPr>
            <w:tcW w:w="1850" w:type="dxa"/>
            <w:shd w:val="clear" w:color="auto" w:fill="auto"/>
          </w:tcPr>
          <w:p w:rsidR="009257F4" w:rsidRDefault="009257F4" w:rsidP="009257F4"/>
        </w:tc>
        <w:tc>
          <w:tcPr>
            <w:tcW w:w="1943" w:type="dxa"/>
            <w:shd w:val="clear" w:color="auto" w:fill="auto"/>
          </w:tcPr>
          <w:p w:rsidR="009257F4" w:rsidRDefault="009257F4" w:rsidP="009257F4"/>
        </w:tc>
      </w:tr>
      <w:tr w:rsidR="009257F4" w:rsidTr="009833F2">
        <w:trPr>
          <w:trHeight w:val="694"/>
        </w:trPr>
        <w:tc>
          <w:tcPr>
            <w:tcW w:w="3964" w:type="dxa"/>
            <w:shd w:val="clear" w:color="auto" w:fill="auto"/>
          </w:tcPr>
          <w:p w:rsidR="009257F4" w:rsidRPr="009257F4" w:rsidRDefault="009257F4" w:rsidP="008E2307">
            <w:pPr>
              <w:numPr>
                <w:ilvl w:val="0"/>
                <w:numId w:val="78"/>
              </w:numPr>
              <w:spacing w:before="120" w:after="120"/>
              <w:ind w:left="426" w:hanging="426"/>
              <w:rPr>
                <w:rFonts w:eastAsia="Calibri"/>
                <w:sz w:val="18"/>
                <w:szCs w:val="18"/>
              </w:rPr>
            </w:pPr>
            <w:r w:rsidRPr="009257F4">
              <w:rPr>
                <w:rFonts w:eastAsia="Calibri"/>
                <w:sz w:val="18"/>
                <w:szCs w:val="18"/>
              </w:rPr>
              <w:t xml:space="preserve">19 veya daha az MOPSC’ye sahip olan ve EASA’nın sertifikasyon şartnameleri esas alınarak tip sertifikası almayan uçaklar için, (a)’da belirtilen acil durum </w:t>
            </w:r>
            <w:r w:rsidRPr="009257F4">
              <w:rPr>
                <w:rFonts w:eastAsia="Calibri"/>
                <w:sz w:val="18"/>
                <w:szCs w:val="18"/>
              </w:rPr>
              <w:lastRenderedPageBreak/>
              <w:t>aydınlatma sistemi, (b)(1) maddesinde belirtilen teçhizatları içerecektir.</w:t>
            </w:r>
          </w:p>
        </w:tc>
        <w:tc>
          <w:tcPr>
            <w:tcW w:w="1134" w:type="dxa"/>
            <w:shd w:val="clear" w:color="auto" w:fill="auto"/>
          </w:tcPr>
          <w:p w:rsidR="009257F4" w:rsidRPr="00AD751D" w:rsidRDefault="009257F4" w:rsidP="009257F4"/>
          <w:sdt>
            <w:sdtPr>
              <w:id w:val="978196099"/>
              <w14:checkbox>
                <w14:checked w14:val="0"/>
                <w14:checkedState w14:val="2612" w14:font="MS Gothic"/>
                <w14:uncheckedState w14:val="2610" w14:font="MS Gothic"/>
              </w14:checkbox>
            </w:sdtPr>
            <w:sdtEndPr/>
            <w:sdtContent>
              <w:p w:rsidR="009257F4" w:rsidRPr="00AD751D" w:rsidRDefault="00525990" w:rsidP="009257F4">
                <w:pPr>
                  <w:jc w:val="center"/>
                </w:pPr>
                <w:r>
                  <w:rPr>
                    <w:rFonts w:ascii="MS Gothic" w:eastAsia="MS Gothic" w:hAnsi="MS Gothic" w:hint="eastAsia"/>
                  </w:rPr>
                  <w:t>☐</w:t>
                </w:r>
              </w:p>
            </w:sdtContent>
          </w:sdt>
        </w:tc>
        <w:tc>
          <w:tcPr>
            <w:tcW w:w="1134" w:type="dxa"/>
            <w:shd w:val="clear" w:color="auto" w:fill="auto"/>
          </w:tcPr>
          <w:p w:rsidR="009257F4" w:rsidRPr="00AD751D" w:rsidRDefault="009257F4" w:rsidP="009257F4">
            <w:pPr>
              <w:jc w:val="center"/>
            </w:pPr>
          </w:p>
          <w:sdt>
            <w:sdtPr>
              <w:id w:val="-252597152"/>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p w:rsidR="009257F4" w:rsidRPr="00AD751D" w:rsidRDefault="009257F4" w:rsidP="009257F4">
            <w:pPr>
              <w:jc w:val="center"/>
            </w:pPr>
          </w:p>
        </w:tc>
        <w:tc>
          <w:tcPr>
            <w:tcW w:w="2127" w:type="dxa"/>
            <w:shd w:val="clear" w:color="auto" w:fill="auto"/>
          </w:tcPr>
          <w:p w:rsidR="009257F4" w:rsidRPr="00AD751D" w:rsidRDefault="009257F4" w:rsidP="009257F4"/>
          <w:sdt>
            <w:sdtPr>
              <w:id w:val="1381746719"/>
              <w14:checkbox>
                <w14:checked w14:val="0"/>
                <w14:checkedState w14:val="2612" w14:font="MS Gothic"/>
                <w14:uncheckedState w14:val="2610" w14:font="MS Gothic"/>
              </w14:checkbox>
            </w:sdtPr>
            <w:sdtEndPr/>
            <w:sdtContent>
              <w:p w:rsidR="009257F4" w:rsidRPr="00AD751D" w:rsidRDefault="009257F4" w:rsidP="009257F4">
                <w:pPr>
                  <w:jc w:val="center"/>
                </w:pPr>
                <w:r w:rsidRPr="00AD751D">
                  <w:rPr>
                    <w:rFonts w:ascii="MS Gothic" w:eastAsia="MS Gothic" w:hAnsi="MS Gothic" w:hint="eastAsia"/>
                  </w:rPr>
                  <w:t>☐</w:t>
                </w:r>
              </w:p>
            </w:sdtContent>
          </w:sdt>
        </w:tc>
        <w:tc>
          <w:tcPr>
            <w:tcW w:w="2273" w:type="dxa"/>
            <w:shd w:val="clear" w:color="auto" w:fill="auto"/>
          </w:tcPr>
          <w:p w:rsidR="009257F4" w:rsidRDefault="009257F4" w:rsidP="009257F4"/>
        </w:tc>
        <w:tc>
          <w:tcPr>
            <w:tcW w:w="1850" w:type="dxa"/>
            <w:shd w:val="clear" w:color="auto" w:fill="auto"/>
          </w:tcPr>
          <w:p w:rsidR="009257F4" w:rsidRDefault="009257F4" w:rsidP="009257F4"/>
        </w:tc>
        <w:tc>
          <w:tcPr>
            <w:tcW w:w="1943" w:type="dxa"/>
            <w:shd w:val="clear" w:color="auto" w:fill="auto"/>
          </w:tcPr>
          <w:p w:rsidR="009257F4" w:rsidRDefault="009257F4" w:rsidP="009257F4"/>
        </w:tc>
      </w:tr>
      <w:tr w:rsidR="009257F4" w:rsidTr="00303F6E">
        <w:trPr>
          <w:trHeight w:val="534"/>
        </w:trPr>
        <w:tc>
          <w:tcPr>
            <w:tcW w:w="3964" w:type="dxa"/>
            <w:shd w:val="clear" w:color="auto" w:fill="auto"/>
          </w:tcPr>
          <w:p w:rsidR="009257F4" w:rsidRPr="009257F4" w:rsidRDefault="009257F4" w:rsidP="008E2307">
            <w:pPr>
              <w:numPr>
                <w:ilvl w:val="0"/>
                <w:numId w:val="78"/>
              </w:numPr>
              <w:spacing w:before="120" w:after="120"/>
              <w:ind w:left="426" w:hanging="426"/>
              <w:rPr>
                <w:rFonts w:eastAsia="Calibri"/>
                <w:sz w:val="18"/>
                <w:szCs w:val="18"/>
              </w:rPr>
            </w:pPr>
            <w:r w:rsidRPr="009257F4">
              <w:rPr>
                <w:rFonts w:eastAsia="Calibri"/>
                <w:sz w:val="18"/>
                <w:szCs w:val="18"/>
              </w:rPr>
              <w:t>9 veya daha az MOPSC’ye sahip ve gece işletilen uçaklar, uçağın tahliyesini kolaylaştırma maksatlı genel kabin aydınlatma kaynakları ile teçhiz edilecektir.</w:t>
            </w:r>
          </w:p>
        </w:tc>
        <w:tc>
          <w:tcPr>
            <w:tcW w:w="1134" w:type="dxa"/>
            <w:shd w:val="clear" w:color="auto" w:fill="auto"/>
          </w:tcPr>
          <w:p w:rsidR="009257F4" w:rsidRPr="004F3135" w:rsidRDefault="009257F4" w:rsidP="009257F4">
            <w:pPr>
              <w:rPr>
                <w:sz w:val="18"/>
                <w:szCs w:val="18"/>
              </w:rPr>
            </w:pPr>
          </w:p>
          <w:sdt>
            <w:sdtPr>
              <w:rPr>
                <w:sz w:val="18"/>
                <w:szCs w:val="18"/>
              </w:rPr>
              <w:id w:val="-1143114126"/>
              <w14:checkbox>
                <w14:checked w14:val="0"/>
                <w14:checkedState w14:val="2612" w14:font="MS Gothic"/>
                <w14:uncheckedState w14:val="2610" w14:font="MS Gothic"/>
              </w14:checkbox>
            </w:sdtPr>
            <w:sdtEndPr/>
            <w:sdtContent>
              <w:p w:rsidR="009257F4" w:rsidRPr="004F3135" w:rsidRDefault="009257F4" w:rsidP="009257F4">
                <w:pPr>
                  <w:jc w:val="center"/>
                  <w:rPr>
                    <w:sz w:val="18"/>
                    <w:szCs w:val="18"/>
                  </w:rPr>
                </w:pPr>
                <w:r w:rsidRPr="004F3135">
                  <w:rPr>
                    <w:rFonts w:ascii="MS Gothic" w:eastAsia="MS Gothic" w:hAnsi="MS Gothic" w:hint="eastAsia"/>
                    <w:sz w:val="18"/>
                    <w:szCs w:val="18"/>
                  </w:rPr>
                  <w:t>☐</w:t>
                </w:r>
              </w:p>
            </w:sdtContent>
          </w:sdt>
        </w:tc>
        <w:tc>
          <w:tcPr>
            <w:tcW w:w="1134" w:type="dxa"/>
            <w:shd w:val="clear" w:color="auto" w:fill="auto"/>
          </w:tcPr>
          <w:p w:rsidR="009257F4" w:rsidRPr="004F3135" w:rsidRDefault="009257F4" w:rsidP="009257F4">
            <w:pPr>
              <w:jc w:val="center"/>
              <w:rPr>
                <w:sz w:val="18"/>
                <w:szCs w:val="18"/>
              </w:rPr>
            </w:pPr>
          </w:p>
          <w:sdt>
            <w:sdtPr>
              <w:rPr>
                <w:sz w:val="18"/>
                <w:szCs w:val="18"/>
              </w:rPr>
              <w:id w:val="1195735751"/>
              <w14:checkbox>
                <w14:checked w14:val="0"/>
                <w14:checkedState w14:val="2612" w14:font="MS Gothic"/>
                <w14:uncheckedState w14:val="2610" w14:font="MS Gothic"/>
              </w14:checkbox>
            </w:sdtPr>
            <w:sdtEndPr/>
            <w:sdtContent>
              <w:p w:rsidR="009257F4" w:rsidRPr="004F3135" w:rsidRDefault="009257F4" w:rsidP="009257F4">
                <w:pPr>
                  <w:jc w:val="center"/>
                  <w:rPr>
                    <w:sz w:val="18"/>
                    <w:szCs w:val="18"/>
                  </w:rPr>
                </w:pPr>
                <w:r w:rsidRPr="004F3135">
                  <w:rPr>
                    <w:rFonts w:ascii="MS Gothic" w:eastAsia="MS Gothic" w:hAnsi="MS Gothic" w:hint="eastAsia"/>
                    <w:sz w:val="18"/>
                    <w:szCs w:val="18"/>
                  </w:rPr>
                  <w:t>☐</w:t>
                </w:r>
              </w:p>
            </w:sdtContent>
          </w:sdt>
          <w:p w:rsidR="009257F4" w:rsidRPr="004F3135" w:rsidRDefault="009257F4" w:rsidP="009257F4">
            <w:pPr>
              <w:jc w:val="center"/>
              <w:rPr>
                <w:sz w:val="18"/>
                <w:szCs w:val="18"/>
              </w:rPr>
            </w:pPr>
          </w:p>
        </w:tc>
        <w:tc>
          <w:tcPr>
            <w:tcW w:w="2127" w:type="dxa"/>
            <w:shd w:val="clear" w:color="auto" w:fill="auto"/>
          </w:tcPr>
          <w:p w:rsidR="009257F4" w:rsidRPr="004F3135" w:rsidRDefault="009257F4" w:rsidP="009257F4">
            <w:pPr>
              <w:rPr>
                <w:sz w:val="18"/>
                <w:szCs w:val="18"/>
              </w:rPr>
            </w:pPr>
          </w:p>
          <w:sdt>
            <w:sdtPr>
              <w:rPr>
                <w:sz w:val="18"/>
                <w:szCs w:val="18"/>
              </w:rPr>
              <w:id w:val="1846278487"/>
              <w14:checkbox>
                <w14:checked w14:val="0"/>
                <w14:checkedState w14:val="2612" w14:font="MS Gothic"/>
                <w14:uncheckedState w14:val="2610" w14:font="MS Gothic"/>
              </w14:checkbox>
            </w:sdtPr>
            <w:sdtEndPr/>
            <w:sdtContent>
              <w:p w:rsidR="009257F4" w:rsidRPr="004F3135" w:rsidRDefault="009257F4" w:rsidP="009257F4">
                <w:pPr>
                  <w:jc w:val="center"/>
                  <w:rPr>
                    <w:sz w:val="18"/>
                    <w:szCs w:val="18"/>
                  </w:rPr>
                </w:pPr>
                <w:r w:rsidRPr="004F3135">
                  <w:rPr>
                    <w:rFonts w:ascii="MS Gothic" w:eastAsia="MS Gothic" w:hAnsi="MS Gothic" w:hint="eastAsia"/>
                    <w:sz w:val="18"/>
                    <w:szCs w:val="18"/>
                  </w:rPr>
                  <w:t>☐</w:t>
                </w:r>
              </w:p>
            </w:sdtContent>
          </w:sdt>
        </w:tc>
        <w:tc>
          <w:tcPr>
            <w:tcW w:w="2273" w:type="dxa"/>
            <w:shd w:val="clear" w:color="auto" w:fill="auto"/>
          </w:tcPr>
          <w:p w:rsidR="009257F4" w:rsidRDefault="009257F4" w:rsidP="009257F4"/>
        </w:tc>
        <w:tc>
          <w:tcPr>
            <w:tcW w:w="1850" w:type="dxa"/>
            <w:shd w:val="clear" w:color="auto" w:fill="auto"/>
          </w:tcPr>
          <w:p w:rsidR="009257F4" w:rsidRDefault="009257F4" w:rsidP="009257F4"/>
        </w:tc>
        <w:tc>
          <w:tcPr>
            <w:tcW w:w="1943" w:type="dxa"/>
            <w:shd w:val="clear" w:color="auto" w:fill="auto"/>
          </w:tcPr>
          <w:p w:rsidR="009257F4" w:rsidRDefault="009257F4" w:rsidP="009257F4"/>
        </w:tc>
      </w:tr>
    </w:tbl>
    <w:p w:rsidR="004F3135" w:rsidRDefault="004F3135" w:rsidP="00BF0BA9">
      <w:pPr>
        <w:sectPr w:rsidR="004F3135" w:rsidSect="00C90986">
          <w:pgSz w:w="16838" w:h="11906" w:orient="landscape"/>
          <w:pgMar w:top="1417" w:right="1417" w:bottom="1417" w:left="1417" w:header="708" w:footer="708" w:gutter="0"/>
          <w:cols w:space="708"/>
          <w:docGrid w:linePitch="360"/>
        </w:sectPr>
      </w:pPr>
    </w:p>
    <w:p w:rsidR="00401DB5" w:rsidRDefault="00401DB5"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E3146E" w:rsidTr="009833F2">
        <w:tc>
          <w:tcPr>
            <w:tcW w:w="3964" w:type="dxa"/>
            <w:shd w:val="clear" w:color="auto" w:fill="5B9BD5" w:themeFill="accent1"/>
          </w:tcPr>
          <w:p w:rsidR="00E3146E" w:rsidRDefault="00E3146E" w:rsidP="009833F2">
            <w:r>
              <w:t>Uyumluluk Beyanı</w:t>
            </w:r>
          </w:p>
        </w:tc>
        <w:tc>
          <w:tcPr>
            <w:tcW w:w="10461" w:type="dxa"/>
            <w:gridSpan w:val="6"/>
            <w:shd w:val="clear" w:color="auto" w:fill="5B9BD5" w:themeFill="accent1"/>
          </w:tcPr>
          <w:p w:rsidR="00E3146E" w:rsidRDefault="00E3146E" w:rsidP="009833F2">
            <w:pPr>
              <w:jc w:val="center"/>
            </w:pPr>
            <w:r>
              <w:t>Uyumluluk Yöntemi</w:t>
            </w:r>
          </w:p>
        </w:tc>
      </w:tr>
      <w:tr w:rsidR="00E3146E" w:rsidRPr="002610F0" w:rsidTr="009833F2">
        <w:trPr>
          <w:trHeight w:val="1420"/>
        </w:trPr>
        <w:tc>
          <w:tcPr>
            <w:tcW w:w="3964" w:type="dxa"/>
            <w:vMerge w:val="restart"/>
          </w:tcPr>
          <w:p w:rsidR="00E3146E" w:rsidRPr="00D8637D" w:rsidRDefault="00E3146E" w:rsidP="00D8637D">
            <w:pPr>
              <w:rPr>
                <w:b/>
                <w:sz w:val="24"/>
                <w:szCs w:val="24"/>
              </w:rPr>
            </w:pPr>
            <w:r w:rsidRPr="00D8637D">
              <w:rPr>
                <w:b/>
                <w:sz w:val="24"/>
                <w:szCs w:val="24"/>
              </w:rPr>
              <w:t>CAT.IDE.A.280 Acil durum yer belirleme vericisi (ELT)</w:t>
            </w:r>
          </w:p>
          <w:p w:rsidR="00E3146E" w:rsidRDefault="00E3146E" w:rsidP="009833F2"/>
        </w:tc>
        <w:tc>
          <w:tcPr>
            <w:tcW w:w="2268" w:type="dxa"/>
            <w:gridSpan w:val="2"/>
          </w:tcPr>
          <w:p w:rsidR="00E3146E" w:rsidRPr="00C707BF" w:rsidRDefault="00E3146E" w:rsidP="009833F2">
            <w:pPr>
              <w:rPr>
                <w:i/>
                <w:sz w:val="20"/>
                <w:szCs w:val="20"/>
              </w:rPr>
            </w:pPr>
            <w:r w:rsidRPr="00C707BF">
              <w:rPr>
                <w:sz w:val="20"/>
                <w:szCs w:val="20"/>
              </w:rPr>
              <w:t>Gereklilik sağlanmaktadır</w:t>
            </w:r>
            <w:r w:rsidRPr="00C707BF">
              <w:rPr>
                <w:i/>
                <w:sz w:val="20"/>
                <w:szCs w:val="20"/>
              </w:rPr>
              <w:t>.</w:t>
            </w:r>
          </w:p>
          <w:p w:rsidR="00E3146E" w:rsidRPr="00C707BF" w:rsidRDefault="00E3146E" w:rsidP="009833F2">
            <w:pPr>
              <w:rPr>
                <w:i/>
                <w:sz w:val="20"/>
                <w:szCs w:val="20"/>
              </w:rPr>
            </w:pPr>
          </w:p>
          <w:p w:rsidR="00E3146E" w:rsidRDefault="00E3146E" w:rsidP="009833F2">
            <w:r w:rsidRPr="00C707BF">
              <w:rPr>
                <w:i/>
                <w:sz w:val="20"/>
                <w:szCs w:val="20"/>
              </w:rPr>
              <w:t>(Sağda belirtilen uyum yöntemlerinden biri(1-4) seçilmelidir.)</w:t>
            </w:r>
          </w:p>
        </w:tc>
        <w:tc>
          <w:tcPr>
            <w:tcW w:w="2127" w:type="dxa"/>
          </w:tcPr>
          <w:p w:rsidR="00E3146E" w:rsidRDefault="00E3146E"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E3146E" w:rsidRDefault="00E3146E" w:rsidP="009833F2">
            <w:pPr>
              <w:tabs>
                <w:tab w:val="left" w:pos="317"/>
              </w:tabs>
            </w:pPr>
          </w:p>
          <w:p w:rsidR="00E3146E" w:rsidRPr="00937A81" w:rsidRDefault="00E3146E" w:rsidP="009833F2">
            <w:pPr>
              <w:tabs>
                <w:tab w:val="left" w:pos="317"/>
              </w:tabs>
              <w:rPr>
                <w:i/>
              </w:rPr>
            </w:pPr>
          </w:p>
          <w:p w:rsidR="00E3146E" w:rsidRDefault="00E3146E" w:rsidP="009833F2"/>
        </w:tc>
        <w:tc>
          <w:tcPr>
            <w:tcW w:w="2273" w:type="dxa"/>
          </w:tcPr>
          <w:p w:rsidR="00E3146E" w:rsidRPr="00C707BF" w:rsidRDefault="00E3146E" w:rsidP="009833F2">
            <w:pPr>
              <w:rPr>
                <w:sz w:val="20"/>
                <w:szCs w:val="20"/>
              </w:rPr>
            </w:pPr>
            <w:r w:rsidRPr="00C707BF">
              <w:rPr>
                <w:sz w:val="20"/>
                <w:szCs w:val="20"/>
              </w:rPr>
              <w:t>2. Gereklilik ilave tip sertifikası(STC) işlemi ile sağlanmaktadır.</w:t>
            </w:r>
          </w:p>
          <w:p w:rsidR="00E3146E" w:rsidRPr="00C707BF" w:rsidRDefault="00E3146E" w:rsidP="009833F2">
            <w:pPr>
              <w:rPr>
                <w:sz w:val="20"/>
                <w:szCs w:val="20"/>
              </w:rPr>
            </w:pPr>
          </w:p>
          <w:p w:rsidR="00E3146E" w:rsidRPr="00937A81" w:rsidRDefault="00E3146E" w:rsidP="009833F2">
            <w:pPr>
              <w:rPr>
                <w:i/>
              </w:rPr>
            </w:pPr>
            <w:r w:rsidRPr="00C707BF">
              <w:rPr>
                <w:i/>
                <w:sz w:val="20"/>
                <w:szCs w:val="20"/>
              </w:rPr>
              <w:t>(STC numarası eklenmelidir.)</w:t>
            </w:r>
          </w:p>
        </w:tc>
        <w:tc>
          <w:tcPr>
            <w:tcW w:w="1850" w:type="dxa"/>
          </w:tcPr>
          <w:p w:rsidR="00E3146E" w:rsidRPr="00C707BF" w:rsidRDefault="00E3146E"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E3146E" w:rsidRPr="00C707BF" w:rsidRDefault="00E3146E" w:rsidP="009833F2">
            <w:pPr>
              <w:rPr>
                <w:sz w:val="20"/>
                <w:szCs w:val="20"/>
              </w:rPr>
            </w:pPr>
          </w:p>
          <w:p w:rsidR="00E3146E" w:rsidRPr="002610F0" w:rsidRDefault="00E3146E" w:rsidP="009833F2">
            <w:pPr>
              <w:rPr>
                <w:i/>
              </w:rPr>
            </w:pPr>
            <w:r w:rsidRPr="00C707BF">
              <w:rPr>
                <w:i/>
                <w:sz w:val="20"/>
                <w:szCs w:val="20"/>
              </w:rPr>
              <w:t>(Servis yayını referansı ve revizyon numarası veya revizyon tarihi eklenmelidir.)</w:t>
            </w:r>
          </w:p>
        </w:tc>
        <w:tc>
          <w:tcPr>
            <w:tcW w:w="1943" w:type="dxa"/>
          </w:tcPr>
          <w:p w:rsidR="00E3146E" w:rsidRPr="00C707BF" w:rsidRDefault="00E3146E"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E3146E" w:rsidRPr="00C707BF" w:rsidRDefault="00E3146E" w:rsidP="009833F2">
            <w:pPr>
              <w:rPr>
                <w:sz w:val="20"/>
                <w:szCs w:val="20"/>
              </w:rPr>
            </w:pPr>
          </w:p>
          <w:p w:rsidR="00E3146E" w:rsidRPr="002610F0" w:rsidRDefault="00E3146E" w:rsidP="009833F2">
            <w:pPr>
              <w:rPr>
                <w:i/>
              </w:rPr>
            </w:pPr>
            <w:r w:rsidRPr="00C707BF">
              <w:rPr>
                <w:i/>
                <w:sz w:val="20"/>
                <w:szCs w:val="20"/>
              </w:rPr>
              <w:t>(1,2 ve 3 numaralı uyum yöntemleri dışında bir uyum yöntemine ait doküman referansı eklenmelidir.)</w:t>
            </w:r>
          </w:p>
          <w:p w:rsidR="00E3146E" w:rsidRPr="002610F0" w:rsidRDefault="00E3146E" w:rsidP="009833F2">
            <w:pPr>
              <w:rPr>
                <w:i/>
              </w:rPr>
            </w:pPr>
          </w:p>
        </w:tc>
      </w:tr>
      <w:tr w:rsidR="00E3146E" w:rsidTr="009833F2">
        <w:trPr>
          <w:trHeight w:val="264"/>
        </w:trPr>
        <w:tc>
          <w:tcPr>
            <w:tcW w:w="3964" w:type="dxa"/>
            <w:vMerge/>
          </w:tcPr>
          <w:p w:rsidR="00E3146E" w:rsidRDefault="00E3146E" w:rsidP="009833F2"/>
        </w:tc>
        <w:tc>
          <w:tcPr>
            <w:tcW w:w="1134" w:type="dxa"/>
          </w:tcPr>
          <w:p w:rsidR="00E3146E" w:rsidRPr="00C707BF" w:rsidRDefault="00E3146E" w:rsidP="009833F2">
            <w:pPr>
              <w:jc w:val="center"/>
              <w:rPr>
                <w:sz w:val="20"/>
                <w:szCs w:val="20"/>
              </w:rPr>
            </w:pPr>
            <w:r w:rsidRPr="00C707BF">
              <w:rPr>
                <w:sz w:val="20"/>
                <w:szCs w:val="20"/>
              </w:rPr>
              <w:t>Uygun</w:t>
            </w:r>
          </w:p>
        </w:tc>
        <w:tc>
          <w:tcPr>
            <w:tcW w:w="1134" w:type="dxa"/>
          </w:tcPr>
          <w:p w:rsidR="00E3146E" w:rsidRPr="00C707BF" w:rsidRDefault="00E3146E" w:rsidP="009833F2">
            <w:pPr>
              <w:jc w:val="center"/>
              <w:rPr>
                <w:sz w:val="20"/>
                <w:szCs w:val="20"/>
              </w:rPr>
            </w:pPr>
            <w:r w:rsidRPr="00C707BF">
              <w:rPr>
                <w:sz w:val="20"/>
                <w:szCs w:val="20"/>
              </w:rPr>
              <w:t>GD</w:t>
            </w:r>
          </w:p>
        </w:tc>
        <w:tc>
          <w:tcPr>
            <w:tcW w:w="8193" w:type="dxa"/>
            <w:gridSpan w:val="4"/>
          </w:tcPr>
          <w:p w:rsidR="00E3146E" w:rsidRDefault="00E3146E" w:rsidP="009833F2"/>
        </w:tc>
      </w:tr>
      <w:tr w:rsidR="00E3146E" w:rsidTr="004F749A">
        <w:trPr>
          <w:trHeight w:val="694"/>
        </w:trPr>
        <w:tc>
          <w:tcPr>
            <w:tcW w:w="3964" w:type="dxa"/>
            <w:shd w:val="clear" w:color="auto" w:fill="BDD6EE" w:themeFill="accent1" w:themeFillTint="66"/>
          </w:tcPr>
          <w:p w:rsidR="00E3146E" w:rsidRPr="004F749A" w:rsidRDefault="00E3146E" w:rsidP="004F749A">
            <w:pPr>
              <w:numPr>
                <w:ilvl w:val="0"/>
                <w:numId w:val="75"/>
              </w:numPr>
              <w:spacing w:before="120" w:after="120"/>
              <w:ind w:left="426" w:hanging="426"/>
              <w:rPr>
                <w:rFonts w:eastAsia="Calibri"/>
                <w:sz w:val="18"/>
                <w:szCs w:val="18"/>
              </w:rPr>
            </w:pPr>
            <w:r w:rsidRPr="004F749A">
              <w:rPr>
                <w:rFonts w:eastAsia="Calibri"/>
                <w:sz w:val="18"/>
                <w:szCs w:val="18"/>
              </w:rPr>
              <w:t>19’un üzerinde MOPSC’ye sahip uçaklar, en azından aşağıdakilerle teçhiz edilecektir:</w:t>
            </w:r>
          </w:p>
        </w:tc>
        <w:tc>
          <w:tcPr>
            <w:tcW w:w="1134" w:type="dxa"/>
            <w:shd w:val="clear" w:color="auto" w:fill="BDD6EE" w:themeFill="accent1" w:themeFillTint="66"/>
          </w:tcPr>
          <w:p w:rsidR="00E3146E" w:rsidRDefault="00E3146E" w:rsidP="009833F2">
            <w:pPr>
              <w:jc w:val="center"/>
            </w:pPr>
          </w:p>
        </w:tc>
        <w:tc>
          <w:tcPr>
            <w:tcW w:w="1134" w:type="dxa"/>
            <w:shd w:val="clear" w:color="auto" w:fill="BDD6EE" w:themeFill="accent1" w:themeFillTint="66"/>
          </w:tcPr>
          <w:p w:rsidR="00E3146E" w:rsidRDefault="00E3146E" w:rsidP="009833F2">
            <w:pPr>
              <w:jc w:val="center"/>
            </w:pPr>
          </w:p>
        </w:tc>
        <w:tc>
          <w:tcPr>
            <w:tcW w:w="2127" w:type="dxa"/>
            <w:shd w:val="clear" w:color="auto" w:fill="BDD6EE" w:themeFill="accent1" w:themeFillTint="66"/>
          </w:tcPr>
          <w:p w:rsidR="00E3146E" w:rsidRDefault="00E3146E" w:rsidP="009833F2">
            <w:pPr>
              <w:jc w:val="center"/>
            </w:pPr>
          </w:p>
        </w:tc>
        <w:tc>
          <w:tcPr>
            <w:tcW w:w="2273" w:type="dxa"/>
            <w:shd w:val="clear" w:color="auto" w:fill="BDD6EE" w:themeFill="accent1" w:themeFillTint="66"/>
          </w:tcPr>
          <w:p w:rsidR="00E3146E" w:rsidRDefault="00E3146E" w:rsidP="009833F2">
            <w:r>
              <w:t xml:space="preserve"> </w:t>
            </w:r>
          </w:p>
          <w:p w:rsidR="00E3146E" w:rsidRDefault="00E3146E" w:rsidP="009833F2">
            <w:pPr>
              <w:jc w:val="center"/>
            </w:pPr>
          </w:p>
        </w:tc>
        <w:tc>
          <w:tcPr>
            <w:tcW w:w="1850" w:type="dxa"/>
            <w:shd w:val="clear" w:color="auto" w:fill="BDD6EE" w:themeFill="accent1" w:themeFillTint="66"/>
          </w:tcPr>
          <w:p w:rsidR="00E3146E" w:rsidRDefault="00E3146E" w:rsidP="009833F2"/>
          <w:p w:rsidR="00E3146E" w:rsidRDefault="00E3146E" w:rsidP="009833F2">
            <w:pPr>
              <w:jc w:val="center"/>
            </w:pPr>
          </w:p>
        </w:tc>
        <w:tc>
          <w:tcPr>
            <w:tcW w:w="1943" w:type="dxa"/>
            <w:shd w:val="clear" w:color="auto" w:fill="BDD6EE" w:themeFill="accent1" w:themeFillTint="66"/>
          </w:tcPr>
          <w:p w:rsidR="00E3146E" w:rsidRDefault="00E3146E" w:rsidP="009833F2"/>
          <w:p w:rsidR="00E3146E" w:rsidRDefault="00E3146E" w:rsidP="009833F2"/>
        </w:tc>
      </w:tr>
      <w:tr w:rsidR="004F749A" w:rsidTr="009833F2">
        <w:trPr>
          <w:trHeight w:val="694"/>
        </w:trPr>
        <w:tc>
          <w:tcPr>
            <w:tcW w:w="3964" w:type="dxa"/>
            <w:shd w:val="clear" w:color="auto" w:fill="auto"/>
          </w:tcPr>
          <w:p w:rsidR="004F749A" w:rsidRPr="004F749A" w:rsidRDefault="004F749A" w:rsidP="004F749A">
            <w:pPr>
              <w:numPr>
                <w:ilvl w:val="0"/>
                <w:numId w:val="76"/>
              </w:numPr>
              <w:spacing w:after="120"/>
              <w:ind w:left="851" w:hanging="425"/>
              <w:rPr>
                <w:rFonts w:eastAsia="Calibri"/>
                <w:sz w:val="18"/>
                <w:szCs w:val="18"/>
              </w:rPr>
            </w:pPr>
            <w:r w:rsidRPr="004F749A">
              <w:rPr>
                <w:rFonts w:eastAsia="Calibri"/>
                <w:sz w:val="18"/>
                <w:szCs w:val="18"/>
              </w:rPr>
              <w:t>Münferit uçuşa elverişlilik sertifikası ilk olarak 1 Temmuz 2008 tarihinden sonra verilmiş uçaklar için, birisi otomatik olacak iki adet ELT veya CAT.GEN.MPA.210 gerekliliklerini sağlayan bir hava aracı yer belirleme aracı ve bir adet ELT ya da</w:t>
            </w:r>
          </w:p>
        </w:tc>
        <w:tc>
          <w:tcPr>
            <w:tcW w:w="1134" w:type="dxa"/>
            <w:shd w:val="clear" w:color="auto" w:fill="auto"/>
          </w:tcPr>
          <w:p w:rsidR="004F749A" w:rsidRDefault="004F749A" w:rsidP="004F749A"/>
          <w:sdt>
            <w:sdtPr>
              <w:id w:val="-666014439"/>
              <w14:checkbox>
                <w14:checked w14:val="0"/>
                <w14:checkedState w14:val="2612" w14:font="MS Gothic"/>
                <w14:uncheckedState w14:val="2610" w14:font="MS Gothic"/>
              </w14:checkbox>
            </w:sdtPr>
            <w:sdtEndPr/>
            <w:sdtContent>
              <w:p w:rsidR="004F749A" w:rsidRDefault="004F749A" w:rsidP="004F749A">
                <w:pPr>
                  <w:jc w:val="center"/>
                </w:pPr>
                <w:r>
                  <w:rPr>
                    <w:rFonts w:ascii="MS Gothic" w:eastAsia="MS Gothic" w:hAnsi="MS Gothic" w:hint="eastAsia"/>
                  </w:rPr>
                  <w:t>☐</w:t>
                </w:r>
              </w:p>
            </w:sdtContent>
          </w:sdt>
        </w:tc>
        <w:tc>
          <w:tcPr>
            <w:tcW w:w="1134" w:type="dxa"/>
            <w:shd w:val="clear" w:color="auto" w:fill="auto"/>
          </w:tcPr>
          <w:p w:rsidR="004F749A" w:rsidRDefault="004F749A" w:rsidP="004F749A">
            <w:pPr>
              <w:jc w:val="center"/>
            </w:pPr>
          </w:p>
          <w:sdt>
            <w:sdtPr>
              <w:id w:val="-1053536583"/>
              <w14:checkbox>
                <w14:checked w14:val="0"/>
                <w14:checkedState w14:val="2612" w14:font="MS Gothic"/>
                <w14:uncheckedState w14:val="2610" w14:font="MS Gothic"/>
              </w14:checkbox>
            </w:sdtPr>
            <w:sdtEndPr/>
            <w:sdtContent>
              <w:p w:rsidR="004F749A" w:rsidRDefault="004F749A" w:rsidP="004F749A">
                <w:pPr>
                  <w:jc w:val="center"/>
                </w:pPr>
                <w:r>
                  <w:rPr>
                    <w:rFonts w:ascii="MS Gothic" w:eastAsia="MS Gothic" w:hAnsi="MS Gothic" w:hint="eastAsia"/>
                  </w:rPr>
                  <w:t>☐</w:t>
                </w:r>
              </w:p>
            </w:sdtContent>
          </w:sdt>
          <w:p w:rsidR="004F749A" w:rsidRDefault="004F749A" w:rsidP="004F749A">
            <w:pPr>
              <w:jc w:val="center"/>
            </w:pPr>
          </w:p>
        </w:tc>
        <w:tc>
          <w:tcPr>
            <w:tcW w:w="2127" w:type="dxa"/>
            <w:shd w:val="clear" w:color="auto" w:fill="auto"/>
          </w:tcPr>
          <w:p w:rsidR="004F749A" w:rsidRDefault="004F749A" w:rsidP="004F749A"/>
          <w:sdt>
            <w:sdtPr>
              <w:id w:val="1683087096"/>
              <w14:checkbox>
                <w14:checked w14:val="0"/>
                <w14:checkedState w14:val="2612" w14:font="MS Gothic"/>
                <w14:uncheckedState w14:val="2610" w14:font="MS Gothic"/>
              </w14:checkbox>
            </w:sdtPr>
            <w:sdtEndPr/>
            <w:sdtContent>
              <w:p w:rsidR="004F749A" w:rsidRDefault="004F749A" w:rsidP="004F749A">
                <w:pPr>
                  <w:jc w:val="center"/>
                </w:pPr>
                <w:r>
                  <w:rPr>
                    <w:rFonts w:ascii="MS Gothic" w:eastAsia="MS Gothic" w:hAnsi="MS Gothic" w:hint="eastAsia"/>
                  </w:rPr>
                  <w:t>☐</w:t>
                </w:r>
              </w:p>
            </w:sdtContent>
          </w:sdt>
        </w:tc>
        <w:tc>
          <w:tcPr>
            <w:tcW w:w="2273" w:type="dxa"/>
            <w:shd w:val="clear" w:color="auto" w:fill="auto"/>
          </w:tcPr>
          <w:p w:rsidR="004F749A" w:rsidRDefault="004F749A" w:rsidP="004F749A"/>
        </w:tc>
        <w:tc>
          <w:tcPr>
            <w:tcW w:w="1850" w:type="dxa"/>
            <w:shd w:val="clear" w:color="auto" w:fill="auto"/>
          </w:tcPr>
          <w:p w:rsidR="004F749A" w:rsidRDefault="004F749A" w:rsidP="004F749A"/>
        </w:tc>
        <w:tc>
          <w:tcPr>
            <w:tcW w:w="1943" w:type="dxa"/>
            <w:shd w:val="clear" w:color="auto" w:fill="auto"/>
          </w:tcPr>
          <w:p w:rsidR="004F749A" w:rsidRDefault="004F749A" w:rsidP="004F749A"/>
        </w:tc>
      </w:tr>
      <w:tr w:rsidR="004F749A" w:rsidTr="009833F2">
        <w:trPr>
          <w:trHeight w:val="694"/>
        </w:trPr>
        <w:tc>
          <w:tcPr>
            <w:tcW w:w="3964" w:type="dxa"/>
            <w:shd w:val="clear" w:color="auto" w:fill="auto"/>
          </w:tcPr>
          <w:p w:rsidR="004F749A" w:rsidRPr="004F749A" w:rsidRDefault="004F749A" w:rsidP="004F749A">
            <w:pPr>
              <w:numPr>
                <w:ilvl w:val="0"/>
                <w:numId w:val="76"/>
              </w:numPr>
              <w:spacing w:after="120"/>
              <w:ind w:left="851" w:hanging="425"/>
              <w:rPr>
                <w:rFonts w:eastAsia="Calibri"/>
                <w:sz w:val="18"/>
                <w:szCs w:val="18"/>
              </w:rPr>
            </w:pPr>
            <w:r w:rsidRPr="004F749A">
              <w:rPr>
                <w:rFonts w:eastAsia="Calibri"/>
                <w:sz w:val="18"/>
                <w:szCs w:val="18"/>
              </w:rPr>
              <w:t>Münferit uçuşa elverişlilik sertifikası ilk olarak 1 Temmuz 2008 tarihinde veya öncesinde verilmiş uçaklar için, bir adet otomatik ELT ya da herhangi bir tipte iki adet ELT ya da CAT.GEN.MPA.210 gerekliliklerini sağlayan bir adet hava aracı yer belirleme aracı.</w:t>
            </w:r>
          </w:p>
        </w:tc>
        <w:tc>
          <w:tcPr>
            <w:tcW w:w="1134" w:type="dxa"/>
            <w:shd w:val="clear" w:color="auto" w:fill="auto"/>
          </w:tcPr>
          <w:p w:rsidR="004F749A" w:rsidRDefault="004F749A" w:rsidP="004F749A"/>
          <w:sdt>
            <w:sdtPr>
              <w:id w:val="1635217449"/>
              <w14:checkbox>
                <w14:checked w14:val="0"/>
                <w14:checkedState w14:val="2612" w14:font="MS Gothic"/>
                <w14:uncheckedState w14:val="2610" w14:font="MS Gothic"/>
              </w14:checkbox>
            </w:sdtPr>
            <w:sdtEndPr/>
            <w:sdtContent>
              <w:p w:rsidR="004F749A" w:rsidRDefault="004F749A" w:rsidP="004F749A">
                <w:pPr>
                  <w:jc w:val="center"/>
                </w:pPr>
                <w:r>
                  <w:rPr>
                    <w:rFonts w:ascii="MS Gothic" w:eastAsia="MS Gothic" w:hAnsi="MS Gothic" w:hint="eastAsia"/>
                  </w:rPr>
                  <w:t>☐</w:t>
                </w:r>
              </w:p>
            </w:sdtContent>
          </w:sdt>
        </w:tc>
        <w:tc>
          <w:tcPr>
            <w:tcW w:w="1134" w:type="dxa"/>
            <w:shd w:val="clear" w:color="auto" w:fill="auto"/>
          </w:tcPr>
          <w:p w:rsidR="004F749A" w:rsidRDefault="004F749A" w:rsidP="004F749A">
            <w:pPr>
              <w:jc w:val="center"/>
            </w:pPr>
          </w:p>
          <w:sdt>
            <w:sdtPr>
              <w:id w:val="914670376"/>
              <w14:checkbox>
                <w14:checked w14:val="0"/>
                <w14:checkedState w14:val="2612" w14:font="MS Gothic"/>
                <w14:uncheckedState w14:val="2610" w14:font="MS Gothic"/>
              </w14:checkbox>
            </w:sdtPr>
            <w:sdtEndPr/>
            <w:sdtContent>
              <w:p w:rsidR="004F749A" w:rsidRDefault="004F749A" w:rsidP="004F749A">
                <w:pPr>
                  <w:jc w:val="center"/>
                </w:pPr>
                <w:r>
                  <w:rPr>
                    <w:rFonts w:ascii="MS Gothic" w:eastAsia="MS Gothic" w:hAnsi="MS Gothic" w:hint="eastAsia"/>
                  </w:rPr>
                  <w:t>☐</w:t>
                </w:r>
              </w:p>
            </w:sdtContent>
          </w:sdt>
          <w:p w:rsidR="004F749A" w:rsidRDefault="004F749A" w:rsidP="004F749A">
            <w:pPr>
              <w:jc w:val="center"/>
            </w:pPr>
          </w:p>
        </w:tc>
        <w:tc>
          <w:tcPr>
            <w:tcW w:w="2127" w:type="dxa"/>
            <w:shd w:val="clear" w:color="auto" w:fill="auto"/>
          </w:tcPr>
          <w:p w:rsidR="004F749A" w:rsidRDefault="004F749A" w:rsidP="004F749A"/>
          <w:sdt>
            <w:sdtPr>
              <w:id w:val="1097834320"/>
              <w14:checkbox>
                <w14:checked w14:val="0"/>
                <w14:checkedState w14:val="2612" w14:font="MS Gothic"/>
                <w14:uncheckedState w14:val="2610" w14:font="MS Gothic"/>
              </w14:checkbox>
            </w:sdtPr>
            <w:sdtEndPr/>
            <w:sdtContent>
              <w:p w:rsidR="004F749A" w:rsidRDefault="004F749A" w:rsidP="004F749A">
                <w:pPr>
                  <w:jc w:val="center"/>
                </w:pPr>
                <w:r>
                  <w:rPr>
                    <w:rFonts w:ascii="MS Gothic" w:eastAsia="MS Gothic" w:hAnsi="MS Gothic" w:hint="eastAsia"/>
                  </w:rPr>
                  <w:t>☐</w:t>
                </w:r>
              </w:p>
            </w:sdtContent>
          </w:sdt>
        </w:tc>
        <w:tc>
          <w:tcPr>
            <w:tcW w:w="2273" w:type="dxa"/>
            <w:shd w:val="clear" w:color="auto" w:fill="auto"/>
          </w:tcPr>
          <w:p w:rsidR="004F749A" w:rsidRDefault="004F749A" w:rsidP="004F749A"/>
        </w:tc>
        <w:tc>
          <w:tcPr>
            <w:tcW w:w="1850" w:type="dxa"/>
            <w:shd w:val="clear" w:color="auto" w:fill="auto"/>
          </w:tcPr>
          <w:p w:rsidR="004F749A" w:rsidRDefault="004F749A" w:rsidP="004F749A"/>
        </w:tc>
        <w:tc>
          <w:tcPr>
            <w:tcW w:w="1943" w:type="dxa"/>
            <w:shd w:val="clear" w:color="auto" w:fill="auto"/>
          </w:tcPr>
          <w:p w:rsidR="004F749A" w:rsidRDefault="004F749A" w:rsidP="004F749A"/>
        </w:tc>
      </w:tr>
      <w:tr w:rsidR="004F749A" w:rsidTr="004F749A">
        <w:trPr>
          <w:trHeight w:val="694"/>
        </w:trPr>
        <w:tc>
          <w:tcPr>
            <w:tcW w:w="3964" w:type="dxa"/>
            <w:shd w:val="clear" w:color="auto" w:fill="BDD6EE" w:themeFill="accent1" w:themeFillTint="66"/>
          </w:tcPr>
          <w:p w:rsidR="004F749A" w:rsidRPr="004F749A" w:rsidRDefault="004F749A" w:rsidP="004F749A">
            <w:pPr>
              <w:numPr>
                <w:ilvl w:val="0"/>
                <w:numId w:val="75"/>
              </w:numPr>
              <w:spacing w:before="120" w:after="120"/>
              <w:ind w:left="426" w:hanging="426"/>
              <w:rPr>
                <w:rFonts w:eastAsia="Calibri"/>
                <w:sz w:val="18"/>
                <w:szCs w:val="18"/>
              </w:rPr>
            </w:pPr>
            <w:r w:rsidRPr="004F749A">
              <w:rPr>
                <w:rFonts w:eastAsia="Calibri"/>
                <w:sz w:val="18"/>
                <w:szCs w:val="18"/>
              </w:rPr>
              <w:lastRenderedPageBreak/>
              <w:t>19 veya daha az MOPSC’ye sahip uçaklar, en azından aşağıdakilerle teçhiz edilecektir:</w:t>
            </w:r>
          </w:p>
        </w:tc>
        <w:tc>
          <w:tcPr>
            <w:tcW w:w="1134" w:type="dxa"/>
            <w:shd w:val="clear" w:color="auto" w:fill="BDD6EE" w:themeFill="accent1" w:themeFillTint="66"/>
          </w:tcPr>
          <w:p w:rsidR="004F749A" w:rsidRDefault="004F749A" w:rsidP="004F749A">
            <w:pPr>
              <w:jc w:val="center"/>
            </w:pPr>
          </w:p>
        </w:tc>
        <w:tc>
          <w:tcPr>
            <w:tcW w:w="1134" w:type="dxa"/>
            <w:shd w:val="clear" w:color="auto" w:fill="BDD6EE" w:themeFill="accent1" w:themeFillTint="66"/>
          </w:tcPr>
          <w:p w:rsidR="004F749A" w:rsidRDefault="004F749A" w:rsidP="004F749A">
            <w:pPr>
              <w:jc w:val="center"/>
            </w:pPr>
          </w:p>
        </w:tc>
        <w:tc>
          <w:tcPr>
            <w:tcW w:w="2127" w:type="dxa"/>
            <w:shd w:val="clear" w:color="auto" w:fill="BDD6EE" w:themeFill="accent1" w:themeFillTint="66"/>
          </w:tcPr>
          <w:p w:rsidR="004F749A" w:rsidRDefault="004F749A" w:rsidP="004F749A">
            <w:pPr>
              <w:jc w:val="center"/>
            </w:pPr>
          </w:p>
        </w:tc>
        <w:tc>
          <w:tcPr>
            <w:tcW w:w="2273" w:type="dxa"/>
            <w:shd w:val="clear" w:color="auto" w:fill="BDD6EE" w:themeFill="accent1" w:themeFillTint="66"/>
          </w:tcPr>
          <w:p w:rsidR="004F749A" w:rsidRDefault="004F749A" w:rsidP="004F749A"/>
        </w:tc>
        <w:tc>
          <w:tcPr>
            <w:tcW w:w="1850" w:type="dxa"/>
            <w:shd w:val="clear" w:color="auto" w:fill="BDD6EE" w:themeFill="accent1" w:themeFillTint="66"/>
          </w:tcPr>
          <w:p w:rsidR="004F749A" w:rsidRDefault="004F749A" w:rsidP="004F749A"/>
        </w:tc>
        <w:tc>
          <w:tcPr>
            <w:tcW w:w="1943" w:type="dxa"/>
            <w:shd w:val="clear" w:color="auto" w:fill="BDD6EE" w:themeFill="accent1" w:themeFillTint="66"/>
          </w:tcPr>
          <w:p w:rsidR="004F749A" w:rsidRDefault="004F749A" w:rsidP="004F749A"/>
        </w:tc>
      </w:tr>
      <w:tr w:rsidR="004F749A" w:rsidTr="009833F2">
        <w:trPr>
          <w:trHeight w:val="694"/>
        </w:trPr>
        <w:tc>
          <w:tcPr>
            <w:tcW w:w="3964" w:type="dxa"/>
            <w:shd w:val="clear" w:color="auto" w:fill="auto"/>
          </w:tcPr>
          <w:p w:rsidR="004F749A" w:rsidRPr="004F749A" w:rsidRDefault="004F749A" w:rsidP="004F749A">
            <w:pPr>
              <w:numPr>
                <w:ilvl w:val="0"/>
                <w:numId w:val="77"/>
              </w:numPr>
              <w:spacing w:after="120"/>
              <w:ind w:left="851" w:hanging="425"/>
              <w:rPr>
                <w:rFonts w:eastAsia="Calibri"/>
                <w:sz w:val="18"/>
                <w:szCs w:val="18"/>
              </w:rPr>
            </w:pPr>
            <w:r w:rsidRPr="004F749A">
              <w:rPr>
                <w:rFonts w:eastAsia="Calibri"/>
                <w:sz w:val="18"/>
                <w:szCs w:val="18"/>
              </w:rPr>
              <w:t>Münferit uçuşa elverişlilik sertifikası ilk olarak 1 Temmuz 2008 tarihinden sonra verilmiş uçaklar için, bir adet otomatik ELT veya CAT.GEN.MPA.210 gerekliliklerini sağlayan bir adet hava aracı yer belirleme aracı ya da</w:t>
            </w:r>
          </w:p>
        </w:tc>
        <w:tc>
          <w:tcPr>
            <w:tcW w:w="1134" w:type="dxa"/>
            <w:shd w:val="clear" w:color="auto" w:fill="auto"/>
          </w:tcPr>
          <w:p w:rsidR="004F749A" w:rsidRDefault="004F749A" w:rsidP="004F749A"/>
          <w:sdt>
            <w:sdtPr>
              <w:id w:val="1364321689"/>
              <w14:checkbox>
                <w14:checked w14:val="0"/>
                <w14:checkedState w14:val="2612" w14:font="MS Gothic"/>
                <w14:uncheckedState w14:val="2610" w14:font="MS Gothic"/>
              </w14:checkbox>
            </w:sdtPr>
            <w:sdtEndPr/>
            <w:sdtContent>
              <w:p w:rsidR="004F749A" w:rsidRDefault="004F749A" w:rsidP="004F749A">
                <w:pPr>
                  <w:jc w:val="center"/>
                </w:pPr>
                <w:r>
                  <w:rPr>
                    <w:rFonts w:ascii="MS Gothic" w:eastAsia="MS Gothic" w:hAnsi="MS Gothic" w:hint="eastAsia"/>
                  </w:rPr>
                  <w:t>☐</w:t>
                </w:r>
              </w:p>
            </w:sdtContent>
          </w:sdt>
        </w:tc>
        <w:tc>
          <w:tcPr>
            <w:tcW w:w="1134" w:type="dxa"/>
            <w:shd w:val="clear" w:color="auto" w:fill="auto"/>
          </w:tcPr>
          <w:p w:rsidR="004F749A" w:rsidRDefault="004F749A" w:rsidP="004F749A">
            <w:pPr>
              <w:jc w:val="center"/>
            </w:pPr>
          </w:p>
          <w:sdt>
            <w:sdtPr>
              <w:id w:val="-1699144923"/>
              <w14:checkbox>
                <w14:checked w14:val="0"/>
                <w14:checkedState w14:val="2612" w14:font="MS Gothic"/>
                <w14:uncheckedState w14:val="2610" w14:font="MS Gothic"/>
              </w14:checkbox>
            </w:sdtPr>
            <w:sdtEndPr/>
            <w:sdtContent>
              <w:p w:rsidR="004F749A" w:rsidRDefault="004F749A" w:rsidP="004F749A">
                <w:pPr>
                  <w:jc w:val="center"/>
                </w:pPr>
                <w:r>
                  <w:rPr>
                    <w:rFonts w:ascii="MS Gothic" w:eastAsia="MS Gothic" w:hAnsi="MS Gothic" w:hint="eastAsia"/>
                  </w:rPr>
                  <w:t>☐</w:t>
                </w:r>
              </w:p>
            </w:sdtContent>
          </w:sdt>
          <w:p w:rsidR="004F749A" w:rsidRDefault="004F749A" w:rsidP="004F749A">
            <w:pPr>
              <w:jc w:val="center"/>
            </w:pPr>
          </w:p>
        </w:tc>
        <w:tc>
          <w:tcPr>
            <w:tcW w:w="2127" w:type="dxa"/>
            <w:shd w:val="clear" w:color="auto" w:fill="auto"/>
          </w:tcPr>
          <w:p w:rsidR="004F749A" w:rsidRDefault="004F749A" w:rsidP="004F749A"/>
          <w:sdt>
            <w:sdtPr>
              <w:id w:val="-1368756965"/>
              <w14:checkbox>
                <w14:checked w14:val="0"/>
                <w14:checkedState w14:val="2612" w14:font="MS Gothic"/>
                <w14:uncheckedState w14:val="2610" w14:font="MS Gothic"/>
              </w14:checkbox>
            </w:sdtPr>
            <w:sdtEndPr/>
            <w:sdtContent>
              <w:p w:rsidR="004F749A" w:rsidRDefault="004F749A" w:rsidP="004F749A">
                <w:pPr>
                  <w:jc w:val="center"/>
                </w:pPr>
                <w:r>
                  <w:rPr>
                    <w:rFonts w:ascii="MS Gothic" w:eastAsia="MS Gothic" w:hAnsi="MS Gothic" w:hint="eastAsia"/>
                  </w:rPr>
                  <w:t>☐</w:t>
                </w:r>
              </w:p>
            </w:sdtContent>
          </w:sdt>
        </w:tc>
        <w:tc>
          <w:tcPr>
            <w:tcW w:w="2273" w:type="dxa"/>
            <w:shd w:val="clear" w:color="auto" w:fill="auto"/>
          </w:tcPr>
          <w:p w:rsidR="004F749A" w:rsidRDefault="004F749A" w:rsidP="004F749A"/>
        </w:tc>
        <w:tc>
          <w:tcPr>
            <w:tcW w:w="1850" w:type="dxa"/>
            <w:shd w:val="clear" w:color="auto" w:fill="auto"/>
          </w:tcPr>
          <w:p w:rsidR="004F749A" w:rsidRDefault="004F749A" w:rsidP="004F749A"/>
        </w:tc>
        <w:tc>
          <w:tcPr>
            <w:tcW w:w="1943" w:type="dxa"/>
            <w:shd w:val="clear" w:color="auto" w:fill="auto"/>
          </w:tcPr>
          <w:p w:rsidR="004F749A" w:rsidRDefault="004F749A" w:rsidP="004F749A"/>
        </w:tc>
      </w:tr>
      <w:tr w:rsidR="001C549C" w:rsidTr="009833F2">
        <w:trPr>
          <w:trHeight w:val="694"/>
        </w:trPr>
        <w:tc>
          <w:tcPr>
            <w:tcW w:w="3964" w:type="dxa"/>
            <w:shd w:val="clear" w:color="auto" w:fill="auto"/>
          </w:tcPr>
          <w:p w:rsidR="001C549C" w:rsidRPr="004F749A" w:rsidRDefault="001C549C" w:rsidP="001C549C">
            <w:pPr>
              <w:numPr>
                <w:ilvl w:val="0"/>
                <w:numId w:val="77"/>
              </w:numPr>
              <w:spacing w:after="120"/>
              <w:ind w:left="851" w:hanging="425"/>
              <w:rPr>
                <w:rFonts w:eastAsia="Calibri"/>
                <w:sz w:val="18"/>
                <w:szCs w:val="18"/>
              </w:rPr>
            </w:pPr>
            <w:r w:rsidRPr="004F749A">
              <w:rPr>
                <w:rFonts w:eastAsia="Calibri"/>
                <w:sz w:val="18"/>
                <w:szCs w:val="18"/>
              </w:rPr>
              <w:t>Münferit uçuşa elverişlilik sertifikası ilk olarak 1 Temmuz 2008 tarihinde veya öncesinde verilmiş uçaklar için, herhangi bir tipte bir adet ELT veya CAT.GEN.MPA.210 gerekliliklerini sağlayan bir adet hava aracı yer belirleme aracı.</w:t>
            </w:r>
          </w:p>
        </w:tc>
        <w:tc>
          <w:tcPr>
            <w:tcW w:w="1134" w:type="dxa"/>
            <w:shd w:val="clear" w:color="auto" w:fill="auto"/>
          </w:tcPr>
          <w:p w:rsidR="001C549C" w:rsidRDefault="001C549C" w:rsidP="001C549C"/>
          <w:sdt>
            <w:sdtPr>
              <w:id w:val="857780827"/>
              <w14:checkbox>
                <w14:checked w14:val="0"/>
                <w14:checkedState w14:val="2612" w14:font="MS Gothic"/>
                <w14:uncheckedState w14:val="2610" w14:font="MS Gothic"/>
              </w14:checkbox>
            </w:sdtPr>
            <w:sdtEndPr/>
            <w:sdtContent>
              <w:p w:rsidR="001C549C" w:rsidRDefault="001C549C" w:rsidP="001C549C">
                <w:pPr>
                  <w:jc w:val="center"/>
                </w:pPr>
                <w:r>
                  <w:rPr>
                    <w:rFonts w:ascii="MS Gothic" w:eastAsia="MS Gothic" w:hAnsi="MS Gothic" w:hint="eastAsia"/>
                  </w:rPr>
                  <w:t>☐</w:t>
                </w:r>
              </w:p>
            </w:sdtContent>
          </w:sdt>
        </w:tc>
        <w:tc>
          <w:tcPr>
            <w:tcW w:w="1134" w:type="dxa"/>
            <w:shd w:val="clear" w:color="auto" w:fill="auto"/>
          </w:tcPr>
          <w:p w:rsidR="001C549C" w:rsidRDefault="001C549C" w:rsidP="001C549C">
            <w:pPr>
              <w:jc w:val="center"/>
            </w:pPr>
          </w:p>
          <w:sdt>
            <w:sdtPr>
              <w:id w:val="-1429649540"/>
              <w14:checkbox>
                <w14:checked w14:val="0"/>
                <w14:checkedState w14:val="2612" w14:font="MS Gothic"/>
                <w14:uncheckedState w14:val="2610" w14:font="MS Gothic"/>
              </w14:checkbox>
            </w:sdtPr>
            <w:sdtEndPr/>
            <w:sdtContent>
              <w:p w:rsidR="001C549C" w:rsidRDefault="001C549C" w:rsidP="001C549C">
                <w:pPr>
                  <w:jc w:val="center"/>
                </w:pPr>
                <w:r>
                  <w:rPr>
                    <w:rFonts w:ascii="MS Gothic" w:eastAsia="MS Gothic" w:hAnsi="MS Gothic" w:hint="eastAsia"/>
                  </w:rPr>
                  <w:t>☐</w:t>
                </w:r>
              </w:p>
            </w:sdtContent>
          </w:sdt>
          <w:p w:rsidR="001C549C" w:rsidRDefault="001C549C" w:rsidP="001C549C">
            <w:pPr>
              <w:jc w:val="center"/>
            </w:pPr>
          </w:p>
        </w:tc>
        <w:tc>
          <w:tcPr>
            <w:tcW w:w="2127" w:type="dxa"/>
            <w:shd w:val="clear" w:color="auto" w:fill="auto"/>
          </w:tcPr>
          <w:p w:rsidR="001C549C" w:rsidRDefault="001C549C" w:rsidP="001C549C"/>
          <w:sdt>
            <w:sdtPr>
              <w:id w:val="-1419790611"/>
              <w14:checkbox>
                <w14:checked w14:val="0"/>
                <w14:checkedState w14:val="2612" w14:font="MS Gothic"/>
                <w14:uncheckedState w14:val="2610" w14:font="MS Gothic"/>
              </w14:checkbox>
            </w:sdtPr>
            <w:sdtEndPr/>
            <w:sdtContent>
              <w:p w:rsidR="001C549C" w:rsidRDefault="001C549C" w:rsidP="001C549C">
                <w:pPr>
                  <w:jc w:val="center"/>
                </w:pPr>
                <w:r>
                  <w:rPr>
                    <w:rFonts w:ascii="MS Gothic" w:eastAsia="MS Gothic" w:hAnsi="MS Gothic" w:hint="eastAsia"/>
                  </w:rPr>
                  <w:t>☐</w:t>
                </w:r>
              </w:p>
            </w:sdtContent>
          </w:sdt>
        </w:tc>
        <w:tc>
          <w:tcPr>
            <w:tcW w:w="2273" w:type="dxa"/>
            <w:shd w:val="clear" w:color="auto" w:fill="auto"/>
          </w:tcPr>
          <w:p w:rsidR="001C549C" w:rsidRDefault="001C549C" w:rsidP="001C549C"/>
        </w:tc>
        <w:tc>
          <w:tcPr>
            <w:tcW w:w="1850" w:type="dxa"/>
            <w:shd w:val="clear" w:color="auto" w:fill="auto"/>
          </w:tcPr>
          <w:p w:rsidR="001C549C" w:rsidRDefault="001C549C" w:rsidP="001C549C"/>
        </w:tc>
        <w:tc>
          <w:tcPr>
            <w:tcW w:w="1943" w:type="dxa"/>
            <w:shd w:val="clear" w:color="auto" w:fill="auto"/>
          </w:tcPr>
          <w:p w:rsidR="001C549C" w:rsidRDefault="001C549C" w:rsidP="001C549C"/>
        </w:tc>
      </w:tr>
      <w:tr w:rsidR="001C549C" w:rsidTr="009833F2">
        <w:trPr>
          <w:trHeight w:val="694"/>
        </w:trPr>
        <w:tc>
          <w:tcPr>
            <w:tcW w:w="3964" w:type="dxa"/>
            <w:shd w:val="clear" w:color="auto" w:fill="auto"/>
          </w:tcPr>
          <w:p w:rsidR="001C549C" w:rsidRPr="004F749A" w:rsidRDefault="001C549C" w:rsidP="001C549C">
            <w:pPr>
              <w:numPr>
                <w:ilvl w:val="0"/>
                <w:numId w:val="75"/>
              </w:numPr>
              <w:spacing w:before="120" w:after="120"/>
              <w:ind w:left="426" w:hanging="426"/>
              <w:rPr>
                <w:rFonts w:eastAsia="Calibri"/>
                <w:sz w:val="18"/>
                <w:szCs w:val="18"/>
              </w:rPr>
            </w:pPr>
            <w:r w:rsidRPr="004F749A">
              <w:rPr>
                <w:rFonts w:eastAsia="Calibri"/>
                <w:sz w:val="18"/>
                <w:szCs w:val="18"/>
              </w:rPr>
              <w:t>Herhangi bir tipteki ELT, aynı anda 121.5 MHz ve 406 MHz üzerinden yayın yapabilir kapasitede olacaktır.</w:t>
            </w:r>
          </w:p>
        </w:tc>
        <w:tc>
          <w:tcPr>
            <w:tcW w:w="1134" w:type="dxa"/>
            <w:shd w:val="clear" w:color="auto" w:fill="auto"/>
          </w:tcPr>
          <w:p w:rsidR="001C549C" w:rsidRDefault="001C549C" w:rsidP="001C549C"/>
          <w:sdt>
            <w:sdtPr>
              <w:id w:val="1308666104"/>
              <w14:checkbox>
                <w14:checked w14:val="0"/>
                <w14:checkedState w14:val="2612" w14:font="MS Gothic"/>
                <w14:uncheckedState w14:val="2610" w14:font="MS Gothic"/>
              </w14:checkbox>
            </w:sdtPr>
            <w:sdtEndPr/>
            <w:sdtContent>
              <w:p w:rsidR="001C549C" w:rsidRDefault="001C549C" w:rsidP="001C549C">
                <w:pPr>
                  <w:jc w:val="center"/>
                </w:pPr>
                <w:r>
                  <w:rPr>
                    <w:rFonts w:ascii="MS Gothic" w:eastAsia="MS Gothic" w:hAnsi="MS Gothic" w:hint="eastAsia"/>
                  </w:rPr>
                  <w:t>☐</w:t>
                </w:r>
              </w:p>
            </w:sdtContent>
          </w:sdt>
        </w:tc>
        <w:tc>
          <w:tcPr>
            <w:tcW w:w="1134" w:type="dxa"/>
            <w:shd w:val="clear" w:color="auto" w:fill="auto"/>
          </w:tcPr>
          <w:p w:rsidR="001C549C" w:rsidRDefault="001C549C" w:rsidP="001C549C">
            <w:pPr>
              <w:jc w:val="center"/>
            </w:pPr>
          </w:p>
          <w:sdt>
            <w:sdtPr>
              <w:id w:val="-1897581203"/>
              <w14:checkbox>
                <w14:checked w14:val="0"/>
                <w14:checkedState w14:val="2612" w14:font="MS Gothic"/>
                <w14:uncheckedState w14:val="2610" w14:font="MS Gothic"/>
              </w14:checkbox>
            </w:sdtPr>
            <w:sdtEndPr/>
            <w:sdtContent>
              <w:p w:rsidR="001C549C" w:rsidRDefault="001C549C" w:rsidP="001C549C">
                <w:pPr>
                  <w:jc w:val="center"/>
                </w:pPr>
                <w:r>
                  <w:rPr>
                    <w:rFonts w:ascii="MS Gothic" w:eastAsia="MS Gothic" w:hAnsi="MS Gothic" w:hint="eastAsia"/>
                  </w:rPr>
                  <w:t>☐</w:t>
                </w:r>
              </w:p>
            </w:sdtContent>
          </w:sdt>
          <w:p w:rsidR="001C549C" w:rsidRDefault="001C549C" w:rsidP="001C549C">
            <w:pPr>
              <w:jc w:val="center"/>
            </w:pPr>
          </w:p>
        </w:tc>
        <w:tc>
          <w:tcPr>
            <w:tcW w:w="2127" w:type="dxa"/>
            <w:shd w:val="clear" w:color="auto" w:fill="auto"/>
          </w:tcPr>
          <w:p w:rsidR="001C549C" w:rsidRDefault="001C549C" w:rsidP="001C549C"/>
          <w:sdt>
            <w:sdtPr>
              <w:id w:val="-85691373"/>
              <w14:checkbox>
                <w14:checked w14:val="0"/>
                <w14:checkedState w14:val="2612" w14:font="MS Gothic"/>
                <w14:uncheckedState w14:val="2610" w14:font="MS Gothic"/>
              </w14:checkbox>
            </w:sdtPr>
            <w:sdtEndPr/>
            <w:sdtContent>
              <w:p w:rsidR="001C549C" w:rsidRDefault="001C549C" w:rsidP="001C549C">
                <w:pPr>
                  <w:jc w:val="center"/>
                </w:pPr>
                <w:r>
                  <w:rPr>
                    <w:rFonts w:ascii="MS Gothic" w:eastAsia="MS Gothic" w:hAnsi="MS Gothic" w:hint="eastAsia"/>
                  </w:rPr>
                  <w:t>☐</w:t>
                </w:r>
              </w:p>
            </w:sdtContent>
          </w:sdt>
        </w:tc>
        <w:tc>
          <w:tcPr>
            <w:tcW w:w="2273" w:type="dxa"/>
            <w:shd w:val="clear" w:color="auto" w:fill="auto"/>
          </w:tcPr>
          <w:p w:rsidR="001C549C" w:rsidRDefault="001C549C" w:rsidP="001C549C"/>
        </w:tc>
        <w:tc>
          <w:tcPr>
            <w:tcW w:w="1850" w:type="dxa"/>
            <w:shd w:val="clear" w:color="auto" w:fill="auto"/>
          </w:tcPr>
          <w:p w:rsidR="001C549C" w:rsidRDefault="001C549C" w:rsidP="001C549C"/>
        </w:tc>
        <w:tc>
          <w:tcPr>
            <w:tcW w:w="1943" w:type="dxa"/>
            <w:shd w:val="clear" w:color="auto" w:fill="auto"/>
          </w:tcPr>
          <w:p w:rsidR="001C549C" w:rsidRDefault="001C549C" w:rsidP="001C549C"/>
        </w:tc>
      </w:tr>
    </w:tbl>
    <w:p w:rsidR="00D8637D" w:rsidRDefault="00D8637D" w:rsidP="00BF0BA9">
      <w:pPr>
        <w:sectPr w:rsidR="00D8637D" w:rsidSect="00C90986">
          <w:pgSz w:w="16838" w:h="11906" w:orient="landscape"/>
          <w:pgMar w:top="1417" w:right="1417" w:bottom="1417" w:left="1417" w:header="708" w:footer="708" w:gutter="0"/>
          <w:cols w:space="708"/>
          <w:docGrid w:linePitch="360"/>
        </w:sectPr>
      </w:pPr>
    </w:p>
    <w:p w:rsidR="00E3146E" w:rsidRDefault="00E3146E"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663B49" w:rsidTr="009833F2">
        <w:tc>
          <w:tcPr>
            <w:tcW w:w="3964" w:type="dxa"/>
            <w:shd w:val="clear" w:color="auto" w:fill="5B9BD5" w:themeFill="accent1"/>
          </w:tcPr>
          <w:p w:rsidR="00663B49" w:rsidRDefault="00663B49" w:rsidP="009833F2">
            <w:r>
              <w:t>Uyumluluk Beyanı</w:t>
            </w:r>
          </w:p>
        </w:tc>
        <w:tc>
          <w:tcPr>
            <w:tcW w:w="10461" w:type="dxa"/>
            <w:gridSpan w:val="6"/>
            <w:shd w:val="clear" w:color="auto" w:fill="5B9BD5" w:themeFill="accent1"/>
          </w:tcPr>
          <w:p w:rsidR="00663B49" w:rsidRDefault="00663B49" w:rsidP="009833F2">
            <w:pPr>
              <w:jc w:val="center"/>
            </w:pPr>
            <w:r>
              <w:t>Uyumluluk Yöntemi</w:t>
            </w:r>
          </w:p>
        </w:tc>
      </w:tr>
      <w:tr w:rsidR="00663B49" w:rsidRPr="002610F0" w:rsidTr="009833F2">
        <w:trPr>
          <w:trHeight w:val="1420"/>
        </w:trPr>
        <w:tc>
          <w:tcPr>
            <w:tcW w:w="3964" w:type="dxa"/>
            <w:vMerge w:val="restart"/>
          </w:tcPr>
          <w:p w:rsidR="00663B49" w:rsidRPr="008A47A5" w:rsidRDefault="00663B49" w:rsidP="008A47A5">
            <w:pPr>
              <w:rPr>
                <w:b/>
                <w:sz w:val="24"/>
                <w:szCs w:val="24"/>
              </w:rPr>
            </w:pPr>
            <w:r w:rsidRPr="008A47A5">
              <w:rPr>
                <w:b/>
                <w:sz w:val="24"/>
                <w:szCs w:val="24"/>
              </w:rPr>
              <w:t>CAT.IDE.A.285 Su üzerinden gerçekleştirilen uçuş</w:t>
            </w:r>
          </w:p>
          <w:p w:rsidR="00663B49" w:rsidRDefault="00663B49" w:rsidP="009833F2"/>
        </w:tc>
        <w:tc>
          <w:tcPr>
            <w:tcW w:w="2268" w:type="dxa"/>
            <w:gridSpan w:val="2"/>
          </w:tcPr>
          <w:p w:rsidR="00663B49" w:rsidRPr="00C707BF" w:rsidRDefault="00663B49" w:rsidP="009833F2">
            <w:pPr>
              <w:rPr>
                <w:i/>
                <w:sz w:val="20"/>
                <w:szCs w:val="20"/>
              </w:rPr>
            </w:pPr>
            <w:r w:rsidRPr="00C707BF">
              <w:rPr>
                <w:sz w:val="20"/>
                <w:szCs w:val="20"/>
              </w:rPr>
              <w:t>Gereklilik sağlanmaktadır</w:t>
            </w:r>
            <w:r w:rsidRPr="00C707BF">
              <w:rPr>
                <w:i/>
                <w:sz w:val="20"/>
                <w:szCs w:val="20"/>
              </w:rPr>
              <w:t>.</w:t>
            </w:r>
          </w:p>
          <w:p w:rsidR="00663B49" w:rsidRPr="00C707BF" w:rsidRDefault="00663B49" w:rsidP="009833F2">
            <w:pPr>
              <w:rPr>
                <w:i/>
                <w:sz w:val="20"/>
                <w:szCs w:val="20"/>
              </w:rPr>
            </w:pPr>
          </w:p>
          <w:p w:rsidR="00663B49" w:rsidRDefault="00663B49" w:rsidP="009833F2">
            <w:r w:rsidRPr="00C707BF">
              <w:rPr>
                <w:i/>
                <w:sz w:val="20"/>
                <w:szCs w:val="20"/>
              </w:rPr>
              <w:t>(Sağda belirtilen uyum yöntemlerinden biri(1-4) seçilmelidir.)</w:t>
            </w:r>
          </w:p>
        </w:tc>
        <w:tc>
          <w:tcPr>
            <w:tcW w:w="2127" w:type="dxa"/>
          </w:tcPr>
          <w:p w:rsidR="00663B49" w:rsidRDefault="00663B49"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663B49" w:rsidRDefault="00663B49" w:rsidP="009833F2">
            <w:pPr>
              <w:tabs>
                <w:tab w:val="left" w:pos="317"/>
              </w:tabs>
            </w:pPr>
          </w:p>
          <w:p w:rsidR="00663B49" w:rsidRPr="00937A81" w:rsidRDefault="00663B49" w:rsidP="009833F2">
            <w:pPr>
              <w:tabs>
                <w:tab w:val="left" w:pos="317"/>
              </w:tabs>
              <w:rPr>
                <w:i/>
              </w:rPr>
            </w:pPr>
          </w:p>
          <w:p w:rsidR="00663B49" w:rsidRDefault="00663B49" w:rsidP="009833F2"/>
        </w:tc>
        <w:tc>
          <w:tcPr>
            <w:tcW w:w="2273" w:type="dxa"/>
          </w:tcPr>
          <w:p w:rsidR="00663B49" w:rsidRPr="00C707BF" w:rsidRDefault="00663B49" w:rsidP="009833F2">
            <w:pPr>
              <w:rPr>
                <w:sz w:val="20"/>
                <w:szCs w:val="20"/>
              </w:rPr>
            </w:pPr>
            <w:r w:rsidRPr="00C707BF">
              <w:rPr>
                <w:sz w:val="20"/>
                <w:szCs w:val="20"/>
              </w:rPr>
              <w:t>2. Gereklilik ilave tip sertifikası(STC) işlemi ile sağlanmaktadır.</w:t>
            </w:r>
          </w:p>
          <w:p w:rsidR="00663B49" w:rsidRPr="00C707BF" w:rsidRDefault="00663B49" w:rsidP="009833F2">
            <w:pPr>
              <w:rPr>
                <w:sz w:val="20"/>
                <w:szCs w:val="20"/>
              </w:rPr>
            </w:pPr>
          </w:p>
          <w:p w:rsidR="00663B49" w:rsidRPr="00937A81" w:rsidRDefault="00663B49" w:rsidP="009833F2">
            <w:pPr>
              <w:rPr>
                <w:i/>
              </w:rPr>
            </w:pPr>
            <w:r w:rsidRPr="00C707BF">
              <w:rPr>
                <w:i/>
                <w:sz w:val="20"/>
                <w:szCs w:val="20"/>
              </w:rPr>
              <w:t>(STC numarası eklenmelidir.)</w:t>
            </w:r>
          </w:p>
        </w:tc>
        <w:tc>
          <w:tcPr>
            <w:tcW w:w="1850" w:type="dxa"/>
          </w:tcPr>
          <w:p w:rsidR="00663B49" w:rsidRPr="00C707BF" w:rsidRDefault="00663B49"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663B49" w:rsidRPr="00C707BF" w:rsidRDefault="00663B49" w:rsidP="009833F2">
            <w:pPr>
              <w:rPr>
                <w:sz w:val="20"/>
                <w:szCs w:val="20"/>
              </w:rPr>
            </w:pPr>
          </w:p>
          <w:p w:rsidR="00663B49" w:rsidRPr="002610F0" w:rsidRDefault="00663B49" w:rsidP="009833F2">
            <w:pPr>
              <w:rPr>
                <w:i/>
              </w:rPr>
            </w:pPr>
            <w:r w:rsidRPr="00C707BF">
              <w:rPr>
                <w:i/>
                <w:sz w:val="20"/>
                <w:szCs w:val="20"/>
              </w:rPr>
              <w:t>(Servis yayını referansı ve revizyon numarası veya revizyon tarihi eklenmelidir.)</w:t>
            </w:r>
          </w:p>
        </w:tc>
        <w:tc>
          <w:tcPr>
            <w:tcW w:w="1943" w:type="dxa"/>
          </w:tcPr>
          <w:p w:rsidR="00663B49" w:rsidRPr="00C707BF" w:rsidRDefault="00663B49"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663B49" w:rsidRPr="00C707BF" w:rsidRDefault="00663B49" w:rsidP="009833F2">
            <w:pPr>
              <w:rPr>
                <w:sz w:val="20"/>
                <w:szCs w:val="20"/>
              </w:rPr>
            </w:pPr>
          </w:p>
          <w:p w:rsidR="00663B49" w:rsidRPr="002610F0" w:rsidRDefault="00663B49" w:rsidP="009833F2">
            <w:pPr>
              <w:rPr>
                <w:i/>
              </w:rPr>
            </w:pPr>
            <w:r w:rsidRPr="00C707BF">
              <w:rPr>
                <w:i/>
                <w:sz w:val="20"/>
                <w:szCs w:val="20"/>
              </w:rPr>
              <w:t>(1,2 ve 3 numaralı uyum yöntemleri dışında bir uyum yöntemine ait doküman referansı eklenmelidir.)</w:t>
            </w:r>
          </w:p>
          <w:p w:rsidR="00663B49" w:rsidRPr="002610F0" w:rsidRDefault="00663B49" w:rsidP="009833F2">
            <w:pPr>
              <w:rPr>
                <w:i/>
              </w:rPr>
            </w:pPr>
          </w:p>
        </w:tc>
      </w:tr>
      <w:tr w:rsidR="00663B49" w:rsidTr="009833F2">
        <w:trPr>
          <w:trHeight w:val="264"/>
        </w:trPr>
        <w:tc>
          <w:tcPr>
            <w:tcW w:w="3964" w:type="dxa"/>
            <w:vMerge/>
          </w:tcPr>
          <w:p w:rsidR="00663B49" w:rsidRDefault="00663B49" w:rsidP="009833F2"/>
        </w:tc>
        <w:tc>
          <w:tcPr>
            <w:tcW w:w="1134" w:type="dxa"/>
          </w:tcPr>
          <w:p w:rsidR="00663B49" w:rsidRPr="00C707BF" w:rsidRDefault="00663B49" w:rsidP="009833F2">
            <w:pPr>
              <w:jc w:val="center"/>
              <w:rPr>
                <w:sz w:val="20"/>
                <w:szCs w:val="20"/>
              </w:rPr>
            </w:pPr>
            <w:r w:rsidRPr="00C707BF">
              <w:rPr>
                <w:sz w:val="20"/>
                <w:szCs w:val="20"/>
              </w:rPr>
              <w:t>Uygun</w:t>
            </w:r>
          </w:p>
        </w:tc>
        <w:tc>
          <w:tcPr>
            <w:tcW w:w="1134" w:type="dxa"/>
          </w:tcPr>
          <w:p w:rsidR="00663B49" w:rsidRPr="00C707BF" w:rsidRDefault="00663B49" w:rsidP="009833F2">
            <w:pPr>
              <w:jc w:val="center"/>
              <w:rPr>
                <w:sz w:val="20"/>
                <w:szCs w:val="20"/>
              </w:rPr>
            </w:pPr>
            <w:r w:rsidRPr="00C707BF">
              <w:rPr>
                <w:sz w:val="20"/>
                <w:szCs w:val="20"/>
              </w:rPr>
              <w:t>GD</w:t>
            </w:r>
          </w:p>
        </w:tc>
        <w:tc>
          <w:tcPr>
            <w:tcW w:w="8193" w:type="dxa"/>
            <w:gridSpan w:val="4"/>
          </w:tcPr>
          <w:p w:rsidR="00663B49" w:rsidRDefault="00663B49" w:rsidP="009833F2"/>
        </w:tc>
      </w:tr>
      <w:tr w:rsidR="00663B49" w:rsidTr="00442BF2">
        <w:trPr>
          <w:trHeight w:val="694"/>
        </w:trPr>
        <w:tc>
          <w:tcPr>
            <w:tcW w:w="3964" w:type="dxa"/>
            <w:shd w:val="clear" w:color="auto" w:fill="BDD6EE" w:themeFill="accent1" w:themeFillTint="66"/>
          </w:tcPr>
          <w:p w:rsidR="00663B49" w:rsidRPr="008A47A5" w:rsidRDefault="00663B49" w:rsidP="008A47A5">
            <w:pPr>
              <w:numPr>
                <w:ilvl w:val="0"/>
                <w:numId w:val="80"/>
              </w:numPr>
              <w:spacing w:before="120" w:after="120"/>
              <w:ind w:left="426" w:hanging="426"/>
              <w:rPr>
                <w:rFonts w:eastAsia="Calibri"/>
                <w:sz w:val="18"/>
                <w:szCs w:val="18"/>
              </w:rPr>
            </w:pPr>
            <w:r w:rsidRPr="008A47A5">
              <w:rPr>
                <w:rFonts w:eastAsia="Calibri"/>
                <w:sz w:val="18"/>
                <w:szCs w:val="18"/>
              </w:rPr>
              <w:t>Aşağıdaki uçaklarda, kullanan kişinin koltuğundan veya yatağından kolayca erişebileceği bir konuma yerleştirilmiş, uçaktaki her kişi bir can yeleği veya 24 aylıktan daha küçük her bebek için eşdeğer bir yüzdürme teçhizatı bulunacaktır:</w:t>
            </w:r>
          </w:p>
        </w:tc>
        <w:tc>
          <w:tcPr>
            <w:tcW w:w="1134" w:type="dxa"/>
            <w:shd w:val="clear" w:color="auto" w:fill="BDD6EE" w:themeFill="accent1" w:themeFillTint="66"/>
          </w:tcPr>
          <w:p w:rsidR="00663B49" w:rsidRDefault="00663B49" w:rsidP="009833F2">
            <w:pPr>
              <w:jc w:val="center"/>
            </w:pPr>
          </w:p>
        </w:tc>
        <w:tc>
          <w:tcPr>
            <w:tcW w:w="1134" w:type="dxa"/>
            <w:shd w:val="clear" w:color="auto" w:fill="BDD6EE" w:themeFill="accent1" w:themeFillTint="66"/>
          </w:tcPr>
          <w:p w:rsidR="00663B49" w:rsidRDefault="00663B49" w:rsidP="009833F2">
            <w:pPr>
              <w:jc w:val="center"/>
            </w:pPr>
          </w:p>
        </w:tc>
        <w:tc>
          <w:tcPr>
            <w:tcW w:w="2127" w:type="dxa"/>
            <w:shd w:val="clear" w:color="auto" w:fill="BDD6EE" w:themeFill="accent1" w:themeFillTint="66"/>
          </w:tcPr>
          <w:p w:rsidR="00663B49" w:rsidRDefault="00663B49" w:rsidP="009833F2">
            <w:pPr>
              <w:jc w:val="center"/>
            </w:pPr>
          </w:p>
        </w:tc>
        <w:tc>
          <w:tcPr>
            <w:tcW w:w="2273" w:type="dxa"/>
            <w:shd w:val="clear" w:color="auto" w:fill="BDD6EE" w:themeFill="accent1" w:themeFillTint="66"/>
          </w:tcPr>
          <w:p w:rsidR="00663B49" w:rsidRDefault="00663B49" w:rsidP="009833F2">
            <w:r>
              <w:t xml:space="preserve"> </w:t>
            </w:r>
          </w:p>
          <w:p w:rsidR="00663B49" w:rsidRDefault="00663B49" w:rsidP="009833F2">
            <w:pPr>
              <w:jc w:val="center"/>
            </w:pPr>
          </w:p>
        </w:tc>
        <w:tc>
          <w:tcPr>
            <w:tcW w:w="1850" w:type="dxa"/>
            <w:shd w:val="clear" w:color="auto" w:fill="BDD6EE" w:themeFill="accent1" w:themeFillTint="66"/>
          </w:tcPr>
          <w:p w:rsidR="00663B49" w:rsidRDefault="00663B49" w:rsidP="009833F2"/>
          <w:p w:rsidR="00663B49" w:rsidRDefault="00663B49" w:rsidP="009833F2">
            <w:pPr>
              <w:jc w:val="center"/>
            </w:pPr>
          </w:p>
        </w:tc>
        <w:tc>
          <w:tcPr>
            <w:tcW w:w="1943" w:type="dxa"/>
            <w:shd w:val="clear" w:color="auto" w:fill="BDD6EE" w:themeFill="accent1" w:themeFillTint="66"/>
          </w:tcPr>
          <w:p w:rsidR="00663B49" w:rsidRDefault="00663B49" w:rsidP="009833F2"/>
          <w:p w:rsidR="00663B49" w:rsidRDefault="00663B49" w:rsidP="009833F2"/>
        </w:tc>
      </w:tr>
      <w:tr w:rsidR="008A47A5" w:rsidTr="009833F2">
        <w:trPr>
          <w:trHeight w:val="694"/>
        </w:trPr>
        <w:tc>
          <w:tcPr>
            <w:tcW w:w="3964" w:type="dxa"/>
            <w:shd w:val="clear" w:color="auto" w:fill="auto"/>
          </w:tcPr>
          <w:p w:rsidR="008A47A5" w:rsidRPr="008A47A5" w:rsidRDefault="008A47A5" w:rsidP="008A47A5">
            <w:pPr>
              <w:numPr>
                <w:ilvl w:val="0"/>
                <w:numId w:val="81"/>
              </w:numPr>
              <w:spacing w:after="120"/>
              <w:ind w:left="851" w:hanging="425"/>
              <w:rPr>
                <w:rFonts w:eastAsia="Calibri"/>
                <w:sz w:val="18"/>
                <w:szCs w:val="18"/>
              </w:rPr>
            </w:pPr>
            <w:r w:rsidRPr="008A47A5">
              <w:rPr>
                <w:rFonts w:eastAsia="Calibri"/>
                <w:sz w:val="18"/>
                <w:szCs w:val="18"/>
              </w:rPr>
              <w:t>Kıyıdan 50 NM’nin üzerinde bir mesafede su üzerinden işletilen veya kalkış veya yaklaşma yolu fazlasıyla su üzerine meyilli olan ve bu nedenle bir acil durumunda suya mecburi iniş yapılması ihtimalinin yüksek olduğu bir havaalanından kalkış yapan veya havaalanına iniş yapan kara uçakları; ve</w:t>
            </w:r>
          </w:p>
        </w:tc>
        <w:tc>
          <w:tcPr>
            <w:tcW w:w="1134" w:type="dxa"/>
            <w:shd w:val="clear" w:color="auto" w:fill="auto"/>
          </w:tcPr>
          <w:p w:rsidR="008A47A5" w:rsidRDefault="008A47A5" w:rsidP="008A47A5"/>
          <w:sdt>
            <w:sdtPr>
              <w:id w:val="-1077275783"/>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1143389513"/>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166796902"/>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1"/>
              </w:numPr>
              <w:spacing w:after="120"/>
              <w:ind w:left="851" w:hanging="425"/>
              <w:rPr>
                <w:rFonts w:eastAsia="Calibri"/>
                <w:sz w:val="18"/>
                <w:szCs w:val="18"/>
              </w:rPr>
            </w:pPr>
            <w:r w:rsidRPr="008A47A5">
              <w:rPr>
                <w:rFonts w:eastAsia="Calibri"/>
                <w:sz w:val="18"/>
                <w:szCs w:val="18"/>
              </w:rPr>
              <w:t>Su üzerinden işletilen deniz uçakları.</w:t>
            </w:r>
          </w:p>
        </w:tc>
        <w:tc>
          <w:tcPr>
            <w:tcW w:w="1134" w:type="dxa"/>
            <w:shd w:val="clear" w:color="auto" w:fill="auto"/>
          </w:tcPr>
          <w:p w:rsidR="008A47A5" w:rsidRDefault="008A47A5" w:rsidP="008A47A5"/>
          <w:sdt>
            <w:sdtPr>
              <w:id w:val="2071449516"/>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1497151601"/>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450820159"/>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0"/>
              </w:numPr>
              <w:spacing w:before="120" w:after="120"/>
              <w:ind w:left="426" w:hanging="426"/>
              <w:rPr>
                <w:rFonts w:eastAsia="Calibri"/>
                <w:sz w:val="18"/>
                <w:szCs w:val="18"/>
              </w:rPr>
            </w:pPr>
            <w:r w:rsidRPr="008A47A5">
              <w:rPr>
                <w:rFonts w:eastAsia="Calibri"/>
                <w:sz w:val="18"/>
                <w:szCs w:val="18"/>
              </w:rPr>
              <w:lastRenderedPageBreak/>
              <w:t>Her can yeleği veya muadil münferit yüzdürme teçhizatı, kişilerin yerinin tespit edilmesini kolaylaştırmak için bir elektrikli aydınlatma cihazına sahip olacaktır.</w:t>
            </w:r>
          </w:p>
        </w:tc>
        <w:tc>
          <w:tcPr>
            <w:tcW w:w="1134" w:type="dxa"/>
            <w:shd w:val="clear" w:color="auto" w:fill="auto"/>
          </w:tcPr>
          <w:p w:rsidR="008A47A5" w:rsidRDefault="008A47A5" w:rsidP="008A47A5"/>
          <w:sdt>
            <w:sdtPr>
              <w:id w:val="2027758802"/>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843396956"/>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1564486207"/>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442BF2">
        <w:trPr>
          <w:trHeight w:val="694"/>
        </w:trPr>
        <w:tc>
          <w:tcPr>
            <w:tcW w:w="3964" w:type="dxa"/>
            <w:shd w:val="clear" w:color="auto" w:fill="BDD6EE" w:themeFill="accent1" w:themeFillTint="66"/>
          </w:tcPr>
          <w:p w:rsidR="008A47A5" w:rsidRPr="008A47A5" w:rsidRDefault="008A47A5" w:rsidP="008A47A5">
            <w:pPr>
              <w:numPr>
                <w:ilvl w:val="0"/>
                <w:numId w:val="80"/>
              </w:numPr>
              <w:spacing w:before="120" w:after="120"/>
              <w:ind w:left="426" w:hanging="426"/>
              <w:rPr>
                <w:rFonts w:eastAsia="Calibri"/>
                <w:sz w:val="18"/>
                <w:szCs w:val="18"/>
              </w:rPr>
            </w:pPr>
            <w:r w:rsidRPr="008A47A5">
              <w:rPr>
                <w:rFonts w:eastAsia="Calibri"/>
                <w:sz w:val="18"/>
                <w:szCs w:val="18"/>
              </w:rPr>
              <w:t>Su üzerinden işletilen deniz uçakları aşağıdakilerle teçhiz edilecektir:</w:t>
            </w:r>
          </w:p>
        </w:tc>
        <w:tc>
          <w:tcPr>
            <w:tcW w:w="1134" w:type="dxa"/>
            <w:shd w:val="clear" w:color="auto" w:fill="BDD6EE" w:themeFill="accent1" w:themeFillTint="66"/>
          </w:tcPr>
          <w:p w:rsidR="008A47A5" w:rsidRDefault="008A47A5" w:rsidP="008A47A5">
            <w:pPr>
              <w:jc w:val="center"/>
            </w:pPr>
          </w:p>
        </w:tc>
        <w:tc>
          <w:tcPr>
            <w:tcW w:w="1134" w:type="dxa"/>
            <w:shd w:val="clear" w:color="auto" w:fill="BDD6EE" w:themeFill="accent1" w:themeFillTint="66"/>
          </w:tcPr>
          <w:p w:rsidR="008A47A5" w:rsidRDefault="008A47A5" w:rsidP="008A47A5">
            <w:pPr>
              <w:jc w:val="center"/>
            </w:pPr>
          </w:p>
        </w:tc>
        <w:tc>
          <w:tcPr>
            <w:tcW w:w="2127" w:type="dxa"/>
            <w:shd w:val="clear" w:color="auto" w:fill="BDD6EE" w:themeFill="accent1" w:themeFillTint="66"/>
          </w:tcPr>
          <w:p w:rsidR="008A47A5" w:rsidRDefault="008A47A5" w:rsidP="008A47A5">
            <w:pPr>
              <w:jc w:val="center"/>
            </w:pPr>
          </w:p>
        </w:tc>
        <w:tc>
          <w:tcPr>
            <w:tcW w:w="2273" w:type="dxa"/>
            <w:shd w:val="clear" w:color="auto" w:fill="BDD6EE" w:themeFill="accent1" w:themeFillTint="66"/>
          </w:tcPr>
          <w:p w:rsidR="008A47A5" w:rsidRDefault="008A47A5" w:rsidP="008A47A5"/>
        </w:tc>
        <w:tc>
          <w:tcPr>
            <w:tcW w:w="1850" w:type="dxa"/>
            <w:shd w:val="clear" w:color="auto" w:fill="BDD6EE" w:themeFill="accent1" w:themeFillTint="66"/>
          </w:tcPr>
          <w:p w:rsidR="008A47A5" w:rsidRDefault="008A47A5" w:rsidP="008A47A5"/>
        </w:tc>
        <w:tc>
          <w:tcPr>
            <w:tcW w:w="1943" w:type="dxa"/>
            <w:shd w:val="clear" w:color="auto" w:fill="BDD6EE" w:themeFill="accent1" w:themeFillTint="66"/>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2"/>
              </w:numPr>
              <w:spacing w:after="120"/>
              <w:ind w:left="851" w:hanging="425"/>
              <w:rPr>
                <w:rFonts w:eastAsia="Calibri"/>
                <w:sz w:val="18"/>
                <w:szCs w:val="18"/>
              </w:rPr>
            </w:pPr>
            <w:r w:rsidRPr="008A47A5">
              <w:rPr>
                <w:rFonts w:eastAsia="Calibri"/>
                <w:sz w:val="18"/>
                <w:szCs w:val="18"/>
              </w:rPr>
              <w:t>Deniz uçağının su üzerinde demirlenmesini, sabitlenmesini veya manevra yapmasını kolaylaştırmak için gerekli olan, uçağın boyutuna, ağırlığına ve kullanım özelliklerine uygun bir çapa ve başka bir teçhizat; ve</w:t>
            </w:r>
          </w:p>
        </w:tc>
        <w:tc>
          <w:tcPr>
            <w:tcW w:w="1134" w:type="dxa"/>
            <w:shd w:val="clear" w:color="auto" w:fill="auto"/>
          </w:tcPr>
          <w:p w:rsidR="008A47A5" w:rsidRDefault="008A47A5" w:rsidP="008A47A5"/>
          <w:sdt>
            <w:sdtPr>
              <w:id w:val="221024357"/>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672183678"/>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1605416294"/>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2"/>
              </w:numPr>
              <w:spacing w:after="120"/>
              <w:ind w:left="851" w:hanging="425"/>
              <w:rPr>
                <w:rFonts w:eastAsia="Calibri"/>
                <w:sz w:val="18"/>
                <w:szCs w:val="18"/>
              </w:rPr>
            </w:pPr>
            <w:r w:rsidRPr="008A47A5">
              <w:rPr>
                <w:rFonts w:eastAsia="Calibri"/>
                <w:sz w:val="18"/>
                <w:szCs w:val="18"/>
              </w:rPr>
              <w:t>Uygulanabilir olduğu durumlarda,  Denizde Çarpışmayı Önleme Amaçlı Uluslararası Mevzuatlarda belirtildiği şekilde sesli sinyaller oluşturacak teçhizat.</w:t>
            </w:r>
          </w:p>
        </w:tc>
        <w:tc>
          <w:tcPr>
            <w:tcW w:w="1134" w:type="dxa"/>
            <w:shd w:val="clear" w:color="auto" w:fill="auto"/>
          </w:tcPr>
          <w:p w:rsidR="008A47A5" w:rsidRDefault="008A47A5" w:rsidP="008A47A5"/>
          <w:sdt>
            <w:sdtPr>
              <w:id w:val="-1778318447"/>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417611918"/>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721599227"/>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221E7">
        <w:trPr>
          <w:trHeight w:val="694"/>
        </w:trPr>
        <w:tc>
          <w:tcPr>
            <w:tcW w:w="3964" w:type="dxa"/>
            <w:shd w:val="clear" w:color="auto" w:fill="BDD6EE" w:themeFill="accent1" w:themeFillTint="66"/>
          </w:tcPr>
          <w:p w:rsidR="008A47A5" w:rsidRPr="008A47A5" w:rsidRDefault="008A47A5" w:rsidP="008A47A5">
            <w:pPr>
              <w:numPr>
                <w:ilvl w:val="0"/>
                <w:numId w:val="80"/>
              </w:numPr>
              <w:spacing w:before="120" w:after="120"/>
              <w:ind w:left="426" w:hanging="426"/>
              <w:rPr>
                <w:rFonts w:eastAsia="Calibri"/>
                <w:sz w:val="18"/>
                <w:szCs w:val="18"/>
              </w:rPr>
            </w:pPr>
            <w:r w:rsidRPr="008A47A5">
              <w:rPr>
                <w:rFonts w:eastAsia="Calibri"/>
                <w:sz w:val="18"/>
                <w:szCs w:val="18"/>
              </w:rPr>
              <w:t>Acil inişi yapmaya uygun herhangi bir kara parçasından aşağıda belirtilenlere tekabül eden mesafelerden daha uzak olan mesafede su üzerinden işletilen uçaklar, (e)‘de belirtilen teçhizatlarla teçhiz edilecektir:</w:t>
            </w:r>
          </w:p>
        </w:tc>
        <w:tc>
          <w:tcPr>
            <w:tcW w:w="1134" w:type="dxa"/>
            <w:shd w:val="clear" w:color="auto" w:fill="BDD6EE" w:themeFill="accent1" w:themeFillTint="66"/>
          </w:tcPr>
          <w:p w:rsidR="008A47A5" w:rsidRDefault="008A47A5" w:rsidP="008A47A5"/>
        </w:tc>
        <w:tc>
          <w:tcPr>
            <w:tcW w:w="1134" w:type="dxa"/>
            <w:shd w:val="clear" w:color="auto" w:fill="BDD6EE" w:themeFill="accent1" w:themeFillTint="66"/>
          </w:tcPr>
          <w:p w:rsidR="008A47A5" w:rsidRDefault="008A47A5" w:rsidP="008A47A5">
            <w:pPr>
              <w:jc w:val="center"/>
            </w:pPr>
          </w:p>
        </w:tc>
        <w:tc>
          <w:tcPr>
            <w:tcW w:w="2127" w:type="dxa"/>
            <w:shd w:val="clear" w:color="auto" w:fill="BDD6EE" w:themeFill="accent1" w:themeFillTint="66"/>
          </w:tcPr>
          <w:p w:rsidR="008A47A5" w:rsidRDefault="008A47A5" w:rsidP="008A47A5"/>
        </w:tc>
        <w:tc>
          <w:tcPr>
            <w:tcW w:w="2273" w:type="dxa"/>
            <w:shd w:val="clear" w:color="auto" w:fill="BDD6EE" w:themeFill="accent1" w:themeFillTint="66"/>
          </w:tcPr>
          <w:p w:rsidR="008A47A5" w:rsidRDefault="008A47A5" w:rsidP="008A47A5"/>
        </w:tc>
        <w:tc>
          <w:tcPr>
            <w:tcW w:w="1850" w:type="dxa"/>
            <w:shd w:val="clear" w:color="auto" w:fill="BDD6EE" w:themeFill="accent1" w:themeFillTint="66"/>
          </w:tcPr>
          <w:p w:rsidR="008A47A5" w:rsidRDefault="008A47A5" w:rsidP="008A47A5"/>
        </w:tc>
        <w:tc>
          <w:tcPr>
            <w:tcW w:w="1943" w:type="dxa"/>
            <w:shd w:val="clear" w:color="auto" w:fill="BDD6EE" w:themeFill="accent1" w:themeFillTint="66"/>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3"/>
              </w:numPr>
              <w:spacing w:after="120"/>
              <w:ind w:left="851" w:hanging="425"/>
              <w:rPr>
                <w:rFonts w:eastAsia="Calibri"/>
                <w:sz w:val="18"/>
                <w:szCs w:val="18"/>
              </w:rPr>
            </w:pPr>
            <w:r w:rsidRPr="008A47A5">
              <w:rPr>
                <w:rFonts w:eastAsia="Calibri"/>
                <w:sz w:val="18"/>
                <w:szCs w:val="18"/>
              </w:rPr>
              <w:t>Uçuş rotasının veya planlanmış sapmaların herhangi bir noktasında, kritik motoru/motorları çalışmaz halde bir havaalanına kadar uçuşunu devam ettirebilecek durumdaki uçak için, seyir hızında 120 dakika veya 400 NM, hangisi daha kısa ise veya</w:t>
            </w:r>
          </w:p>
        </w:tc>
        <w:tc>
          <w:tcPr>
            <w:tcW w:w="1134" w:type="dxa"/>
            <w:shd w:val="clear" w:color="auto" w:fill="auto"/>
          </w:tcPr>
          <w:p w:rsidR="008A47A5" w:rsidRDefault="008A47A5" w:rsidP="008A47A5"/>
          <w:sdt>
            <w:sdtPr>
              <w:id w:val="-141421369"/>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1657332788"/>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122660338"/>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9221E7" w:rsidRDefault="008A47A5" w:rsidP="009221E7">
            <w:pPr>
              <w:numPr>
                <w:ilvl w:val="0"/>
                <w:numId w:val="83"/>
              </w:numPr>
              <w:spacing w:after="120"/>
              <w:ind w:left="851" w:hanging="425"/>
              <w:rPr>
                <w:rFonts w:eastAsia="Calibri"/>
                <w:sz w:val="18"/>
                <w:szCs w:val="18"/>
              </w:rPr>
            </w:pPr>
            <w:r w:rsidRPr="008A47A5">
              <w:rPr>
                <w:rFonts w:eastAsia="Calibri"/>
                <w:sz w:val="18"/>
                <w:szCs w:val="18"/>
              </w:rPr>
              <w:lastRenderedPageBreak/>
              <w:t>Diğer tüm uçaklar için seyir hızında 30 dakika veya 100 NM, hangisi daha kısa ise.</w:t>
            </w:r>
          </w:p>
        </w:tc>
        <w:tc>
          <w:tcPr>
            <w:tcW w:w="1134" w:type="dxa"/>
            <w:shd w:val="clear" w:color="auto" w:fill="auto"/>
          </w:tcPr>
          <w:p w:rsidR="008A47A5" w:rsidRDefault="008A47A5" w:rsidP="008A47A5"/>
          <w:sdt>
            <w:sdtPr>
              <w:id w:val="-20702574"/>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1304690514"/>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1352376926"/>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221E7">
        <w:trPr>
          <w:trHeight w:val="588"/>
        </w:trPr>
        <w:tc>
          <w:tcPr>
            <w:tcW w:w="3964" w:type="dxa"/>
            <w:shd w:val="clear" w:color="auto" w:fill="BDD6EE" w:themeFill="accent1" w:themeFillTint="66"/>
          </w:tcPr>
          <w:p w:rsidR="008A47A5" w:rsidRPr="008A47A5" w:rsidRDefault="008A47A5" w:rsidP="008A47A5">
            <w:pPr>
              <w:numPr>
                <w:ilvl w:val="0"/>
                <w:numId w:val="80"/>
              </w:numPr>
              <w:spacing w:before="120" w:after="120"/>
              <w:ind w:left="426" w:hanging="426"/>
              <w:rPr>
                <w:rFonts w:eastAsia="Calibri"/>
                <w:sz w:val="18"/>
                <w:szCs w:val="18"/>
              </w:rPr>
            </w:pPr>
            <w:r w:rsidRPr="008A47A5">
              <w:rPr>
                <w:rFonts w:eastAsia="Calibri"/>
                <w:sz w:val="18"/>
                <w:szCs w:val="18"/>
              </w:rPr>
              <w:t>(d) kapsamındaki uçaklar aşağıdaki teçhizatları taşıyacaktır:</w:t>
            </w:r>
          </w:p>
        </w:tc>
        <w:tc>
          <w:tcPr>
            <w:tcW w:w="1134" w:type="dxa"/>
            <w:shd w:val="clear" w:color="auto" w:fill="BDD6EE" w:themeFill="accent1" w:themeFillTint="66"/>
          </w:tcPr>
          <w:p w:rsidR="008A47A5" w:rsidRDefault="008A47A5" w:rsidP="008A47A5">
            <w:pPr>
              <w:jc w:val="center"/>
            </w:pPr>
          </w:p>
        </w:tc>
        <w:tc>
          <w:tcPr>
            <w:tcW w:w="1134" w:type="dxa"/>
            <w:shd w:val="clear" w:color="auto" w:fill="BDD6EE" w:themeFill="accent1" w:themeFillTint="66"/>
          </w:tcPr>
          <w:p w:rsidR="008A47A5" w:rsidRDefault="008A47A5" w:rsidP="008A47A5">
            <w:pPr>
              <w:jc w:val="center"/>
            </w:pPr>
          </w:p>
        </w:tc>
        <w:tc>
          <w:tcPr>
            <w:tcW w:w="2127" w:type="dxa"/>
            <w:shd w:val="clear" w:color="auto" w:fill="BDD6EE" w:themeFill="accent1" w:themeFillTint="66"/>
          </w:tcPr>
          <w:p w:rsidR="008A47A5" w:rsidRDefault="008A47A5" w:rsidP="008A47A5">
            <w:pPr>
              <w:jc w:val="center"/>
            </w:pPr>
          </w:p>
        </w:tc>
        <w:tc>
          <w:tcPr>
            <w:tcW w:w="2273" w:type="dxa"/>
            <w:shd w:val="clear" w:color="auto" w:fill="BDD6EE" w:themeFill="accent1" w:themeFillTint="66"/>
          </w:tcPr>
          <w:p w:rsidR="008A47A5" w:rsidRDefault="008A47A5" w:rsidP="008A47A5"/>
        </w:tc>
        <w:tc>
          <w:tcPr>
            <w:tcW w:w="1850" w:type="dxa"/>
            <w:shd w:val="clear" w:color="auto" w:fill="BDD6EE" w:themeFill="accent1" w:themeFillTint="66"/>
          </w:tcPr>
          <w:p w:rsidR="008A47A5" w:rsidRDefault="008A47A5" w:rsidP="008A47A5"/>
        </w:tc>
        <w:tc>
          <w:tcPr>
            <w:tcW w:w="1943" w:type="dxa"/>
            <w:shd w:val="clear" w:color="auto" w:fill="BDD6EE" w:themeFill="accent1" w:themeFillTint="66"/>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4"/>
              </w:numPr>
              <w:spacing w:after="120"/>
              <w:ind w:left="851" w:hanging="425"/>
              <w:rPr>
                <w:rFonts w:eastAsia="Calibri"/>
                <w:sz w:val="18"/>
                <w:szCs w:val="18"/>
              </w:rPr>
            </w:pPr>
            <w:r w:rsidRPr="008A47A5">
              <w:rPr>
                <w:rFonts w:eastAsia="Calibri"/>
                <w:sz w:val="18"/>
                <w:szCs w:val="18"/>
              </w:rPr>
              <w:t>Tanımlanmış en geniş kapasiteye sahip bir botun kaybedilmesi durumunda, acil durumda kullanıma hazır ve botların tanımlanmış kapasitelerinin üzerindeki denge ve oturma kapasitelerinin uçak içerisindeki herkesi alacak biçimde yerleştirilmiş, uçaktaki herkesi taşımaya yetecek sayıda cankurtaran botları;</w:t>
            </w:r>
          </w:p>
        </w:tc>
        <w:tc>
          <w:tcPr>
            <w:tcW w:w="1134" w:type="dxa"/>
            <w:shd w:val="clear" w:color="auto" w:fill="auto"/>
          </w:tcPr>
          <w:p w:rsidR="008A47A5" w:rsidRDefault="008A47A5" w:rsidP="008A47A5"/>
          <w:sdt>
            <w:sdtPr>
              <w:id w:val="-1816945171"/>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418256779"/>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898635349"/>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4"/>
              </w:numPr>
              <w:spacing w:after="120"/>
              <w:ind w:left="851" w:hanging="425"/>
              <w:rPr>
                <w:rFonts w:eastAsia="Calibri"/>
                <w:sz w:val="18"/>
                <w:szCs w:val="18"/>
              </w:rPr>
            </w:pPr>
            <w:r w:rsidRPr="008A47A5">
              <w:rPr>
                <w:rFonts w:eastAsia="Calibri"/>
                <w:sz w:val="18"/>
                <w:szCs w:val="18"/>
              </w:rPr>
              <w:t>Her cankurtaran botunda bir adet hayatta kalma yer belirleme ışığı;</w:t>
            </w:r>
          </w:p>
        </w:tc>
        <w:tc>
          <w:tcPr>
            <w:tcW w:w="1134" w:type="dxa"/>
            <w:shd w:val="clear" w:color="auto" w:fill="auto"/>
          </w:tcPr>
          <w:p w:rsidR="008A47A5" w:rsidRDefault="008A47A5" w:rsidP="008A47A5"/>
          <w:sdt>
            <w:sdtPr>
              <w:id w:val="1037634490"/>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659047710"/>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541588301"/>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4"/>
              </w:numPr>
              <w:spacing w:after="120"/>
              <w:ind w:left="851" w:hanging="425"/>
              <w:rPr>
                <w:rFonts w:eastAsia="Calibri"/>
                <w:sz w:val="18"/>
                <w:szCs w:val="18"/>
              </w:rPr>
            </w:pPr>
            <w:r w:rsidRPr="008A47A5">
              <w:rPr>
                <w:rFonts w:eastAsia="Calibri"/>
                <w:sz w:val="18"/>
                <w:szCs w:val="18"/>
              </w:rPr>
              <w:t>Gerçekleştirilecek uçuşa uygun şekilde, yaşamı devam ettirmek için gerekli araçları sağlayacak cankurtaran teçhizatı ve</w:t>
            </w:r>
          </w:p>
        </w:tc>
        <w:tc>
          <w:tcPr>
            <w:tcW w:w="1134" w:type="dxa"/>
            <w:shd w:val="clear" w:color="auto" w:fill="auto"/>
          </w:tcPr>
          <w:p w:rsidR="008A47A5" w:rsidRDefault="008A47A5" w:rsidP="008A47A5"/>
          <w:sdt>
            <w:sdtPr>
              <w:id w:val="68004490"/>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757587542"/>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1220897648"/>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4"/>
              </w:numPr>
              <w:spacing w:after="120"/>
              <w:ind w:left="851" w:hanging="425"/>
              <w:rPr>
                <w:rFonts w:eastAsia="Calibri"/>
                <w:sz w:val="18"/>
                <w:szCs w:val="18"/>
              </w:rPr>
            </w:pPr>
            <w:r w:rsidRPr="008A47A5">
              <w:rPr>
                <w:rFonts w:eastAsia="Calibri"/>
                <w:sz w:val="18"/>
                <w:szCs w:val="18"/>
              </w:rPr>
              <w:t>En az iki adet hayatta kalma ELT’si.</w:t>
            </w:r>
          </w:p>
        </w:tc>
        <w:tc>
          <w:tcPr>
            <w:tcW w:w="1134" w:type="dxa"/>
            <w:shd w:val="clear" w:color="auto" w:fill="auto"/>
          </w:tcPr>
          <w:p w:rsidR="008A47A5" w:rsidRDefault="008A47A5" w:rsidP="008A47A5"/>
          <w:sdt>
            <w:sdtPr>
              <w:id w:val="-2118593247"/>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1353802184"/>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753168453"/>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0"/>
              </w:numPr>
              <w:spacing w:before="120" w:after="120"/>
              <w:ind w:left="426" w:hanging="426"/>
              <w:rPr>
                <w:rFonts w:eastAsia="Calibri"/>
                <w:sz w:val="18"/>
                <w:szCs w:val="18"/>
              </w:rPr>
            </w:pPr>
            <w:r w:rsidRPr="008A47A5">
              <w:rPr>
                <w:rFonts w:eastAsia="Calibri"/>
                <w:sz w:val="18"/>
                <w:szCs w:val="18"/>
              </w:rPr>
              <w:t>En geç 1 Ocak 2019 tarihine kadar, 27.000 kg’ın üzerinde MCTOM’ye ve 19’un üzerinde MOPSC’ye sahip uçaklar ile 45.500 kg’ın üzerinde MCTOM’ye sahip tüm uçaklar, aşağıdakiler haricinde, 8.8 kHz ± 1 kHz frekansında çalışan, güvenli bir şekilde monte edilmiş bir su altı yer tespit cihazı ile donatılacaktır:</w:t>
            </w:r>
          </w:p>
        </w:tc>
        <w:tc>
          <w:tcPr>
            <w:tcW w:w="1134" w:type="dxa"/>
            <w:shd w:val="clear" w:color="auto" w:fill="auto"/>
          </w:tcPr>
          <w:p w:rsidR="008A47A5" w:rsidRDefault="008A47A5" w:rsidP="008A47A5"/>
          <w:sdt>
            <w:sdtPr>
              <w:id w:val="-1280563226"/>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493879706"/>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256414400"/>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5"/>
              </w:numPr>
              <w:spacing w:after="120"/>
              <w:ind w:left="851" w:hanging="425"/>
              <w:rPr>
                <w:rFonts w:eastAsia="Calibri"/>
                <w:sz w:val="18"/>
                <w:szCs w:val="18"/>
              </w:rPr>
            </w:pPr>
            <w:r w:rsidRPr="008A47A5">
              <w:rPr>
                <w:rFonts w:eastAsia="Calibri"/>
                <w:sz w:val="18"/>
                <w:szCs w:val="18"/>
              </w:rPr>
              <w:lastRenderedPageBreak/>
              <w:t>Uçak, kıyıdan en fazla 180 NM uzak olduğu rotalar üzerinde işletildiğinde; veya</w:t>
            </w:r>
          </w:p>
        </w:tc>
        <w:tc>
          <w:tcPr>
            <w:tcW w:w="1134" w:type="dxa"/>
            <w:shd w:val="clear" w:color="auto" w:fill="auto"/>
          </w:tcPr>
          <w:p w:rsidR="008A47A5" w:rsidRDefault="008A47A5" w:rsidP="008A47A5"/>
          <w:sdt>
            <w:sdtPr>
              <w:id w:val="-531489184"/>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1782188355"/>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458306750"/>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r w:rsidR="008A47A5" w:rsidTr="009833F2">
        <w:trPr>
          <w:trHeight w:val="694"/>
        </w:trPr>
        <w:tc>
          <w:tcPr>
            <w:tcW w:w="3964" w:type="dxa"/>
            <w:shd w:val="clear" w:color="auto" w:fill="auto"/>
          </w:tcPr>
          <w:p w:rsidR="008A47A5" w:rsidRPr="008A47A5" w:rsidRDefault="008A47A5" w:rsidP="008A47A5">
            <w:pPr>
              <w:numPr>
                <w:ilvl w:val="0"/>
                <w:numId w:val="85"/>
              </w:numPr>
              <w:spacing w:after="120"/>
              <w:ind w:left="851" w:hanging="425"/>
              <w:rPr>
                <w:rFonts w:eastAsia="Calibri"/>
                <w:sz w:val="18"/>
                <w:szCs w:val="18"/>
              </w:rPr>
            </w:pPr>
            <w:r w:rsidRPr="008A47A5">
              <w:rPr>
                <w:rFonts w:eastAsia="Calibri"/>
                <w:sz w:val="18"/>
                <w:szCs w:val="18"/>
              </w:rPr>
              <w:t>Uçak, uçağın ciddi hasar gördüğü bir kazanın ardından uçuş sonu noktasının konumunu doğru bir şekilde belirlemek için güçlü ve otomatik araçlar ile donatıldığında.</w:t>
            </w:r>
          </w:p>
        </w:tc>
        <w:tc>
          <w:tcPr>
            <w:tcW w:w="1134" w:type="dxa"/>
            <w:shd w:val="clear" w:color="auto" w:fill="auto"/>
          </w:tcPr>
          <w:p w:rsidR="008A47A5" w:rsidRDefault="008A47A5" w:rsidP="008A47A5"/>
          <w:sdt>
            <w:sdtPr>
              <w:id w:val="-1555849371"/>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1134" w:type="dxa"/>
            <w:shd w:val="clear" w:color="auto" w:fill="auto"/>
          </w:tcPr>
          <w:p w:rsidR="008A47A5" w:rsidRDefault="008A47A5" w:rsidP="008A47A5">
            <w:pPr>
              <w:jc w:val="center"/>
            </w:pPr>
          </w:p>
          <w:sdt>
            <w:sdtPr>
              <w:id w:val="938179301"/>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p w:rsidR="008A47A5" w:rsidRDefault="008A47A5" w:rsidP="008A47A5">
            <w:pPr>
              <w:jc w:val="center"/>
            </w:pPr>
          </w:p>
        </w:tc>
        <w:tc>
          <w:tcPr>
            <w:tcW w:w="2127" w:type="dxa"/>
            <w:shd w:val="clear" w:color="auto" w:fill="auto"/>
          </w:tcPr>
          <w:p w:rsidR="008A47A5" w:rsidRDefault="008A47A5" w:rsidP="008A47A5"/>
          <w:sdt>
            <w:sdtPr>
              <w:id w:val="-340091147"/>
              <w14:checkbox>
                <w14:checked w14:val="0"/>
                <w14:checkedState w14:val="2612" w14:font="MS Gothic"/>
                <w14:uncheckedState w14:val="2610" w14:font="MS Gothic"/>
              </w14:checkbox>
            </w:sdtPr>
            <w:sdtEndPr/>
            <w:sdtContent>
              <w:p w:rsidR="008A47A5" w:rsidRDefault="008A47A5" w:rsidP="008A47A5">
                <w:pPr>
                  <w:jc w:val="center"/>
                </w:pPr>
                <w:r>
                  <w:rPr>
                    <w:rFonts w:ascii="MS Gothic" w:eastAsia="MS Gothic" w:hAnsi="MS Gothic" w:hint="eastAsia"/>
                  </w:rPr>
                  <w:t>☐</w:t>
                </w:r>
              </w:p>
            </w:sdtContent>
          </w:sdt>
        </w:tc>
        <w:tc>
          <w:tcPr>
            <w:tcW w:w="2273" w:type="dxa"/>
            <w:shd w:val="clear" w:color="auto" w:fill="auto"/>
          </w:tcPr>
          <w:p w:rsidR="008A47A5" w:rsidRDefault="008A47A5" w:rsidP="008A47A5"/>
        </w:tc>
        <w:tc>
          <w:tcPr>
            <w:tcW w:w="1850" w:type="dxa"/>
            <w:shd w:val="clear" w:color="auto" w:fill="auto"/>
          </w:tcPr>
          <w:p w:rsidR="008A47A5" w:rsidRDefault="008A47A5" w:rsidP="008A47A5"/>
        </w:tc>
        <w:tc>
          <w:tcPr>
            <w:tcW w:w="1943" w:type="dxa"/>
            <w:shd w:val="clear" w:color="auto" w:fill="auto"/>
          </w:tcPr>
          <w:p w:rsidR="008A47A5" w:rsidRDefault="008A47A5" w:rsidP="008A47A5"/>
        </w:tc>
      </w:tr>
    </w:tbl>
    <w:p w:rsidR="00663B49" w:rsidRDefault="00663B49"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786E56" w:rsidTr="009833F2">
        <w:tc>
          <w:tcPr>
            <w:tcW w:w="3964" w:type="dxa"/>
            <w:shd w:val="clear" w:color="auto" w:fill="5B9BD5" w:themeFill="accent1"/>
          </w:tcPr>
          <w:p w:rsidR="00786E56" w:rsidRDefault="00786E56" w:rsidP="009833F2">
            <w:r>
              <w:t>Uyumluluk Beyanı</w:t>
            </w:r>
          </w:p>
        </w:tc>
        <w:tc>
          <w:tcPr>
            <w:tcW w:w="10461" w:type="dxa"/>
            <w:gridSpan w:val="6"/>
            <w:shd w:val="clear" w:color="auto" w:fill="5B9BD5" w:themeFill="accent1"/>
          </w:tcPr>
          <w:p w:rsidR="00786E56" w:rsidRDefault="00786E56" w:rsidP="009833F2">
            <w:pPr>
              <w:jc w:val="center"/>
            </w:pPr>
            <w:r>
              <w:t>Uyumluluk Yöntemi</w:t>
            </w:r>
          </w:p>
        </w:tc>
      </w:tr>
      <w:tr w:rsidR="00786E56" w:rsidRPr="002610F0" w:rsidTr="009833F2">
        <w:trPr>
          <w:trHeight w:val="1420"/>
        </w:trPr>
        <w:tc>
          <w:tcPr>
            <w:tcW w:w="3964" w:type="dxa"/>
            <w:vMerge w:val="restart"/>
          </w:tcPr>
          <w:p w:rsidR="005C46D8" w:rsidRPr="005C46D8" w:rsidRDefault="005C46D8" w:rsidP="005C46D8">
            <w:pPr>
              <w:rPr>
                <w:b/>
                <w:sz w:val="24"/>
                <w:szCs w:val="24"/>
              </w:rPr>
            </w:pPr>
            <w:r w:rsidRPr="005C46D8">
              <w:rPr>
                <w:b/>
                <w:sz w:val="24"/>
                <w:szCs w:val="24"/>
              </w:rPr>
              <w:t>CAT.IDE.A.305 Hayatta kalma teçhizatı</w:t>
            </w:r>
          </w:p>
          <w:p w:rsidR="00786E56" w:rsidRDefault="00786E56" w:rsidP="009833F2"/>
        </w:tc>
        <w:tc>
          <w:tcPr>
            <w:tcW w:w="2268" w:type="dxa"/>
            <w:gridSpan w:val="2"/>
          </w:tcPr>
          <w:p w:rsidR="00786E56" w:rsidRPr="00C707BF" w:rsidRDefault="00786E56" w:rsidP="009833F2">
            <w:pPr>
              <w:rPr>
                <w:i/>
                <w:sz w:val="20"/>
                <w:szCs w:val="20"/>
              </w:rPr>
            </w:pPr>
            <w:r w:rsidRPr="00C707BF">
              <w:rPr>
                <w:sz w:val="20"/>
                <w:szCs w:val="20"/>
              </w:rPr>
              <w:t>Gereklilik sağlanmaktadır</w:t>
            </w:r>
            <w:r w:rsidRPr="00C707BF">
              <w:rPr>
                <w:i/>
                <w:sz w:val="20"/>
                <w:szCs w:val="20"/>
              </w:rPr>
              <w:t>.</w:t>
            </w:r>
          </w:p>
          <w:p w:rsidR="00786E56" w:rsidRPr="00C707BF" w:rsidRDefault="00786E56" w:rsidP="009833F2">
            <w:pPr>
              <w:rPr>
                <w:i/>
                <w:sz w:val="20"/>
                <w:szCs w:val="20"/>
              </w:rPr>
            </w:pPr>
          </w:p>
          <w:p w:rsidR="00786E56" w:rsidRDefault="00786E56" w:rsidP="009833F2">
            <w:r w:rsidRPr="00C707BF">
              <w:rPr>
                <w:i/>
                <w:sz w:val="20"/>
                <w:szCs w:val="20"/>
              </w:rPr>
              <w:t>(Sağda belirtilen uyum yöntemlerinden biri(1-4) seçilmelidir.)</w:t>
            </w:r>
          </w:p>
        </w:tc>
        <w:tc>
          <w:tcPr>
            <w:tcW w:w="2127" w:type="dxa"/>
          </w:tcPr>
          <w:p w:rsidR="00786E56" w:rsidRDefault="00786E56"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786E56" w:rsidRDefault="00786E56" w:rsidP="009833F2">
            <w:pPr>
              <w:tabs>
                <w:tab w:val="left" w:pos="317"/>
              </w:tabs>
            </w:pPr>
          </w:p>
          <w:p w:rsidR="00786E56" w:rsidRPr="00937A81" w:rsidRDefault="00786E56" w:rsidP="009833F2">
            <w:pPr>
              <w:tabs>
                <w:tab w:val="left" w:pos="317"/>
              </w:tabs>
              <w:rPr>
                <w:i/>
              </w:rPr>
            </w:pPr>
          </w:p>
          <w:p w:rsidR="00786E56" w:rsidRDefault="00786E56" w:rsidP="009833F2"/>
        </w:tc>
        <w:tc>
          <w:tcPr>
            <w:tcW w:w="2273" w:type="dxa"/>
          </w:tcPr>
          <w:p w:rsidR="00786E56" w:rsidRPr="00C707BF" w:rsidRDefault="00786E56" w:rsidP="009833F2">
            <w:pPr>
              <w:rPr>
                <w:sz w:val="20"/>
                <w:szCs w:val="20"/>
              </w:rPr>
            </w:pPr>
            <w:r w:rsidRPr="00C707BF">
              <w:rPr>
                <w:sz w:val="20"/>
                <w:szCs w:val="20"/>
              </w:rPr>
              <w:t>2. Gereklilik ilave tip sertifikası(STC) işlemi ile sağlanmaktadır.</w:t>
            </w:r>
          </w:p>
          <w:p w:rsidR="00786E56" w:rsidRPr="00C707BF" w:rsidRDefault="00786E56" w:rsidP="009833F2">
            <w:pPr>
              <w:rPr>
                <w:sz w:val="20"/>
                <w:szCs w:val="20"/>
              </w:rPr>
            </w:pPr>
          </w:p>
          <w:p w:rsidR="00786E56" w:rsidRPr="00937A81" w:rsidRDefault="00786E56" w:rsidP="009833F2">
            <w:pPr>
              <w:rPr>
                <w:i/>
              </w:rPr>
            </w:pPr>
            <w:r w:rsidRPr="00C707BF">
              <w:rPr>
                <w:i/>
                <w:sz w:val="20"/>
                <w:szCs w:val="20"/>
              </w:rPr>
              <w:t>(STC numarası eklenmelidir.)</w:t>
            </w:r>
          </w:p>
        </w:tc>
        <w:tc>
          <w:tcPr>
            <w:tcW w:w="1850" w:type="dxa"/>
          </w:tcPr>
          <w:p w:rsidR="00786E56" w:rsidRPr="00C707BF" w:rsidRDefault="00786E56"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786E56" w:rsidRPr="00C707BF" w:rsidRDefault="00786E56" w:rsidP="009833F2">
            <w:pPr>
              <w:rPr>
                <w:sz w:val="20"/>
                <w:szCs w:val="20"/>
              </w:rPr>
            </w:pPr>
          </w:p>
          <w:p w:rsidR="00786E56" w:rsidRPr="002610F0" w:rsidRDefault="00786E56" w:rsidP="009833F2">
            <w:pPr>
              <w:rPr>
                <w:i/>
              </w:rPr>
            </w:pPr>
            <w:r w:rsidRPr="00C707BF">
              <w:rPr>
                <w:i/>
                <w:sz w:val="20"/>
                <w:szCs w:val="20"/>
              </w:rPr>
              <w:t>(Servis yayını referansı ve revizyon numarası veya revizyon tarihi eklenmelidir.)</w:t>
            </w:r>
          </w:p>
        </w:tc>
        <w:tc>
          <w:tcPr>
            <w:tcW w:w="1943" w:type="dxa"/>
          </w:tcPr>
          <w:p w:rsidR="00786E56" w:rsidRPr="00C707BF" w:rsidRDefault="00786E56"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786E56" w:rsidRPr="00C707BF" w:rsidRDefault="00786E56" w:rsidP="009833F2">
            <w:pPr>
              <w:rPr>
                <w:sz w:val="20"/>
                <w:szCs w:val="20"/>
              </w:rPr>
            </w:pPr>
          </w:p>
          <w:p w:rsidR="00786E56" w:rsidRPr="002610F0" w:rsidRDefault="00786E56" w:rsidP="009833F2">
            <w:pPr>
              <w:rPr>
                <w:i/>
              </w:rPr>
            </w:pPr>
            <w:r w:rsidRPr="00C707BF">
              <w:rPr>
                <w:i/>
                <w:sz w:val="20"/>
                <w:szCs w:val="20"/>
              </w:rPr>
              <w:t>(1,2 ve 3 numaralı uyum yöntemleri dışında bir uyum yöntemine ait doküman referansı eklenmelidir.)</w:t>
            </w:r>
          </w:p>
          <w:p w:rsidR="00786E56" w:rsidRPr="002610F0" w:rsidRDefault="00786E56" w:rsidP="009833F2">
            <w:pPr>
              <w:rPr>
                <w:i/>
              </w:rPr>
            </w:pPr>
          </w:p>
        </w:tc>
      </w:tr>
      <w:tr w:rsidR="00786E56" w:rsidTr="009833F2">
        <w:trPr>
          <w:trHeight w:val="264"/>
        </w:trPr>
        <w:tc>
          <w:tcPr>
            <w:tcW w:w="3964" w:type="dxa"/>
            <w:vMerge/>
          </w:tcPr>
          <w:p w:rsidR="00786E56" w:rsidRDefault="00786E56" w:rsidP="009833F2"/>
        </w:tc>
        <w:tc>
          <w:tcPr>
            <w:tcW w:w="1134" w:type="dxa"/>
          </w:tcPr>
          <w:p w:rsidR="00786E56" w:rsidRPr="00C707BF" w:rsidRDefault="00786E56" w:rsidP="009833F2">
            <w:pPr>
              <w:jc w:val="center"/>
              <w:rPr>
                <w:sz w:val="20"/>
                <w:szCs w:val="20"/>
              </w:rPr>
            </w:pPr>
            <w:r w:rsidRPr="00C707BF">
              <w:rPr>
                <w:sz w:val="20"/>
                <w:szCs w:val="20"/>
              </w:rPr>
              <w:t>Uygun</w:t>
            </w:r>
          </w:p>
        </w:tc>
        <w:tc>
          <w:tcPr>
            <w:tcW w:w="1134" w:type="dxa"/>
          </w:tcPr>
          <w:p w:rsidR="00786E56" w:rsidRPr="00C707BF" w:rsidRDefault="00786E56" w:rsidP="009833F2">
            <w:pPr>
              <w:jc w:val="center"/>
              <w:rPr>
                <w:sz w:val="20"/>
                <w:szCs w:val="20"/>
              </w:rPr>
            </w:pPr>
            <w:r w:rsidRPr="00C707BF">
              <w:rPr>
                <w:sz w:val="20"/>
                <w:szCs w:val="20"/>
              </w:rPr>
              <w:t>GD</w:t>
            </w:r>
          </w:p>
        </w:tc>
        <w:tc>
          <w:tcPr>
            <w:tcW w:w="8193" w:type="dxa"/>
            <w:gridSpan w:val="4"/>
          </w:tcPr>
          <w:p w:rsidR="00786E56" w:rsidRDefault="00786E56" w:rsidP="009833F2"/>
        </w:tc>
      </w:tr>
      <w:tr w:rsidR="00786E56" w:rsidTr="003A6EF4">
        <w:trPr>
          <w:trHeight w:val="694"/>
        </w:trPr>
        <w:tc>
          <w:tcPr>
            <w:tcW w:w="3964" w:type="dxa"/>
            <w:shd w:val="clear" w:color="auto" w:fill="BDD6EE" w:themeFill="accent1" w:themeFillTint="66"/>
          </w:tcPr>
          <w:p w:rsidR="00786E56" w:rsidRPr="00A1669F" w:rsidRDefault="00786E56" w:rsidP="00A1669F">
            <w:pPr>
              <w:numPr>
                <w:ilvl w:val="0"/>
                <w:numId w:val="86"/>
              </w:numPr>
              <w:spacing w:before="120" w:after="120"/>
              <w:ind w:left="426" w:hanging="426"/>
              <w:rPr>
                <w:rFonts w:eastAsia="Calibri"/>
                <w:sz w:val="18"/>
                <w:szCs w:val="18"/>
              </w:rPr>
            </w:pPr>
            <w:r w:rsidRPr="00A1669F">
              <w:rPr>
                <w:rFonts w:eastAsia="Calibri"/>
                <w:sz w:val="18"/>
                <w:szCs w:val="18"/>
              </w:rPr>
              <w:t>Arama kurtarma çalışmalarının özellikle zor olacağı bölgeler üzerinden işletilen uçaklar aşağıdakilerle teçhiz edilecektir:</w:t>
            </w:r>
          </w:p>
        </w:tc>
        <w:tc>
          <w:tcPr>
            <w:tcW w:w="1134" w:type="dxa"/>
            <w:shd w:val="clear" w:color="auto" w:fill="BDD6EE" w:themeFill="accent1" w:themeFillTint="66"/>
          </w:tcPr>
          <w:p w:rsidR="00786E56" w:rsidRDefault="00786E56" w:rsidP="009833F2">
            <w:pPr>
              <w:jc w:val="center"/>
            </w:pPr>
          </w:p>
        </w:tc>
        <w:tc>
          <w:tcPr>
            <w:tcW w:w="1134" w:type="dxa"/>
            <w:shd w:val="clear" w:color="auto" w:fill="BDD6EE" w:themeFill="accent1" w:themeFillTint="66"/>
          </w:tcPr>
          <w:p w:rsidR="00786E56" w:rsidRDefault="00786E56" w:rsidP="009833F2">
            <w:pPr>
              <w:jc w:val="center"/>
            </w:pPr>
          </w:p>
        </w:tc>
        <w:tc>
          <w:tcPr>
            <w:tcW w:w="2127" w:type="dxa"/>
            <w:shd w:val="clear" w:color="auto" w:fill="BDD6EE" w:themeFill="accent1" w:themeFillTint="66"/>
          </w:tcPr>
          <w:p w:rsidR="00786E56" w:rsidRDefault="00786E56" w:rsidP="009833F2">
            <w:pPr>
              <w:jc w:val="center"/>
            </w:pPr>
          </w:p>
        </w:tc>
        <w:tc>
          <w:tcPr>
            <w:tcW w:w="2273" w:type="dxa"/>
            <w:shd w:val="clear" w:color="auto" w:fill="BDD6EE" w:themeFill="accent1" w:themeFillTint="66"/>
          </w:tcPr>
          <w:p w:rsidR="00786E56" w:rsidRDefault="00786E56" w:rsidP="009833F2">
            <w:r>
              <w:t xml:space="preserve"> </w:t>
            </w:r>
          </w:p>
          <w:p w:rsidR="00786E56" w:rsidRDefault="00786E56" w:rsidP="009833F2">
            <w:pPr>
              <w:jc w:val="center"/>
            </w:pPr>
          </w:p>
        </w:tc>
        <w:tc>
          <w:tcPr>
            <w:tcW w:w="1850" w:type="dxa"/>
            <w:shd w:val="clear" w:color="auto" w:fill="BDD6EE" w:themeFill="accent1" w:themeFillTint="66"/>
          </w:tcPr>
          <w:p w:rsidR="00786E56" w:rsidRDefault="00786E56" w:rsidP="009833F2"/>
          <w:p w:rsidR="00786E56" w:rsidRDefault="00786E56" w:rsidP="009833F2">
            <w:pPr>
              <w:jc w:val="center"/>
            </w:pPr>
          </w:p>
        </w:tc>
        <w:tc>
          <w:tcPr>
            <w:tcW w:w="1943" w:type="dxa"/>
            <w:shd w:val="clear" w:color="auto" w:fill="BDD6EE" w:themeFill="accent1" w:themeFillTint="66"/>
          </w:tcPr>
          <w:p w:rsidR="00786E56" w:rsidRDefault="00786E56" w:rsidP="009833F2"/>
          <w:p w:rsidR="00786E56" w:rsidRDefault="00786E56" w:rsidP="009833F2"/>
        </w:tc>
      </w:tr>
      <w:tr w:rsidR="00A1669F" w:rsidTr="009833F2">
        <w:trPr>
          <w:trHeight w:val="694"/>
        </w:trPr>
        <w:tc>
          <w:tcPr>
            <w:tcW w:w="3964" w:type="dxa"/>
            <w:shd w:val="clear" w:color="auto" w:fill="auto"/>
          </w:tcPr>
          <w:p w:rsidR="00A1669F" w:rsidRPr="00A1669F" w:rsidRDefault="003A6EF4" w:rsidP="00A1669F">
            <w:pPr>
              <w:numPr>
                <w:ilvl w:val="0"/>
                <w:numId w:val="87"/>
              </w:numPr>
              <w:spacing w:after="120"/>
              <w:ind w:left="851" w:hanging="425"/>
              <w:rPr>
                <w:rFonts w:eastAsia="Calibri"/>
                <w:sz w:val="18"/>
                <w:szCs w:val="18"/>
              </w:rPr>
            </w:pPr>
            <w:r>
              <w:rPr>
                <w:rFonts w:eastAsia="Calibri"/>
                <w:sz w:val="18"/>
                <w:szCs w:val="18"/>
              </w:rPr>
              <w:t>İ</w:t>
            </w:r>
            <w:r w:rsidR="00A1669F" w:rsidRPr="00A1669F">
              <w:rPr>
                <w:rFonts w:eastAsia="Calibri"/>
                <w:sz w:val="18"/>
                <w:szCs w:val="18"/>
              </w:rPr>
              <w:t>mdat çağrısının yapılması için işaret teçhizatı;</w:t>
            </w:r>
          </w:p>
        </w:tc>
        <w:tc>
          <w:tcPr>
            <w:tcW w:w="1134" w:type="dxa"/>
            <w:shd w:val="clear" w:color="auto" w:fill="auto"/>
          </w:tcPr>
          <w:p w:rsidR="00A1669F" w:rsidRDefault="00A1669F" w:rsidP="00A1669F"/>
          <w:sdt>
            <w:sdtPr>
              <w:id w:val="292259878"/>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1134" w:type="dxa"/>
            <w:shd w:val="clear" w:color="auto" w:fill="auto"/>
          </w:tcPr>
          <w:p w:rsidR="00A1669F" w:rsidRDefault="00A1669F" w:rsidP="00A1669F">
            <w:pPr>
              <w:jc w:val="center"/>
            </w:pPr>
          </w:p>
          <w:sdt>
            <w:sdtPr>
              <w:id w:val="2057035078"/>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p w:rsidR="00A1669F" w:rsidRDefault="00A1669F" w:rsidP="00A1669F">
            <w:pPr>
              <w:jc w:val="center"/>
            </w:pPr>
          </w:p>
        </w:tc>
        <w:tc>
          <w:tcPr>
            <w:tcW w:w="2127" w:type="dxa"/>
            <w:shd w:val="clear" w:color="auto" w:fill="auto"/>
          </w:tcPr>
          <w:p w:rsidR="00A1669F" w:rsidRDefault="00A1669F" w:rsidP="00A1669F"/>
          <w:sdt>
            <w:sdtPr>
              <w:id w:val="850686265"/>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2273" w:type="dxa"/>
            <w:shd w:val="clear" w:color="auto" w:fill="auto"/>
          </w:tcPr>
          <w:p w:rsidR="00A1669F" w:rsidRDefault="00A1669F" w:rsidP="00A1669F"/>
        </w:tc>
        <w:tc>
          <w:tcPr>
            <w:tcW w:w="1850" w:type="dxa"/>
            <w:shd w:val="clear" w:color="auto" w:fill="auto"/>
          </w:tcPr>
          <w:p w:rsidR="00A1669F" w:rsidRDefault="00A1669F" w:rsidP="00A1669F"/>
        </w:tc>
        <w:tc>
          <w:tcPr>
            <w:tcW w:w="1943" w:type="dxa"/>
            <w:shd w:val="clear" w:color="auto" w:fill="auto"/>
          </w:tcPr>
          <w:p w:rsidR="00A1669F" w:rsidRDefault="00A1669F" w:rsidP="00A1669F"/>
        </w:tc>
      </w:tr>
      <w:tr w:rsidR="00A1669F" w:rsidTr="009833F2">
        <w:trPr>
          <w:trHeight w:val="694"/>
        </w:trPr>
        <w:tc>
          <w:tcPr>
            <w:tcW w:w="3964" w:type="dxa"/>
            <w:shd w:val="clear" w:color="auto" w:fill="auto"/>
          </w:tcPr>
          <w:p w:rsidR="00A1669F" w:rsidRPr="00A1669F" w:rsidRDefault="00A1669F" w:rsidP="00A1669F">
            <w:pPr>
              <w:numPr>
                <w:ilvl w:val="0"/>
                <w:numId w:val="87"/>
              </w:numPr>
              <w:spacing w:after="120"/>
              <w:ind w:left="851" w:hanging="425"/>
              <w:rPr>
                <w:rFonts w:eastAsia="Calibri"/>
                <w:sz w:val="18"/>
                <w:szCs w:val="18"/>
              </w:rPr>
            </w:pPr>
            <w:r w:rsidRPr="00A1669F">
              <w:rPr>
                <w:rFonts w:eastAsia="Calibri"/>
                <w:sz w:val="18"/>
                <w:szCs w:val="18"/>
              </w:rPr>
              <w:t>En az bir adet ELT(S); ve</w:t>
            </w:r>
          </w:p>
        </w:tc>
        <w:tc>
          <w:tcPr>
            <w:tcW w:w="1134" w:type="dxa"/>
            <w:shd w:val="clear" w:color="auto" w:fill="auto"/>
          </w:tcPr>
          <w:p w:rsidR="00A1669F" w:rsidRDefault="00A1669F" w:rsidP="00A1669F"/>
          <w:sdt>
            <w:sdtPr>
              <w:id w:val="-1459637342"/>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1134" w:type="dxa"/>
            <w:shd w:val="clear" w:color="auto" w:fill="auto"/>
          </w:tcPr>
          <w:p w:rsidR="00A1669F" w:rsidRDefault="00A1669F" w:rsidP="00A1669F">
            <w:pPr>
              <w:jc w:val="center"/>
            </w:pPr>
          </w:p>
          <w:sdt>
            <w:sdtPr>
              <w:id w:val="-1422406904"/>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p w:rsidR="00A1669F" w:rsidRDefault="00A1669F" w:rsidP="00A1669F">
            <w:pPr>
              <w:jc w:val="center"/>
            </w:pPr>
          </w:p>
        </w:tc>
        <w:tc>
          <w:tcPr>
            <w:tcW w:w="2127" w:type="dxa"/>
            <w:shd w:val="clear" w:color="auto" w:fill="auto"/>
          </w:tcPr>
          <w:p w:rsidR="00A1669F" w:rsidRDefault="00A1669F" w:rsidP="00A1669F"/>
          <w:sdt>
            <w:sdtPr>
              <w:id w:val="1462532430"/>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2273" w:type="dxa"/>
            <w:shd w:val="clear" w:color="auto" w:fill="auto"/>
          </w:tcPr>
          <w:p w:rsidR="00A1669F" w:rsidRDefault="00A1669F" w:rsidP="00A1669F"/>
        </w:tc>
        <w:tc>
          <w:tcPr>
            <w:tcW w:w="1850" w:type="dxa"/>
            <w:shd w:val="clear" w:color="auto" w:fill="auto"/>
          </w:tcPr>
          <w:p w:rsidR="00A1669F" w:rsidRDefault="00A1669F" w:rsidP="00A1669F"/>
        </w:tc>
        <w:tc>
          <w:tcPr>
            <w:tcW w:w="1943" w:type="dxa"/>
            <w:shd w:val="clear" w:color="auto" w:fill="auto"/>
          </w:tcPr>
          <w:p w:rsidR="00A1669F" w:rsidRDefault="00A1669F" w:rsidP="00A1669F"/>
        </w:tc>
      </w:tr>
      <w:tr w:rsidR="00A1669F" w:rsidTr="009833F2">
        <w:trPr>
          <w:trHeight w:val="694"/>
        </w:trPr>
        <w:tc>
          <w:tcPr>
            <w:tcW w:w="3964" w:type="dxa"/>
            <w:shd w:val="clear" w:color="auto" w:fill="auto"/>
          </w:tcPr>
          <w:p w:rsidR="00A1669F" w:rsidRPr="00A1669F" w:rsidRDefault="00A1669F" w:rsidP="00A1669F">
            <w:pPr>
              <w:numPr>
                <w:ilvl w:val="0"/>
                <w:numId w:val="87"/>
              </w:numPr>
              <w:spacing w:after="120"/>
              <w:ind w:left="851" w:hanging="425"/>
              <w:rPr>
                <w:rFonts w:eastAsia="Calibri"/>
                <w:sz w:val="18"/>
                <w:szCs w:val="18"/>
              </w:rPr>
            </w:pPr>
            <w:r w:rsidRPr="00A1669F">
              <w:rPr>
                <w:rFonts w:eastAsia="Calibri"/>
                <w:sz w:val="18"/>
                <w:szCs w:val="18"/>
              </w:rPr>
              <w:lastRenderedPageBreak/>
              <w:t>Uçaktaki kişi sayısını göz önünde bulundurarak, uçulacak uçuş rotası için gerekli ilave hayatta kalma teçhizatı.</w:t>
            </w:r>
          </w:p>
        </w:tc>
        <w:tc>
          <w:tcPr>
            <w:tcW w:w="1134" w:type="dxa"/>
            <w:shd w:val="clear" w:color="auto" w:fill="auto"/>
          </w:tcPr>
          <w:p w:rsidR="00A1669F" w:rsidRDefault="00A1669F" w:rsidP="00A1669F"/>
          <w:sdt>
            <w:sdtPr>
              <w:id w:val="-809175656"/>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1134" w:type="dxa"/>
            <w:shd w:val="clear" w:color="auto" w:fill="auto"/>
          </w:tcPr>
          <w:p w:rsidR="00A1669F" w:rsidRDefault="00A1669F" w:rsidP="00A1669F">
            <w:pPr>
              <w:jc w:val="center"/>
            </w:pPr>
          </w:p>
          <w:sdt>
            <w:sdtPr>
              <w:id w:val="1117335421"/>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p w:rsidR="00A1669F" w:rsidRDefault="00A1669F" w:rsidP="00A1669F">
            <w:pPr>
              <w:jc w:val="center"/>
            </w:pPr>
          </w:p>
        </w:tc>
        <w:tc>
          <w:tcPr>
            <w:tcW w:w="2127" w:type="dxa"/>
            <w:shd w:val="clear" w:color="auto" w:fill="auto"/>
          </w:tcPr>
          <w:p w:rsidR="00A1669F" w:rsidRDefault="00A1669F" w:rsidP="00A1669F"/>
          <w:sdt>
            <w:sdtPr>
              <w:id w:val="399171816"/>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2273" w:type="dxa"/>
            <w:shd w:val="clear" w:color="auto" w:fill="auto"/>
          </w:tcPr>
          <w:p w:rsidR="00A1669F" w:rsidRDefault="00A1669F" w:rsidP="00A1669F"/>
        </w:tc>
        <w:tc>
          <w:tcPr>
            <w:tcW w:w="1850" w:type="dxa"/>
            <w:shd w:val="clear" w:color="auto" w:fill="auto"/>
          </w:tcPr>
          <w:p w:rsidR="00A1669F" w:rsidRDefault="00A1669F" w:rsidP="00A1669F"/>
        </w:tc>
        <w:tc>
          <w:tcPr>
            <w:tcW w:w="1943" w:type="dxa"/>
            <w:shd w:val="clear" w:color="auto" w:fill="auto"/>
          </w:tcPr>
          <w:p w:rsidR="00A1669F" w:rsidRDefault="00A1669F" w:rsidP="00A1669F"/>
        </w:tc>
      </w:tr>
      <w:tr w:rsidR="00A1669F" w:rsidTr="003A6EF4">
        <w:trPr>
          <w:trHeight w:val="694"/>
        </w:trPr>
        <w:tc>
          <w:tcPr>
            <w:tcW w:w="3964" w:type="dxa"/>
            <w:shd w:val="clear" w:color="auto" w:fill="BDD6EE" w:themeFill="accent1" w:themeFillTint="66"/>
          </w:tcPr>
          <w:p w:rsidR="00A1669F" w:rsidRPr="00A1669F" w:rsidRDefault="00A1669F" w:rsidP="00A1669F">
            <w:pPr>
              <w:numPr>
                <w:ilvl w:val="0"/>
                <w:numId w:val="86"/>
              </w:numPr>
              <w:spacing w:before="120" w:after="120"/>
              <w:ind w:left="426" w:hanging="426"/>
              <w:rPr>
                <w:rFonts w:eastAsia="Calibri"/>
                <w:sz w:val="18"/>
                <w:szCs w:val="18"/>
              </w:rPr>
            </w:pPr>
            <w:r w:rsidRPr="00A1669F">
              <w:rPr>
                <w:rFonts w:eastAsia="Calibri"/>
                <w:sz w:val="18"/>
                <w:szCs w:val="18"/>
              </w:rPr>
              <w:t>(a)(3)’te belirtilen ilave hayatta kalma teçhizatının, uçağın aşağıdaki şartları karşılaması halinde, taşınmasına gerek yoktur:</w:t>
            </w:r>
          </w:p>
        </w:tc>
        <w:tc>
          <w:tcPr>
            <w:tcW w:w="1134" w:type="dxa"/>
            <w:shd w:val="clear" w:color="auto" w:fill="BDD6EE" w:themeFill="accent1" w:themeFillTint="66"/>
          </w:tcPr>
          <w:p w:rsidR="00A1669F" w:rsidRDefault="00A1669F" w:rsidP="00A1669F">
            <w:pPr>
              <w:jc w:val="center"/>
            </w:pPr>
          </w:p>
        </w:tc>
        <w:tc>
          <w:tcPr>
            <w:tcW w:w="1134" w:type="dxa"/>
            <w:shd w:val="clear" w:color="auto" w:fill="BDD6EE" w:themeFill="accent1" w:themeFillTint="66"/>
          </w:tcPr>
          <w:p w:rsidR="00A1669F" w:rsidRDefault="00A1669F" w:rsidP="00A1669F">
            <w:pPr>
              <w:jc w:val="center"/>
            </w:pPr>
          </w:p>
        </w:tc>
        <w:tc>
          <w:tcPr>
            <w:tcW w:w="2127" w:type="dxa"/>
            <w:shd w:val="clear" w:color="auto" w:fill="BDD6EE" w:themeFill="accent1" w:themeFillTint="66"/>
          </w:tcPr>
          <w:p w:rsidR="00A1669F" w:rsidRDefault="00A1669F" w:rsidP="00A1669F">
            <w:pPr>
              <w:jc w:val="center"/>
            </w:pPr>
          </w:p>
        </w:tc>
        <w:tc>
          <w:tcPr>
            <w:tcW w:w="2273" w:type="dxa"/>
            <w:shd w:val="clear" w:color="auto" w:fill="BDD6EE" w:themeFill="accent1" w:themeFillTint="66"/>
          </w:tcPr>
          <w:p w:rsidR="00A1669F" w:rsidRDefault="00A1669F" w:rsidP="00A1669F"/>
        </w:tc>
        <w:tc>
          <w:tcPr>
            <w:tcW w:w="1850" w:type="dxa"/>
            <w:shd w:val="clear" w:color="auto" w:fill="BDD6EE" w:themeFill="accent1" w:themeFillTint="66"/>
          </w:tcPr>
          <w:p w:rsidR="00A1669F" w:rsidRDefault="00A1669F" w:rsidP="00A1669F"/>
        </w:tc>
        <w:tc>
          <w:tcPr>
            <w:tcW w:w="1943" w:type="dxa"/>
            <w:shd w:val="clear" w:color="auto" w:fill="BDD6EE" w:themeFill="accent1" w:themeFillTint="66"/>
          </w:tcPr>
          <w:p w:rsidR="00A1669F" w:rsidRDefault="00A1669F" w:rsidP="00A1669F"/>
        </w:tc>
      </w:tr>
      <w:tr w:rsidR="00A1669F" w:rsidTr="009833F2">
        <w:trPr>
          <w:trHeight w:val="694"/>
        </w:trPr>
        <w:tc>
          <w:tcPr>
            <w:tcW w:w="3964" w:type="dxa"/>
            <w:shd w:val="clear" w:color="auto" w:fill="auto"/>
          </w:tcPr>
          <w:p w:rsidR="00A1669F" w:rsidRPr="00A1669F" w:rsidRDefault="00A1669F" w:rsidP="00A1669F">
            <w:pPr>
              <w:numPr>
                <w:ilvl w:val="0"/>
                <w:numId w:val="88"/>
              </w:numPr>
              <w:spacing w:after="120"/>
              <w:ind w:left="851" w:hanging="425"/>
              <w:rPr>
                <w:rFonts w:eastAsia="Calibri"/>
                <w:sz w:val="18"/>
                <w:szCs w:val="18"/>
              </w:rPr>
            </w:pPr>
            <w:r w:rsidRPr="00A1669F">
              <w:rPr>
                <w:rFonts w:eastAsia="Calibri"/>
                <w:sz w:val="18"/>
                <w:szCs w:val="18"/>
              </w:rPr>
              <w:t>Arama kurtarma çalışmalarının özellikle zor olmayacağı bir alandan aşağıdakilere tekabül eden bir mesafede kalması:</w:t>
            </w:r>
          </w:p>
        </w:tc>
        <w:tc>
          <w:tcPr>
            <w:tcW w:w="1134" w:type="dxa"/>
            <w:shd w:val="clear" w:color="auto" w:fill="auto"/>
          </w:tcPr>
          <w:p w:rsidR="00A1669F" w:rsidRDefault="00A1669F" w:rsidP="00A1669F"/>
          <w:sdt>
            <w:sdtPr>
              <w:id w:val="1955139087"/>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1134" w:type="dxa"/>
            <w:shd w:val="clear" w:color="auto" w:fill="auto"/>
          </w:tcPr>
          <w:p w:rsidR="00A1669F" w:rsidRDefault="00A1669F" w:rsidP="00A1669F">
            <w:pPr>
              <w:jc w:val="center"/>
            </w:pPr>
          </w:p>
          <w:sdt>
            <w:sdtPr>
              <w:id w:val="-1613120656"/>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p w:rsidR="00A1669F" w:rsidRDefault="00A1669F" w:rsidP="00A1669F">
            <w:pPr>
              <w:jc w:val="center"/>
            </w:pPr>
          </w:p>
        </w:tc>
        <w:tc>
          <w:tcPr>
            <w:tcW w:w="2127" w:type="dxa"/>
            <w:shd w:val="clear" w:color="auto" w:fill="auto"/>
          </w:tcPr>
          <w:p w:rsidR="00A1669F" w:rsidRDefault="00A1669F" w:rsidP="00A1669F"/>
          <w:sdt>
            <w:sdtPr>
              <w:id w:val="458309820"/>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2273" w:type="dxa"/>
            <w:shd w:val="clear" w:color="auto" w:fill="auto"/>
          </w:tcPr>
          <w:p w:rsidR="00A1669F" w:rsidRDefault="00A1669F" w:rsidP="00A1669F"/>
        </w:tc>
        <w:tc>
          <w:tcPr>
            <w:tcW w:w="1850" w:type="dxa"/>
            <w:shd w:val="clear" w:color="auto" w:fill="auto"/>
          </w:tcPr>
          <w:p w:rsidR="00A1669F" w:rsidRDefault="00A1669F" w:rsidP="00A1669F"/>
        </w:tc>
        <w:tc>
          <w:tcPr>
            <w:tcW w:w="1943" w:type="dxa"/>
            <w:shd w:val="clear" w:color="auto" w:fill="auto"/>
          </w:tcPr>
          <w:p w:rsidR="00A1669F" w:rsidRDefault="00A1669F" w:rsidP="00A1669F"/>
        </w:tc>
      </w:tr>
      <w:tr w:rsidR="00A1669F" w:rsidTr="009833F2">
        <w:trPr>
          <w:trHeight w:val="694"/>
        </w:trPr>
        <w:tc>
          <w:tcPr>
            <w:tcW w:w="3964" w:type="dxa"/>
            <w:shd w:val="clear" w:color="auto" w:fill="auto"/>
          </w:tcPr>
          <w:p w:rsidR="00A1669F" w:rsidRPr="00A1669F" w:rsidRDefault="00A1669F" w:rsidP="00A1669F">
            <w:pPr>
              <w:numPr>
                <w:ilvl w:val="0"/>
                <w:numId w:val="89"/>
              </w:numPr>
              <w:spacing w:after="120"/>
              <w:ind w:left="1276" w:hanging="425"/>
              <w:rPr>
                <w:rFonts w:eastAsia="Calibri"/>
                <w:sz w:val="18"/>
                <w:szCs w:val="18"/>
              </w:rPr>
            </w:pPr>
            <w:r w:rsidRPr="00A1669F">
              <w:rPr>
                <w:rFonts w:eastAsia="Calibri"/>
                <w:sz w:val="18"/>
                <w:szCs w:val="18"/>
              </w:rPr>
              <w:t>Uçuş rotasının veya planlanmış rota sapmalarının herhangi bir noktasında, kritik motoru/motorları çalışmaz halde bir havaalanına kadar uçuşunu devam ettirebilecek durumdaki uçaklar için bir motor çalışmaz durumdayken (OEI) seyir hızında 120 dakika; veya</w:t>
            </w:r>
          </w:p>
        </w:tc>
        <w:tc>
          <w:tcPr>
            <w:tcW w:w="1134" w:type="dxa"/>
            <w:shd w:val="clear" w:color="auto" w:fill="auto"/>
          </w:tcPr>
          <w:p w:rsidR="00A1669F" w:rsidRDefault="00A1669F" w:rsidP="00A1669F"/>
          <w:sdt>
            <w:sdtPr>
              <w:id w:val="-1760744022"/>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1134" w:type="dxa"/>
            <w:shd w:val="clear" w:color="auto" w:fill="auto"/>
          </w:tcPr>
          <w:p w:rsidR="00A1669F" w:rsidRDefault="00A1669F" w:rsidP="00A1669F">
            <w:pPr>
              <w:jc w:val="center"/>
            </w:pPr>
          </w:p>
          <w:sdt>
            <w:sdtPr>
              <w:id w:val="283317079"/>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p w:rsidR="00A1669F" w:rsidRDefault="00A1669F" w:rsidP="00A1669F">
            <w:pPr>
              <w:jc w:val="center"/>
            </w:pPr>
          </w:p>
        </w:tc>
        <w:tc>
          <w:tcPr>
            <w:tcW w:w="2127" w:type="dxa"/>
            <w:shd w:val="clear" w:color="auto" w:fill="auto"/>
          </w:tcPr>
          <w:p w:rsidR="00A1669F" w:rsidRDefault="00A1669F" w:rsidP="00A1669F"/>
          <w:sdt>
            <w:sdtPr>
              <w:id w:val="1074550181"/>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2273" w:type="dxa"/>
            <w:shd w:val="clear" w:color="auto" w:fill="auto"/>
          </w:tcPr>
          <w:p w:rsidR="00A1669F" w:rsidRDefault="00A1669F" w:rsidP="00A1669F"/>
        </w:tc>
        <w:tc>
          <w:tcPr>
            <w:tcW w:w="1850" w:type="dxa"/>
            <w:shd w:val="clear" w:color="auto" w:fill="auto"/>
          </w:tcPr>
          <w:p w:rsidR="00A1669F" w:rsidRDefault="00A1669F" w:rsidP="00A1669F"/>
        </w:tc>
        <w:tc>
          <w:tcPr>
            <w:tcW w:w="1943" w:type="dxa"/>
            <w:shd w:val="clear" w:color="auto" w:fill="auto"/>
          </w:tcPr>
          <w:p w:rsidR="00A1669F" w:rsidRDefault="00A1669F" w:rsidP="00A1669F"/>
        </w:tc>
      </w:tr>
      <w:tr w:rsidR="00A1669F" w:rsidTr="009833F2">
        <w:trPr>
          <w:trHeight w:val="694"/>
        </w:trPr>
        <w:tc>
          <w:tcPr>
            <w:tcW w:w="3964" w:type="dxa"/>
            <w:shd w:val="clear" w:color="auto" w:fill="auto"/>
          </w:tcPr>
          <w:p w:rsidR="00A1669F" w:rsidRPr="00A1669F" w:rsidRDefault="00A1669F" w:rsidP="00A1669F">
            <w:pPr>
              <w:numPr>
                <w:ilvl w:val="0"/>
                <w:numId w:val="89"/>
              </w:numPr>
              <w:spacing w:after="120"/>
              <w:ind w:left="1276" w:hanging="425"/>
              <w:rPr>
                <w:rFonts w:eastAsia="Calibri"/>
                <w:sz w:val="18"/>
                <w:szCs w:val="18"/>
              </w:rPr>
            </w:pPr>
            <w:r w:rsidRPr="00A1669F">
              <w:rPr>
                <w:rFonts w:eastAsia="Calibri"/>
                <w:sz w:val="18"/>
                <w:szCs w:val="18"/>
              </w:rPr>
              <w:t>Diğer tüm uçaklar için seyir hızında 30 dakika;</w:t>
            </w:r>
          </w:p>
        </w:tc>
        <w:tc>
          <w:tcPr>
            <w:tcW w:w="1134" w:type="dxa"/>
            <w:shd w:val="clear" w:color="auto" w:fill="auto"/>
          </w:tcPr>
          <w:p w:rsidR="00A1669F" w:rsidRDefault="00A1669F" w:rsidP="00A1669F"/>
          <w:sdt>
            <w:sdtPr>
              <w:id w:val="-2059851361"/>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1134" w:type="dxa"/>
            <w:shd w:val="clear" w:color="auto" w:fill="auto"/>
          </w:tcPr>
          <w:p w:rsidR="00A1669F" w:rsidRDefault="00A1669F" w:rsidP="00A1669F">
            <w:pPr>
              <w:jc w:val="center"/>
            </w:pPr>
          </w:p>
          <w:sdt>
            <w:sdtPr>
              <w:id w:val="415062688"/>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p w:rsidR="00A1669F" w:rsidRDefault="00A1669F" w:rsidP="00A1669F">
            <w:pPr>
              <w:jc w:val="center"/>
            </w:pPr>
          </w:p>
        </w:tc>
        <w:tc>
          <w:tcPr>
            <w:tcW w:w="2127" w:type="dxa"/>
            <w:shd w:val="clear" w:color="auto" w:fill="auto"/>
          </w:tcPr>
          <w:p w:rsidR="00A1669F" w:rsidRDefault="00A1669F" w:rsidP="00A1669F"/>
          <w:sdt>
            <w:sdtPr>
              <w:id w:val="-86227671"/>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2273" w:type="dxa"/>
            <w:shd w:val="clear" w:color="auto" w:fill="auto"/>
          </w:tcPr>
          <w:p w:rsidR="00A1669F" w:rsidRDefault="00A1669F" w:rsidP="00A1669F"/>
        </w:tc>
        <w:tc>
          <w:tcPr>
            <w:tcW w:w="1850" w:type="dxa"/>
            <w:shd w:val="clear" w:color="auto" w:fill="auto"/>
          </w:tcPr>
          <w:p w:rsidR="00A1669F" w:rsidRDefault="00A1669F" w:rsidP="00A1669F"/>
        </w:tc>
        <w:tc>
          <w:tcPr>
            <w:tcW w:w="1943" w:type="dxa"/>
            <w:shd w:val="clear" w:color="auto" w:fill="auto"/>
          </w:tcPr>
          <w:p w:rsidR="00A1669F" w:rsidRDefault="00A1669F" w:rsidP="00A1669F"/>
        </w:tc>
      </w:tr>
      <w:tr w:rsidR="00A1669F" w:rsidTr="009833F2">
        <w:trPr>
          <w:trHeight w:val="694"/>
        </w:trPr>
        <w:tc>
          <w:tcPr>
            <w:tcW w:w="3964" w:type="dxa"/>
            <w:shd w:val="clear" w:color="auto" w:fill="auto"/>
          </w:tcPr>
          <w:p w:rsidR="00A1669F" w:rsidRPr="00A1669F" w:rsidRDefault="00A1669F" w:rsidP="00A1669F">
            <w:pPr>
              <w:numPr>
                <w:ilvl w:val="0"/>
                <w:numId w:val="88"/>
              </w:numPr>
              <w:spacing w:after="120"/>
              <w:ind w:left="851" w:hanging="425"/>
              <w:rPr>
                <w:rFonts w:eastAsia="Calibri"/>
                <w:sz w:val="18"/>
                <w:szCs w:val="18"/>
              </w:rPr>
            </w:pPr>
            <w:r w:rsidRPr="00A1669F">
              <w:rPr>
                <w:rFonts w:eastAsia="Calibri"/>
                <w:sz w:val="18"/>
                <w:szCs w:val="18"/>
              </w:rPr>
              <w:t>Geçerli uçuşa elverişlilik standardına uygun bir şekilde sertifikalandırılmış uçaklarda,  acil iniş gerçekleştirmeye uygun bir alandan seyir hızında 90 dakikalık bir mesafe içerisinde kalması.</w:t>
            </w:r>
          </w:p>
        </w:tc>
        <w:tc>
          <w:tcPr>
            <w:tcW w:w="1134" w:type="dxa"/>
            <w:shd w:val="clear" w:color="auto" w:fill="auto"/>
          </w:tcPr>
          <w:p w:rsidR="00A1669F" w:rsidRDefault="00A1669F" w:rsidP="00A1669F"/>
          <w:sdt>
            <w:sdtPr>
              <w:id w:val="-623300786"/>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1134" w:type="dxa"/>
            <w:shd w:val="clear" w:color="auto" w:fill="auto"/>
          </w:tcPr>
          <w:p w:rsidR="00A1669F" w:rsidRDefault="00A1669F" w:rsidP="00A1669F">
            <w:pPr>
              <w:jc w:val="center"/>
            </w:pPr>
          </w:p>
          <w:sdt>
            <w:sdtPr>
              <w:id w:val="557673556"/>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p w:rsidR="00A1669F" w:rsidRDefault="00A1669F" w:rsidP="00A1669F">
            <w:pPr>
              <w:jc w:val="center"/>
            </w:pPr>
          </w:p>
        </w:tc>
        <w:tc>
          <w:tcPr>
            <w:tcW w:w="2127" w:type="dxa"/>
            <w:shd w:val="clear" w:color="auto" w:fill="auto"/>
          </w:tcPr>
          <w:p w:rsidR="00A1669F" w:rsidRDefault="00A1669F" w:rsidP="00A1669F"/>
          <w:sdt>
            <w:sdtPr>
              <w:id w:val="538242414"/>
              <w14:checkbox>
                <w14:checked w14:val="0"/>
                <w14:checkedState w14:val="2612" w14:font="MS Gothic"/>
                <w14:uncheckedState w14:val="2610" w14:font="MS Gothic"/>
              </w14:checkbox>
            </w:sdtPr>
            <w:sdtEndPr/>
            <w:sdtContent>
              <w:p w:rsidR="00A1669F" w:rsidRDefault="00A1669F" w:rsidP="00A1669F">
                <w:pPr>
                  <w:jc w:val="center"/>
                </w:pPr>
                <w:r>
                  <w:rPr>
                    <w:rFonts w:ascii="MS Gothic" w:eastAsia="MS Gothic" w:hAnsi="MS Gothic" w:hint="eastAsia"/>
                  </w:rPr>
                  <w:t>☐</w:t>
                </w:r>
              </w:p>
            </w:sdtContent>
          </w:sdt>
        </w:tc>
        <w:tc>
          <w:tcPr>
            <w:tcW w:w="2273" w:type="dxa"/>
            <w:shd w:val="clear" w:color="auto" w:fill="auto"/>
          </w:tcPr>
          <w:p w:rsidR="00A1669F" w:rsidRDefault="00A1669F" w:rsidP="00A1669F"/>
        </w:tc>
        <w:tc>
          <w:tcPr>
            <w:tcW w:w="1850" w:type="dxa"/>
            <w:shd w:val="clear" w:color="auto" w:fill="auto"/>
          </w:tcPr>
          <w:p w:rsidR="00A1669F" w:rsidRDefault="00A1669F" w:rsidP="00A1669F"/>
        </w:tc>
        <w:tc>
          <w:tcPr>
            <w:tcW w:w="1943" w:type="dxa"/>
            <w:shd w:val="clear" w:color="auto" w:fill="auto"/>
          </w:tcPr>
          <w:p w:rsidR="00A1669F" w:rsidRDefault="00A1669F" w:rsidP="00A1669F"/>
        </w:tc>
      </w:tr>
    </w:tbl>
    <w:p w:rsidR="005C285B" w:rsidRDefault="005C285B" w:rsidP="00BF0BA9">
      <w:pPr>
        <w:sectPr w:rsidR="005C285B" w:rsidSect="00C90986">
          <w:pgSz w:w="16838" w:h="11906" w:orient="landscape"/>
          <w:pgMar w:top="1417" w:right="1417" w:bottom="1417" w:left="1417" w:header="708" w:footer="708" w:gutter="0"/>
          <w:cols w:space="708"/>
          <w:docGrid w:linePitch="360"/>
        </w:sectPr>
      </w:pPr>
    </w:p>
    <w:p w:rsidR="00786E56" w:rsidRDefault="00786E56"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786E56" w:rsidTr="009833F2">
        <w:tc>
          <w:tcPr>
            <w:tcW w:w="3964" w:type="dxa"/>
            <w:shd w:val="clear" w:color="auto" w:fill="5B9BD5" w:themeFill="accent1"/>
          </w:tcPr>
          <w:p w:rsidR="00786E56" w:rsidRDefault="00786E56" w:rsidP="009833F2">
            <w:r>
              <w:t>Uyumluluk Beyanı</w:t>
            </w:r>
          </w:p>
        </w:tc>
        <w:tc>
          <w:tcPr>
            <w:tcW w:w="10461" w:type="dxa"/>
            <w:gridSpan w:val="6"/>
            <w:shd w:val="clear" w:color="auto" w:fill="5B9BD5" w:themeFill="accent1"/>
          </w:tcPr>
          <w:p w:rsidR="00786E56" w:rsidRDefault="00786E56" w:rsidP="009833F2">
            <w:pPr>
              <w:jc w:val="center"/>
            </w:pPr>
            <w:r>
              <w:t>Uyumluluk Yöntemi</w:t>
            </w:r>
          </w:p>
        </w:tc>
      </w:tr>
      <w:tr w:rsidR="00786E56" w:rsidRPr="002610F0" w:rsidTr="009833F2">
        <w:trPr>
          <w:trHeight w:val="1420"/>
        </w:trPr>
        <w:tc>
          <w:tcPr>
            <w:tcW w:w="3964" w:type="dxa"/>
            <w:vMerge w:val="restart"/>
          </w:tcPr>
          <w:p w:rsidR="00786E56" w:rsidRPr="00E116EC" w:rsidRDefault="00786E56" w:rsidP="00E116EC">
            <w:pPr>
              <w:rPr>
                <w:b/>
                <w:sz w:val="24"/>
                <w:szCs w:val="24"/>
              </w:rPr>
            </w:pPr>
            <w:r w:rsidRPr="00E116EC">
              <w:rPr>
                <w:b/>
                <w:sz w:val="24"/>
                <w:szCs w:val="24"/>
              </w:rPr>
              <w:t>CAT.IDE.A.325 Kulaklık</w:t>
            </w:r>
          </w:p>
          <w:p w:rsidR="00786E56" w:rsidRDefault="00786E56" w:rsidP="009833F2"/>
        </w:tc>
        <w:tc>
          <w:tcPr>
            <w:tcW w:w="2268" w:type="dxa"/>
            <w:gridSpan w:val="2"/>
          </w:tcPr>
          <w:p w:rsidR="00786E56" w:rsidRPr="00C707BF" w:rsidRDefault="00786E56" w:rsidP="009833F2">
            <w:pPr>
              <w:rPr>
                <w:i/>
                <w:sz w:val="20"/>
                <w:szCs w:val="20"/>
              </w:rPr>
            </w:pPr>
            <w:r w:rsidRPr="00C707BF">
              <w:rPr>
                <w:sz w:val="20"/>
                <w:szCs w:val="20"/>
              </w:rPr>
              <w:t>Gereklilik sağlanmaktadır</w:t>
            </w:r>
            <w:r w:rsidRPr="00C707BF">
              <w:rPr>
                <w:i/>
                <w:sz w:val="20"/>
                <w:szCs w:val="20"/>
              </w:rPr>
              <w:t>.</w:t>
            </w:r>
          </w:p>
          <w:p w:rsidR="00786E56" w:rsidRPr="00C707BF" w:rsidRDefault="00786E56" w:rsidP="009833F2">
            <w:pPr>
              <w:rPr>
                <w:i/>
                <w:sz w:val="20"/>
                <w:szCs w:val="20"/>
              </w:rPr>
            </w:pPr>
          </w:p>
          <w:p w:rsidR="00786E56" w:rsidRDefault="00786E56" w:rsidP="009833F2">
            <w:r w:rsidRPr="00C707BF">
              <w:rPr>
                <w:i/>
                <w:sz w:val="20"/>
                <w:szCs w:val="20"/>
              </w:rPr>
              <w:t>(Sağda belirtilen uyum yöntemlerinden biri(1-4) seçilmelidir.)</w:t>
            </w:r>
          </w:p>
        </w:tc>
        <w:tc>
          <w:tcPr>
            <w:tcW w:w="2127" w:type="dxa"/>
          </w:tcPr>
          <w:p w:rsidR="00786E56" w:rsidRDefault="00786E56"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786E56" w:rsidRDefault="00786E56" w:rsidP="009833F2">
            <w:pPr>
              <w:tabs>
                <w:tab w:val="left" w:pos="317"/>
              </w:tabs>
            </w:pPr>
          </w:p>
          <w:p w:rsidR="00786E56" w:rsidRPr="00937A81" w:rsidRDefault="00786E56" w:rsidP="009833F2">
            <w:pPr>
              <w:tabs>
                <w:tab w:val="left" w:pos="317"/>
              </w:tabs>
              <w:rPr>
                <w:i/>
              </w:rPr>
            </w:pPr>
          </w:p>
          <w:p w:rsidR="00786E56" w:rsidRDefault="00786E56" w:rsidP="009833F2"/>
        </w:tc>
        <w:tc>
          <w:tcPr>
            <w:tcW w:w="2273" w:type="dxa"/>
          </w:tcPr>
          <w:p w:rsidR="00786E56" w:rsidRPr="00C707BF" w:rsidRDefault="00786E56" w:rsidP="009833F2">
            <w:pPr>
              <w:rPr>
                <w:sz w:val="20"/>
                <w:szCs w:val="20"/>
              </w:rPr>
            </w:pPr>
            <w:r w:rsidRPr="00C707BF">
              <w:rPr>
                <w:sz w:val="20"/>
                <w:szCs w:val="20"/>
              </w:rPr>
              <w:t>2. Gereklilik ilave tip sertifikası(STC) işlemi ile sağlanmaktadır.</w:t>
            </w:r>
          </w:p>
          <w:p w:rsidR="00786E56" w:rsidRPr="00C707BF" w:rsidRDefault="00786E56" w:rsidP="009833F2">
            <w:pPr>
              <w:rPr>
                <w:sz w:val="20"/>
                <w:szCs w:val="20"/>
              </w:rPr>
            </w:pPr>
          </w:p>
          <w:p w:rsidR="00786E56" w:rsidRPr="00937A81" w:rsidRDefault="00786E56" w:rsidP="009833F2">
            <w:pPr>
              <w:rPr>
                <w:i/>
              </w:rPr>
            </w:pPr>
            <w:r w:rsidRPr="00C707BF">
              <w:rPr>
                <w:i/>
                <w:sz w:val="20"/>
                <w:szCs w:val="20"/>
              </w:rPr>
              <w:t>(STC numarası eklenmelidir.)</w:t>
            </w:r>
          </w:p>
        </w:tc>
        <w:tc>
          <w:tcPr>
            <w:tcW w:w="1850" w:type="dxa"/>
          </w:tcPr>
          <w:p w:rsidR="00786E56" w:rsidRPr="00C707BF" w:rsidRDefault="00786E56"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786E56" w:rsidRPr="00C707BF" w:rsidRDefault="00786E56" w:rsidP="009833F2">
            <w:pPr>
              <w:rPr>
                <w:sz w:val="20"/>
                <w:szCs w:val="20"/>
              </w:rPr>
            </w:pPr>
          </w:p>
          <w:p w:rsidR="00786E56" w:rsidRPr="002610F0" w:rsidRDefault="00786E56" w:rsidP="009833F2">
            <w:pPr>
              <w:rPr>
                <w:i/>
              </w:rPr>
            </w:pPr>
            <w:r w:rsidRPr="00C707BF">
              <w:rPr>
                <w:i/>
                <w:sz w:val="20"/>
                <w:szCs w:val="20"/>
              </w:rPr>
              <w:t>(Servis yayını referansı ve revizyon numarası veya revizyon tarihi eklenmelidir.)</w:t>
            </w:r>
          </w:p>
        </w:tc>
        <w:tc>
          <w:tcPr>
            <w:tcW w:w="1943" w:type="dxa"/>
          </w:tcPr>
          <w:p w:rsidR="00786E56" w:rsidRPr="00C707BF" w:rsidRDefault="00786E56"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786E56" w:rsidRPr="00C707BF" w:rsidRDefault="00786E56" w:rsidP="009833F2">
            <w:pPr>
              <w:rPr>
                <w:sz w:val="20"/>
                <w:szCs w:val="20"/>
              </w:rPr>
            </w:pPr>
          </w:p>
          <w:p w:rsidR="00786E56" w:rsidRPr="002610F0" w:rsidRDefault="00786E56" w:rsidP="009833F2">
            <w:pPr>
              <w:rPr>
                <w:i/>
              </w:rPr>
            </w:pPr>
            <w:r w:rsidRPr="00C707BF">
              <w:rPr>
                <w:i/>
                <w:sz w:val="20"/>
                <w:szCs w:val="20"/>
              </w:rPr>
              <w:t>(1,2 ve 3 numaralı uyum yöntemleri dışında bir uyum yöntemine ait doküman referansı eklenmelidir.)</w:t>
            </w:r>
          </w:p>
          <w:p w:rsidR="00786E56" w:rsidRPr="002610F0" w:rsidRDefault="00786E56" w:rsidP="009833F2">
            <w:pPr>
              <w:rPr>
                <w:i/>
              </w:rPr>
            </w:pPr>
          </w:p>
        </w:tc>
      </w:tr>
      <w:tr w:rsidR="00786E56" w:rsidTr="009833F2">
        <w:trPr>
          <w:trHeight w:val="264"/>
        </w:trPr>
        <w:tc>
          <w:tcPr>
            <w:tcW w:w="3964" w:type="dxa"/>
            <w:vMerge/>
          </w:tcPr>
          <w:p w:rsidR="00786E56" w:rsidRDefault="00786E56" w:rsidP="009833F2"/>
        </w:tc>
        <w:tc>
          <w:tcPr>
            <w:tcW w:w="1134" w:type="dxa"/>
          </w:tcPr>
          <w:p w:rsidR="00786E56" w:rsidRPr="00C707BF" w:rsidRDefault="00786E56" w:rsidP="009833F2">
            <w:pPr>
              <w:jc w:val="center"/>
              <w:rPr>
                <w:sz w:val="20"/>
                <w:szCs w:val="20"/>
              </w:rPr>
            </w:pPr>
            <w:r w:rsidRPr="00C707BF">
              <w:rPr>
                <w:sz w:val="20"/>
                <w:szCs w:val="20"/>
              </w:rPr>
              <w:t>Uygun</w:t>
            </w:r>
          </w:p>
        </w:tc>
        <w:tc>
          <w:tcPr>
            <w:tcW w:w="1134" w:type="dxa"/>
          </w:tcPr>
          <w:p w:rsidR="00786E56" w:rsidRPr="00C707BF" w:rsidRDefault="00786E56" w:rsidP="009833F2">
            <w:pPr>
              <w:jc w:val="center"/>
              <w:rPr>
                <w:sz w:val="20"/>
                <w:szCs w:val="20"/>
              </w:rPr>
            </w:pPr>
            <w:r w:rsidRPr="00C707BF">
              <w:rPr>
                <w:sz w:val="20"/>
                <w:szCs w:val="20"/>
              </w:rPr>
              <w:t>GD</w:t>
            </w:r>
          </w:p>
        </w:tc>
        <w:tc>
          <w:tcPr>
            <w:tcW w:w="8193" w:type="dxa"/>
            <w:gridSpan w:val="4"/>
          </w:tcPr>
          <w:p w:rsidR="00786E56" w:rsidRDefault="00786E56" w:rsidP="009833F2"/>
        </w:tc>
      </w:tr>
      <w:tr w:rsidR="00786E56" w:rsidTr="009833F2">
        <w:trPr>
          <w:trHeight w:val="694"/>
        </w:trPr>
        <w:tc>
          <w:tcPr>
            <w:tcW w:w="3964" w:type="dxa"/>
            <w:shd w:val="clear" w:color="auto" w:fill="auto"/>
          </w:tcPr>
          <w:p w:rsidR="00786E56" w:rsidRPr="00E116EC" w:rsidRDefault="00786E56" w:rsidP="00E116EC">
            <w:pPr>
              <w:numPr>
                <w:ilvl w:val="0"/>
                <w:numId w:val="90"/>
              </w:numPr>
              <w:spacing w:before="120" w:after="120"/>
              <w:ind w:left="426" w:hanging="426"/>
              <w:rPr>
                <w:rFonts w:eastAsia="Calibri"/>
                <w:sz w:val="18"/>
                <w:szCs w:val="18"/>
              </w:rPr>
            </w:pPr>
            <w:r w:rsidRPr="00E116EC">
              <w:rPr>
                <w:rFonts w:eastAsia="Calibri"/>
                <w:sz w:val="18"/>
                <w:szCs w:val="18"/>
              </w:rPr>
              <w:t>Uçaklar, kokpitte görev yerlerinde görevli her bir uçuş ekibi üyesi için bir entegre kulaklık mikrofonu (boom) veya boğaz mikrofonu bulunan bir kulaklık ile teçhiz edilecektir.</w:t>
            </w:r>
          </w:p>
        </w:tc>
        <w:tc>
          <w:tcPr>
            <w:tcW w:w="1134" w:type="dxa"/>
            <w:shd w:val="clear" w:color="auto" w:fill="auto"/>
          </w:tcPr>
          <w:p w:rsidR="00786E56" w:rsidRDefault="00786E56" w:rsidP="009833F2"/>
          <w:sdt>
            <w:sdtPr>
              <w:id w:val="-454478812"/>
              <w14:checkbox>
                <w14:checked w14:val="0"/>
                <w14:checkedState w14:val="2612" w14:font="MS Gothic"/>
                <w14:uncheckedState w14:val="2610" w14:font="MS Gothic"/>
              </w14:checkbox>
            </w:sdtPr>
            <w:sdtEndPr/>
            <w:sdtContent>
              <w:p w:rsidR="00786E56" w:rsidRDefault="00786E56" w:rsidP="009833F2">
                <w:pPr>
                  <w:jc w:val="center"/>
                </w:pPr>
                <w:r>
                  <w:rPr>
                    <w:rFonts w:ascii="MS Gothic" w:eastAsia="MS Gothic" w:hAnsi="MS Gothic" w:hint="eastAsia"/>
                  </w:rPr>
                  <w:t>☐</w:t>
                </w:r>
              </w:p>
            </w:sdtContent>
          </w:sdt>
        </w:tc>
        <w:tc>
          <w:tcPr>
            <w:tcW w:w="1134" w:type="dxa"/>
            <w:shd w:val="clear" w:color="auto" w:fill="auto"/>
          </w:tcPr>
          <w:p w:rsidR="00786E56" w:rsidRDefault="00786E56" w:rsidP="009833F2">
            <w:pPr>
              <w:jc w:val="center"/>
            </w:pPr>
          </w:p>
          <w:sdt>
            <w:sdtPr>
              <w:id w:val="-1770854830"/>
              <w14:checkbox>
                <w14:checked w14:val="0"/>
                <w14:checkedState w14:val="2612" w14:font="MS Gothic"/>
                <w14:uncheckedState w14:val="2610" w14:font="MS Gothic"/>
              </w14:checkbox>
            </w:sdtPr>
            <w:sdtEndPr/>
            <w:sdtContent>
              <w:p w:rsidR="00786E56" w:rsidRDefault="00786E56" w:rsidP="009833F2">
                <w:pPr>
                  <w:jc w:val="center"/>
                </w:pPr>
                <w:r>
                  <w:rPr>
                    <w:rFonts w:ascii="MS Gothic" w:eastAsia="MS Gothic" w:hAnsi="MS Gothic" w:hint="eastAsia"/>
                  </w:rPr>
                  <w:t>☐</w:t>
                </w:r>
              </w:p>
            </w:sdtContent>
          </w:sdt>
          <w:p w:rsidR="00786E56" w:rsidRDefault="00786E56" w:rsidP="009833F2">
            <w:pPr>
              <w:jc w:val="center"/>
            </w:pPr>
          </w:p>
        </w:tc>
        <w:tc>
          <w:tcPr>
            <w:tcW w:w="2127" w:type="dxa"/>
            <w:shd w:val="clear" w:color="auto" w:fill="auto"/>
          </w:tcPr>
          <w:p w:rsidR="00786E56" w:rsidRDefault="00786E56" w:rsidP="009833F2"/>
          <w:sdt>
            <w:sdtPr>
              <w:id w:val="813367020"/>
              <w14:checkbox>
                <w14:checked w14:val="0"/>
                <w14:checkedState w14:val="2612" w14:font="MS Gothic"/>
                <w14:uncheckedState w14:val="2610" w14:font="MS Gothic"/>
              </w14:checkbox>
            </w:sdtPr>
            <w:sdtEndPr/>
            <w:sdtContent>
              <w:p w:rsidR="00786E56" w:rsidRDefault="00786E56" w:rsidP="009833F2">
                <w:pPr>
                  <w:jc w:val="center"/>
                </w:pPr>
                <w:r>
                  <w:rPr>
                    <w:rFonts w:ascii="MS Gothic" w:eastAsia="MS Gothic" w:hAnsi="MS Gothic" w:hint="eastAsia"/>
                  </w:rPr>
                  <w:t>☐</w:t>
                </w:r>
              </w:p>
            </w:sdtContent>
          </w:sdt>
        </w:tc>
        <w:tc>
          <w:tcPr>
            <w:tcW w:w="2273" w:type="dxa"/>
            <w:shd w:val="clear" w:color="auto" w:fill="auto"/>
          </w:tcPr>
          <w:p w:rsidR="00786E56" w:rsidRDefault="00786E56" w:rsidP="009833F2">
            <w:r>
              <w:t xml:space="preserve"> </w:t>
            </w:r>
          </w:p>
          <w:p w:rsidR="00786E56" w:rsidRDefault="00786E56" w:rsidP="009833F2">
            <w:pPr>
              <w:jc w:val="center"/>
            </w:pPr>
          </w:p>
        </w:tc>
        <w:tc>
          <w:tcPr>
            <w:tcW w:w="1850" w:type="dxa"/>
            <w:shd w:val="clear" w:color="auto" w:fill="auto"/>
          </w:tcPr>
          <w:p w:rsidR="00786E56" w:rsidRDefault="00786E56" w:rsidP="009833F2"/>
          <w:p w:rsidR="00786E56" w:rsidRDefault="00786E56" w:rsidP="009833F2">
            <w:pPr>
              <w:jc w:val="center"/>
            </w:pPr>
          </w:p>
        </w:tc>
        <w:tc>
          <w:tcPr>
            <w:tcW w:w="1943" w:type="dxa"/>
            <w:shd w:val="clear" w:color="auto" w:fill="auto"/>
          </w:tcPr>
          <w:p w:rsidR="00786E56" w:rsidRDefault="00786E56" w:rsidP="009833F2"/>
          <w:p w:rsidR="00786E56" w:rsidRDefault="00786E56" w:rsidP="009833F2"/>
        </w:tc>
      </w:tr>
      <w:tr w:rsidR="00E116EC" w:rsidTr="009833F2">
        <w:trPr>
          <w:trHeight w:val="694"/>
        </w:trPr>
        <w:tc>
          <w:tcPr>
            <w:tcW w:w="3964" w:type="dxa"/>
            <w:shd w:val="clear" w:color="auto" w:fill="auto"/>
          </w:tcPr>
          <w:p w:rsidR="00E116EC" w:rsidRPr="00E116EC" w:rsidRDefault="00E116EC" w:rsidP="00E116EC">
            <w:pPr>
              <w:numPr>
                <w:ilvl w:val="0"/>
                <w:numId w:val="90"/>
              </w:numPr>
              <w:spacing w:before="120" w:after="120"/>
              <w:ind w:left="426" w:hanging="426"/>
              <w:rPr>
                <w:rFonts w:eastAsia="Calibri"/>
                <w:sz w:val="18"/>
                <w:szCs w:val="18"/>
              </w:rPr>
            </w:pPr>
            <w:r w:rsidRPr="00E116EC">
              <w:rPr>
                <w:rFonts w:eastAsia="Calibri"/>
                <w:sz w:val="18"/>
                <w:szCs w:val="18"/>
              </w:rPr>
              <w:t>IFR şartlarında veya gece işletilen uçaklar, gerekli her bir uçuş ekibi üyesi için manüel yunuslama (manual pitch) ve yuvarlanma (roll) kontrolü üzerinde bir verici düğmesine sahip olacaktır.</w:t>
            </w:r>
          </w:p>
        </w:tc>
        <w:tc>
          <w:tcPr>
            <w:tcW w:w="1134" w:type="dxa"/>
            <w:shd w:val="clear" w:color="auto" w:fill="auto"/>
          </w:tcPr>
          <w:p w:rsidR="00E116EC" w:rsidRDefault="00E116EC" w:rsidP="00E116EC"/>
          <w:sdt>
            <w:sdtPr>
              <w:id w:val="-1072495678"/>
              <w14:checkbox>
                <w14:checked w14:val="0"/>
                <w14:checkedState w14:val="2612" w14:font="MS Gothic"/>
                <w14:uncheckedState w14:val="2610" w14:font="MS Gothic"/>
              </w14:checkbox>
            </w:sdtPr>
            <w:sdtEndPr/>
            <w:sdtContent>
              <w:p w:rsidR="00E116EC" w:rsidRDefault="00E116EC" w:rsidP="00E116EC">
                <w:pPr>
                  <w:jc w:val="center"/>
                </w:pPr>
                <w:r>
                  <w:rPr>
                    <w:rFonts w:ascii="MS Gothic" w:eastAsia="MS Gothic" w:hAnsi="MS Gothic" w:hint="eastAsia"/>
                  </w:rPr>
                  <w:t>☐</w:t>
                </w:r>
              </w:p>
            </w:sdtContent>
          </w:sdt>
        </w:tc>
        <w:tc>
          <w:tcPr>
            <w:tcW w:w="1134" w:type="dxa"/>
            <w:shd w:val="clear" w:color="auto" w:fill="auto"/>
          </w:tcPr>
          <w:p w:rsidR="00E116EC" w:rsidRDefault="00E116EC" w:rsidP="00E116EC">
            <w:pPr>
              <w:jc w:val="center"/>
            </w:pPr>
          </w:p>
          <w:sdt>
            <w:sdtPr>
              <w:id w:val="1927072143"/>
              <w14:checkbox>
                <w14:checked w14:val="0"/>
                <w14:checkedState w14:val="2612" w14:font="MS Gothic"/>
                <w14:uncheckedState w14:val="2610" w14:font="MS Gothic"/>
              </w14:checkbox>
            </w:sdtPr>
            <w:sdtEndPr/>
            <w:sdtContent>
              <w:p w:rsidR="00E116EC" w:rsidRDefault="00E116EC" w:rsidP="00E116EC">
                <w:pPr>
                  <w:jc w:val="center"/>
                </w:pPr>
                <w:r>
                  <w:rPr>
                    <w:rFonts w:ascii="MS Gothic" w:eastAsia="MS Gothic" w:hAnsi="MS Gothic" w:hint="eastAsia"/>
                  </w:rPr>
                  <w:t>☐</w:t>
                </w:r>
              </w:p>
            </w:sdtContent>
          </w:sdt>
          <w:p w:rsidR="00E116EC" w:rsidRDefault="00E116EC" w:rsidP="00E116EC">
            <w:pPr>
              <w:jc w:val="center"/>
            </w:pPr>
          </w:p>
        </w:tc>
        <w:tc>
          <w:tcPr>
            <w:tcW w:w="2127" w:type="dxa"/>
            <w:shd w:val="clear" w:color="auto" w:fill="auto"/>
          </w:tcPr>
          <w:p w:rsidR="00E116EC" w:rsidRDefault="00E116EC" w:rsidP="00E116EC"/>
          <w:sdt>
            <w:sdtPr>
              <w:id w:val="-664482289"/>
              <w14:checkbox>
                <w14:checked w14:val="0"/>
                <w14:checkedState w14:val="2612" w14:font="MS Gothic"/>
                <w14:uncheckedState w14:val="2610" w14:font="MS Gothic"/>
              </w14:checkbox>
            </w:sdtPr>
            <w:sdtEndPr/>
            <w:sdtContent>
              <w:p w:rsidR="00E116EC" w:rsidRDefault="00E116EC" w:rsidP="00E116EC">
                <w:pPr>
                  <w:jc w:val="center"/>
                </w:pPr>
                <w:r>
                  <w:rPr>
                    <w:rFonts w:ascii="MS Gothic" w:eastAsia="MS Gothic" w:hAnsi="MS Gothic" w:hint="eastAsia"/>
                  </w:rPr>
                  <w:t>☐</w:t>
                </w:r>
              </w:p>
            </w:sdtContent>
          </w:sdt>
        </w:tc>
        <w:tc>
          <w:tcPr>
            <w:tcW w:w="2273" w:type="dxa"/>
            <w:shd w:val="clear" w:color="auto" w:fill="auto"/>
          </w:tcPr>
          <w:p w:rsidR="00E116EC" w:rsidRDefault="00E116EC" w:rsidP="00E116EC"/>
        </w:tc>
        <w:tc>
          <w:tcPr>
            <w:tcW w:w="1850" w:type="dxa"/>
            <w:shd w:val="clear" w:color="auto" w:fill="auto"/>
          </w:tcPr>
          <w:p w:rsidR="00E116EC" w:rsidRDefault="00E116EC" w:rsidP="00E116EC"/>
        </w:tc>
        <w:tc>
          <w:tcPr>
            <w:tcW w:w="1943" w:type="dxa"/>
            <w:shd w:val="clear" w:color="auto" w:fill="auto"/>
          </w:tcPr>
          <w:p w:rsidR="00E116EC" w:rsidRDefault="00E116EC" w:rsidP="00E116EC"/>
        </w:tc>
      </w:tr>
    </w:tbl>
    <w:p w:rsidR="006152C9" w:rsidRDefault="006152C9" w:rsidP="00BF0BA9">
      <w:pPr>
        <w:sectPr w:rsidR="006152C9" w:rsidSect="00C90986">
          <w:pgSz w:w="16838" w:h="11906" w:orient="landscape"/>
          <w:pgMar w:top="1417" w:right="1417" w:bottom="1417" w:left="1417" w:header="708" w:footer="708" w:gutter="0"/>
          <w:cols w:space="708"/>
          <w:docGrid w:linePitch="360"/>
        </w:sectPr>
      </w:pPr>
    </w:p>
    <w:p w:rsidR="00786E56" w:rsidRDefault="00786E56"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AE248B" w:rsidTr="009833F2">
        <w:tc>
          <w:tcPr>
            <w:tcW w:w="3964" w:type="dxa"/>
            <w:shd w:val="clear" w:color="auto" w:fill="5B9BD5" w:themeFill="accent1"/>
          </w:tcPr>
          <w:p w:rsidR="00AE248B" w:rsidRDefault="00AE248B" w:rsidP="009833F2">
            <w:r>
              <w:t>Uyumluluk Beyanı</w:t>
            </w:r>
          </w:p>
        </w:tc>
        <w:tc>
          <w:tcPr>
            <w:tcW w:w="10461" w:type="dxa"/>
            <w:gridSpan w:val="6"/>
            <w:shd w:val="clear" w:color="auto" w:fill="5B9BD5" w:themeFill="accent1"/>
          </w:tcPr>
          <w:p w:rsidR="00AE248B" w:rsidRDefault="00AE248B" w:rsidP="009833F2">
            <w:pPr>
              <w:jc w:val="center"/>
            </w:pPr>
            <w:r>
              <w:t>Uyumluluk Yöntemi</w:t>
            </w:r>
          </w:p>
        </w:tc>
      </w:tr>
      <w:tr w:rsidR="00AE248B" w:rsidRPr="002610F0" w:rsidTr="009833F2">
        <w:trPr>
          <w:trHeight w:val="1420"/>
        </w:trPr>
        <w:tc>
          <w:tcPr>
            <w:tcW w:w="3964" w:type="dxa"/>
            <w:vMerge w:val="restart"/>
          </w:tcPr>
          <w:p w:rsidR="00AE248B" w:rsidRPr="006152C9" w:rsidRDefault="00AE248B" w:rsidP="006152C9">
            <w:pPr>
              <w:rPr>
                <w:b/>
                <w:sz w:val="24"/>
                <w:szCs w:val="24"/>
              </w:rPr>
            </w:pPr>
            <w:r w:rsidRPr="006152C9">
              <w:rPr>
                <w:b/>
                <w:sz w:val="24"/>
                <w:szCs w:val="24"/>
              </w:rPr>
              <w:t>CAT.IDE.A.330 Telsiz haberleşme teçhizatı</w:t>
            </w:r>
          </w:p>
          <w:p w:rsidR="00AE248B" w:rsidRDefault="00AE248B" w:rsidP="009833F2"/>
        </w:tc>
        <w:tc>
          <w:tcPr>
            <w:tcW w:w="2268" w:type="dxa"/>
            <w:gridSpan w:val="2"/>
          </w:tcPr>
          <w:p w:rsidR="00AE248B" w:rsidRPr="00C707BF" w:rsidRDefault="00AE248B" w:rsidP="009833F2">
            <w:pPr>
              <w:rPr>
                <w:i/>
                <w:sz w:val="20"/>
                <w:szCs w:val="20"/>
              </w:rPr>
            </w:pPr>
            <w:r w:rsidRPr="00C707BF">
              <w:rPr>
                <w:sz w:val="20"/>
                <w:szCs w:val="20"/>
              </w:rPr>
              <w:t>Gereklilik sağlanmaktadır</w:t>
            </w:r>
            <w:r w:rsidRPr="00C707BF">
              <w:rPr>
                <w:i/>
                <w:sz w:val="20"/>
                <w:szCs w:val="20"/>
              </w:rPr>
              <w:t>.</w:t>
            </w:r>
          </w:p>
          <w:p w:rsidR="00AE248B" w:rsidRPr="00C707BF" w:rsidRDefault="00AE248B" w:rsidP="009833F2">
            <w:pPr>
              <w:rPr>
                <w:i/>
                <w:sz w:val="20"/>
                <w:szCs w:val="20"/>
              </w:rPr>
            </w:pPr>
          </w:p>
          <w:p w:rsidR="00AE248B" w:rsidRDefault="00AE248B" w:rsidP="009833F2">
            <w:r w:rsidRPr="00C707BF">
              <w:rPr>
                <w:i/>
                <w:sz w:val="20"/>
                <w:szCs w:val="20"/>
              </w:rPr>
              <w:t>(Sağda belirtilen uyum yöntemlerinden biri(1-4) seçilmelidir.)</w:t>
            </w:r>
          </w:p>
        </w:tc>
        <w:tc>
          <w:tcPr>
            <w:tcW w:w="2127" w:type="dxa"/>
          </w:tcPr>
          <w:p w:rsidR="00AE248B" w:rsidRDefault="00AE248B"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AE248B" w:rsidRDefault="00AE248B" w:rsidP="009833F2">
            <w:pPr>
              <w:tabs>
                <w:tab w:val="left" w:pos="317"/>
              </w:tabs>
            </w:pPr>
          </w:p>
          <w:p w:rsidR="00AE248B" w:rsidRPr="00937A81" w:rsidRDefault="00AE248B" w:rsidP="009833F2">
            <w:pPr>
              <w:tabs>
                <w:tab w:val="left" w:pos="317"/>
              </w:tabs>
              <w:rPr>
                <w:i/>
              </w:rPr>
            </w:pPr>
          </w:p>
          <w:p w:rsidR="00AE248B" w:rsidRDefault="00AE248B" w:rsidP="009833F2"/>
        </w:tc>
        <w:tc>
          <w:tcPr>
            <w:tcW w:w="2273" w:type="dxa"/>
          </w:tcPr>
          <w:p w:rsidR="00AE248B" w:rsidRPr="00C707BF" w:rsidRDefault="00AE248B" w:rsidP="009833F2">
            <w:pPr>
              <w:rPr>
                <w:sz w:val="20"/>
                <w:szCs w:val="20"/>
              </w:rPr>
            </w:pPr>
            <w:r w:rsidRPr="00C707BF">
              <w:rPr>
                <w:sz w:val="20"/>
                <w:szCs w:val="20"/>
              </w:rPr>
              <w:t>2. Gereklilik ilave tip sertifikası(STC) işlemi ile sağlanmaktadır.</w:t>
            </w:r>
          </w:p>
          <w:p w:rsidR="00AE248B" w:rsidRPr="00C707BF" w:rsidRDefault="00AE248B" w:rsidP="009833F2">
            <w:pPr>
              <w:rPr>
                <w:sz w:val="20"/>
                <w:szCs w:val="20"/>
              </w:rPr>
            </w:pPr>
          </w:p>
          <w:p w:rsidR="00AE248B" w:rsidRPr="00937A81" w:rsidRDefault="00AE248B" w:rsidP="009833F2">
            <w:pPr>
              <w:rPr>
                <w:i/>
              </w:rPr>
            </w:pPr>
            <w:r w:rsidRPr="00C707BF">
              <w:rPr>
                <w:i/>
                <w:sz w:val="20"/>
                <w:szCs w:val="20"/>
              </w:rPr>
              <w:t>(STC numarası eklenmelidir.)</w:t>
            </w:r>
          </w:p>
        </w:tc>
        <w:tc>
          <w:tcPr>
            <w:tcW w:w="1850" w:type="dxa"/>
          </w:tcPr>
          <w:p w:rsidR="00AE248B" w:rsidRPr="00C707BF" w:rsidRDefault="00AE248B"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AE248B" w:rsidRPr="00C707BF" w:rsidRDefault="00AE248B" w:rsidP="009833F2">
            <w:pPr>
              <w:rPr>
                <w:sz w:val="20"/>
                <w:szCs w:val="20"/>
              </w:rPr>
            </w:pPr>
          </w:p>
          <w:p w:rsidR="00AE248B" w:rsidRPr="002610F0" w:rsidRDefault="00AE248B" w:rsidP="009833F2">
            <w:pPr>
              <w:rPr>
                <w:i/>
              </w:rPr>
            </w:pPr>
            <w:r w:rsidRPr="00C707BF">
              <w:rPr>
                <w:i/>
                <w:sz w:val="20"/>
                <w:szCs w:val="20"/>
              </w:rPr>
              <w:t>(Servis yayını referansı ve revizyon numarası veya revizyon tarihi eklenmelidir.)</w:t>
            </w:r>
          </w:p>
        </w:tc>
        <w:tc>
          <w:tcPr>
            <w:tcW w:w="1943" w:type="dxa"/>
          </w:tcPr>
          <w:p w:rsidR="00AE248B" w:rsidRPr="00C707BF" w:rsidRDefault="00AE248B"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AE248B" w:rsidRPr="00C707BF" w:rsidRDefault="00AE248B" w:rsidP="009833F2">
            <w:pPr>
              <w:rPr>
                <w:sz w:val="20"/>
                <w:szCs w:val="20"/>
              </w:rPr>
            </w:pPr>
          </w:p>
          <w:p w:rsidR="00AE248B" w:rsidRPr="002610F0" w:rsidRDefault="00AE248B" w:rsidP="009833F2">
            <w:pPr>
              <w:rPr>
                <w:i/>
              </w:rPr>
            </w:pPr>
            <w:r w:rsidRPr="00C707BF">
              <w:rPr>
                <w:i/>
                <w:sz w:val="20"/>
                <w:szCs w:val="20"/>
              </w:rPr>
              <w:t>(1,2 ve 3 numaralı uyum yöntemleri dışında bir uyum yöntemine ait doküman referansı eklenmelidir.)</w:t>
            </w:r>
          </w:p>
          <w:p w:rsidR="00AE248B" w:rsidRPr="002610F0" w:rsidRDefault="00AE248B" w:rsidP="009833F2">
            <w:pPr>
              <w:rPr>
                <w:i/>
              </w:rPr>
            </w:pPr>
          </w:p>
        </w:tc>
      </w:tr>
      <w:tr w:rsidR="00AE248B" w:rsidTr="009833F2">
        <w:trPr>
          <w:trHeight w:val="264"/>
        </w:trPr>
        <w:tc>
          <w:tcPr>
            <w:tcW w:w="3964" w:type="dxa"/>
            <w:vMerge/>
          </w:tcPr>
          <w:p w:rsidR="00AE248B" w:rsidRDefault="00AE248B" w:rsidP="009833F2"/>
        </w:tc>
        <w:tc>
          <w:tcPr>
            <w:tcW w:w="1134" w:type="dxa"/>
          </w:tcPr>
          <w:p w:rsidR="00AE248B" w:rsidRPr="00C707BF" w:rsidRDefault="00AE248B" w:rsidP="009833F2">
            <w:pPr>
              <w:jc w:val="center"/>
              <w:rPr>
                <w:sz w:val="20"/>
                <w:szCs w:val="20"/>
              </w:rPr>
            </w:pPr>
            <w:r w:rsidRPr="00C707BF">
              <w:rPr>
                <w:sz w:val="20"/>
                <w:szCs w:val="20"/>
              </w:rPr>
              <w:t>Uygun</w:t>
            </w:r>
          </w:p>
        </w:tc>
        <w:tc>
          <w:tcPr>
            <w:tcW w:w="1134" w:type="dxa"/>
          </w:tcPr>
          <w:p w:rsidR="00AE248B" w:rsidRPr="00C707BF" w:rsidRDefault="00AE248B" w:rsidP="009833F2">
            <w:pPr>
              <w:jc w:val="center"/>
              <w:rPr>
                <w:sz w:val="20"/>
                <w:szCs w:val="20"/>
              </w:rPr>
            </w:pPr>
            <w:r w:rsidRPr="00C707BF">
              <w:rPr>
                <w:sz w:val="20"/>
                <w:szCs w:val="20"/>
              </w:rPr>
              <w:t>GD</w:t>
            </w:r>
          </w:p>
        </w:tc>
        <w:tc>
          <w:tcPr>
            <w:tcW w:w="8193" w:type="dxa"/>
            <w:gridSpan w:val="4"/>
          </w:tcPr>
          <w:p w:rsidR="00AE248B" w:rsidRDefault="00AE248B" w:rsidP="009833F2"/>
        </w:tc>
      </w:tr>
      <w:tr w:rsidR="00AE248B" w:rsidTr="009833F2">
        <w:trPr>
          <w:trHeight w:val="694"/>
        </w:trPr>
        <w:tc>
          <w:tcPr>
            <w:tcW w:w="3964" w:type="dxa"/>
            <w:shd w:val="clear" w:color="auto" w:fill="auto"/>
          </w:tcPr>
          <w:p w:rsidR="00AE248B" w:rsidRPr="006152C9" w:rsidRDefault="00AE248B" w:rsidP="006152C9">
            <w:pPr>
              <w:numPr>
                <w:ilvl w:val="0"/>
                <w:numId w:val="91"/>
              </w:numPr>
              <w:spacing w:before="120" w:after="120"/>
              <w:ind w:left="426" w:hanging="426"/>
              <w:rPr>
                <w:rFonts w:eastAsia="Calibri"/>
                <w:sz w:val="18"/>
                <w:szCs w:val="18"/>
              </w:rPr>
            </w:pPr>
            <w:r w:rsidRPr="006152C9">
              <w:rPr>
                <w:rFonts w:eastAsia="Calibri"/>
                <w:sz w:val="18"/>
                <w:szCs w:val="18"/>
              </w:rPr>
              <w:t>Uçaklar, geçerli hava sahası şartlarının gerektirdiği telsiz haberleşme teçhizatı ile teçhiz edilecektir.</w:t>
            </w:r>
          </w:p>
        </w:tc>
        <w:tc>
          <w:tcPr>
            <w:tcW w:w="1134" w:type="dxa"/>
            <w:shd w:val="clear" w:color="auto" w:fill="auto"/>
          </w:tcPr>
          <w:p w:rsidR="00AE248B" w:rsidRDefault="00AE248B" w:rsidP="009833F2"/>
          <w:sdt>
            <w:sdtPr>
              <w:id w:val="1116947590"/>
              <w14:checkbox>
                <w14:checked w14:val="0"/>
                <w14:checkedState w14:val="2612" w14:font="MS Gothic"/>
                <w14:uncheckedState w14:val="2610" w14:font="MS Gothic"/>
              </w14:checkbox>
            </w:sdtPr>
            <w:sdtEndPr/>
            <w:sdtContent>
              <w:p w:rsidR="00AE248B" w:rsidRDefault="00AE248B" w:rsidP="009833F2">
                <w:pPr>
                  <w:jc w:val="center"/>
                </w:pPr>
                <w:r>
                  <w:rPr>
                    <w:rFonts w:ascii="MS Gothic" w:eastAsia="MS Gothic" w:hAnsi="MS Gothic" w:hint="eastAsia"/>
                  </w:rPr>
                  <w:t>☐</w:t>
                </w:r>
              </w:p>
            </w:sdtContent>
          </w:sdt>
        </w:tc>
        <w:tc>
          <w:tcPr>
            <w:tcW w:w="1134" w:type="dxa"/>
            <w:shd w:val="clear" w:color="auto" w:fill="auto"/>
          </w:tcPr>
          <w:p w:rsidR="00AE248B" w:rsidRDefault="00AE248B" w:rsidP="009833F2">
            <w:pPr>
              <w:jc w:val="center"/>
            </w:pPr>
          </w:p>
          <w:sdt>
            <w:sdtPr>
              <w:id w:val="564759754"/>
              <w14:checkbox>
                <w14:checked w14:val="0"/>
                <w14:checkedState w14:val="2612" w14:font="MS Gothic"/>
                <w14:uncheckedState w14:val="2610" w14:font="MS Gothic"/>
              </w14:checkbox>
            </w:sdtPr>
            <w:sdtEndPr/>
            <w:sdtContent>
              <w:p w:rsidR="00AE248B" w:rsidRDefault="00AE248B" w:rsidP="009833F2">
                <w:pPr>
                  <w:jc w:val="center"/>
                </w:pPr>
                <w:r>
                  <w:rPr>
                    <w:rFonts w:ascii="MS Gothic" w:eastAsia="MS Gothic" w:hAnsi="MS Gothic" w:hint="eastAsia"/>
                  </w:rPr>
                  <w:t>☐</w:t>
                </w:r>
              </w:p>
            </w:sdtContent>
          </w:sdt>
          <w:p w:rsidR="00AE248B" w:rsidRDefault="00AE248B" w:rsidP="009833F2">
            <w:pPr>
              <w:jc w:val="center"/>
            </w:pPr>
          </w:p>
        </w:tc>
        <w:tc>
          <w:tcPr>
            <w:tcW w:w="2127" w:type="dxa"/>
            <w:shd w:val="clear" w:color="auto" w:fill="auto"/>
          </w:tcPr>
          <w:p w:rsidR="00AE248B" w:rsidRDefault="00AE248B" w:rsidP="009833F2"/>
          <w:sdt>
            <w:sdtPr>
              <w:id w:val="2130886034"/>
              <w14:checkbox>
                <w14:checked w14:val="0"/>
                <w14:checkedState w14:val="2612" w14:font="MS Gothic"/>
                <w14:uncheckedState w14:val="2610" w14:font="MS Gothic"/>
              </w14:checkbox>
            </w:sdtPr>
            <w:sdtEndPr/>
            <w:sdtContent>
              <w:p w:rsidR="00AE248B" w:rsidRDefault="00AE248B" w:rsidP="009833F2">
                <w:pPr>
                  <w:jc w:val="center"/>
                </w:pPr>
                <w:r>
                  <w:rPr>
                    <w:rFonts w:ascii="MS Gothic" w:eastAsia="MS Gothic" w:hAnsi="MS Gothic" w:hint="eastAsia"/>
                  </w:rPr>
                  <w:t>☐</w:t>
                </w:r>
              </w:p>
            </w:sdtContent>
          </w:sdt>
        </w:tc>
        <w:tc>
          <w:tcPr>
            <w:tcW w:w="2273" w:type="dxa"/>
            <w:shd w:val="clear" w:color="auto" w:fill="auto"/>
          </w:tcPr>
          <w:p w:rsidR="00AE248B" w:rsidRDefault="00AE248B" w:rsidP="009833F2">
            <w:r>
              <w:t xml:space="preserve"> </w:t>
            </w:r>
          </w:p>
          <w:p w:rsidR="00AE248B" w:rsidRDefault="00AE248B" w:rsidP="009833F2">
            <w:pPr>
              <w:jc w:val="center"/>
            </w:pPr>
          </w:p>
        </w:tc>
        <w:tc>
          <w:tcPr>
            <w:tcW w:w="1850" w:type="dxa"/>
            <w:shd w:val="clear" w:color="auto" w:fill="auto"/>
          </w:tcPr>
          <w:p w:rsidR="00AE248B" w:rsidRDefault="00AE248B" w:rsidP="009833F2"/>
          <w:p w:rsidR="00AE248B" w:rsidRDefault="00AE248B" w:rsidP="009833F2">
            <w:pPr>
              <w:jc w:val="center"/>
            </w:pPr>
          </w:p>
        </w:tc>
        <w:tc>
          <w:tcPr>
            <w:tcW w:w="1943" w:type="dxa"/>
            <w:shd w:val="clear" w:color="auto" w:fill="auto"/>
          </w:tcPr>
          <w:p w:rsidR="00AE248B" w:rsidRDefault="00AE248B" w:rsidP="009833F2"/>
          <w:p w:rsidR="00AE248B" w:rsidRDefault="00AE248B" w:rsidP="009833F2"/>
        </w:tc>
      </w:tr>
      <w:tr w:rsidR="006152C9" w:rsidTr="009833F2">
        <w:trPr>
          <w:trHeight w:val="694"/>
        </w:trPr>
        <w:tc>
          <w:tcPr>
            <w:tcW w:w="3964" w:type="dxa"/>
            <w:shd w:val="clear" w:color="auto" w:fill="auto"/>
          </w:tcPr>
          <w:p w:rsidR="006152C9" w:rsidRPr="006152C9" w:rsidRDefault="006152C9" w:rsidP="006152C9">
            <w:pPr>
              <w:numPr>
                <w:ilvl w:val="0"/>
                <w:numId w:val="91"/>
              </w:numPr>
              <w:spacing w:before="120" w:after="120"/>
              <w:ind w:left="426" w:hanging="426"/>
              <w:rPr>
                <w:rFonts w:eastAsia="Calibri"/>
                <w:sz w:val="18"/>
                <w:szCs w:val="18"/>
              </w:rPr>
            </w:pPr>
            <w:r w:rsidRPr="006152C9">
              <w:rPr>
                <w:rFonts w:eastAsia="Calibri"/>
                <w:sz w:val="18"/>
                <w:szCs w:val="18"/>
              </w:rPr>
              <w:t>Telsiz haberleşme teçhizatı, havada acil durum frekansı olan 121.5 MHz.’de haberleşme sağlayacaktır.</w:t>
            </w:r>
          </w:p>
        </w:tc>
        <w:tc>
          <w:tcPr>
            <w:tcW w:w="1134" w:type="dxa"/>
            <w:shd w:val="clear" w:color="auto" w:fill="auto"/>
          </w:tcPr>
          <w:p w:rsidR="006152C9" w:rsidRDefault="006152C9" w:rsidP="006152C9"/>
          <w:sdt>
            <w:sdtPr>
              <w:id w:val="1860303834"/>
              <w14:checkbox>
                <w14:checked w14:val="0"/>
                <w14:checkedState w14:val="2612" w14:font="MS Gothic"/>
                <w14:uncheckedState w14:val="2610" w14:font="MS Gothic"/>
              </w14:checkbox>
            </w:sdtPr>
            <w:sdtEndPr/>
            <w:sdtContent>
              <w:p w:rsidR="006152C9" w:rsidRDefault="006152C9" w:rsidP="006152C9">
                <w:pPr>
                  <w:jc w:val="center"/>
                </w:pPr>
                <w:r>
                  <w:rPr>
                    <w:rFonts w:ascii="MS Gothic" w:eastAsia="MS Gothic" w:hAnsi="MS Gothic" w:hint="eastAsia"/>
                  </w:rPr>
                  <w:t>☐</w:t>
                </w:r>
              </w:p>
            </w:sdtContent>
          </w:sdt>
        </w:tc>
        <w:tc>
          <w:tcPr>
            <w:tcW w:w="1134" w:type="dxa"/>
            <w:shd w:val="clear" w:color="auto" w:fill="auto"/>
          </w:tcPr>
          <w:p w:rsidR="006152C9" w:rsidRDefault="006152C9" w:rsidP="006152C9">
            <w:pPr>
              <w:jc w:val="center"/>
            </w:pPr>
          </w:p>
          <w:sdt>
            <w:sdtPr>
              <w:id w:val="1274668562"/>
              <w14:checkbox>
                <w14:checked w14:val="0"/>
                <w14:checkedState w14:val="2612" w14:font="MS Gothic"/>
                <w14:uncheckedState w14:val="2610" w14:font="MS Gothic"/>
              </w14:checkbox>
            </w:sdtPr>
            <w:sdtEndPr/>
            <w:sdtContent>
              <w:p w:rsidR="006152C9" w:rsidRDefault="006152C9" w:rsidP="006152C9">
                <w:pPr>
                  <w:jc w:val="center"/>
                </w:pPr>
                <w:r>
                  <w:rPr>
                    <w:rFonts w:ascii="MS Gothic" w:eastAsia="MS Gothic" w:hAnsi="MS Gothic" w:hint="eastAsia"/>
                  </w:rPr>
                  <w:t>☐</w:t>
                </w:r>
              </w:p>
            </w:sdtContent>
          </w:sdt>
          <w:p w:rsidR="006152C9" w:rsidRDefault="006152C9" w:rsidP="006152C9">
            <w:pPr>
              <w:jc w:val="center"/>
            </w:pPr>
          </w:p>
        </w:tc>
        <w:tc>
          <w:tcPr>
            <w:tcW w:w="2127" w:type="dxa"/>
            <w:shd w:val="clear" w:color="auto" w:fill="auto"/>
          </w:tcPr>
          <w:p w:rsidR="006152C9" w:rsidRDefault="006152C9" w:rsidP="006152C9"/>
          <w:sdt>
            <w:sdtPr>
              <w:id w:val="-1671477345"/>
              <w14:checkbox>
                <w14:checked w14:val="0"/>
                <w14:checkedState w14:val="2612" w14:font="MS Gothic"/>
                <w14:uncheckedState w14:val="2610" w14:font="MS Gothic"/>
              </w14:checkbox>
            </w:sdtPr>
            <w:sdtEndPr/>
            <w:sdtContent>
              <w:p w:rsidR="006152C9" w:rsidRDefault="006152C9" w:rsidP="006152C9">
                <w:pPr>
                  <w:jc w:val="center"/>
                </w:pPr>
                <w:r>
                  <w:rPr>
                    <w:rFonts w:ascii="MS Gothic" w:eastAsia="MS Gothic" w:hAnsi="MS Gothic" w:hint="eastAsia"/>
                  </w:rPr>
                  <w:t>☐</w:t>
                </w:r>
              </w:p>
            </w:sdtContent>
          </w:sdt>
        </w:tc>
        <w:tc>
          <w:tcPr>
            <w:tcW w:w="2273" w:type="dxa"/>
            <w:shd w:val="clear" w:color="auto" w:fill="auto"/>
          </w:tcPr>
          <w:p w:rsidR="006152C9" w:rsidRDefault="006152C9" w:rsidP="006152C9"/>
        </w:tc>
        <w:tc>
          <w:tcPr>
            <w:tcW w:w="1850" w:type="dxa"/>
            <w:shd w:val="clear" w:color="auto" w:fill="auto"/>
          </w:tcPr>
          <w:p w:rsidR="006152C9" w:rsidRDefault="006152C9" w:rsidP="006152C9"/>
        </w:tc>
        <w:tc>
          <w:tcPr>
            <w:tcW w:w="1943" w:type="dxa"/>
            <w:shd w:val="clear" w:color="auto" w:fill="auto"/>
          </w:tcPr>
          <w:p w:rsidR="006152C9" w:rsidRDefault="006152C9" w:rsidP="006152C9"/>
        </w:tc>
      </w:tr>
    </w:tbl>
    <w:p w:rsidR="00776A3F" w:rsidRDefault="00776A3F" w:rsidP="00BF0BA9">
      <w:pPr>
        <w:sectPr w:rsidR="00776A3F" w:rsidSect="00C90986">
          <w:pgSz w:w="16838" w:h="11906" w:orient="landscape"/>
          <w:pgMar w:top="1417" w:right="1417" w:bottom="1417" w:left="1417" w:header="708" w:footer="708" w:gutter="0"/>
          <w:cols w:space="708"/>
          <w:docGrid w:linePitch="360"/>
        </w:sectPr>
      </w:pPr>
    </w:p>
    <w:p w:rsidR="00AE248B" w:rsidRDefault="00AE248B"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C0314" w:rsidTr="009833F2">
        <w:tc>
          <w:tcPr>
            <w:tcW w:w="3964" w:type="dxa"/>
            <w:shd w:val="clear" w:color="auto" w:fill="5B9BD5" w:themeFill="accent1"/>
          </w:tcPr>
          <w:p w:rsidR="009C0314" w:rsidRDefault="009C0314" w:rsidP="009833F2">
            <w:r>
              <w:t>Uyumluluk Beyanı</w:t>
            </w:r>
          </w:p>
        </w:tc>
        <w:tc>
          <w:tcPr>
            <w:tcW w:w="10461" w:type="dxa"/>
            <w:gridSpan w:val="6"/>
            <w:shd w:val="clear" w:color="auto" w:fill="5B9BD5" w:themeFill="accent1"/>
          </w:tcPr>
          <w:p w:rsidR="009C0314" w:rsidRDefault="009C0314" w:rsidP="009833F2">
            <w:pPr>
              <w:jc w:val="center"/>
            </w:pPr>
            <w:r>
              <w:t>Uyumluluk Yöntemi</w:t>
            </w:r>
          </w:p>
        </w:tc>
      </w:tr>
      <w:tr w:rsidR="009C0314" w:rsidRPr="002610F0" w:rsidTr="009833F2">
        <w:trPr>
          <w:trHeight w:val="1420"/>
        </w:trPr>
        <w:tc>
          <w:tcPr>
            <w:tcW w:w="3964" w:type="dxa"/>
            <w:vMerge w:val="restart"/>
          </w:tcPr>
          <w:p w:rsidR="009C0314" w:rsidRPr="00776A3F" w:rsidRDefault="009C0314" w:rsidP="00776A3F">
            <w:pPr>
              <w:rPr>
                <w:b/>
                <w:sz w:val="24"/>
                <w:szCs w:val="24"/>
              </w:rPr>
            </w:pPr>
            <w:r w:rsidRPr="00776A3F">
              <w:rPr>
                <w:b/>
                <w:sz w:val="24"/>
                <w:szCs w:val="24"/>
              </w:rPr>
              <w:t>CAT.IDE.A.335 Ses kanalı seçme paneli (Audio Selector Panel)</w:t>
            </w:r>
          </w:p>
          <w:p w:rsidR="009C0314" w:rsidRDefault="009C0314" w:rsidP="009833F2"/>
        </w:tc>
        <w:tc>
          <w:tcPr>
            <w:tcW w:w="2268" w:type="dxa"/>
            <w:gridSpan w:val="2"/>
          </w:tcPr>
          <w:p w:rsidR="009C0314" w:rsidRPr="00C707BF" w:rsidRDefault="009C0314" w:rsidP="009833F2">
            <w:pPr>
              <w:rPr>
                <w:i/>
                <w:sz w:val="20"/>
                <w:szCs w:val="20"/>
              </w:rPr>
            </w:pPr>
            <w:r w:rsidRPr="00C707BF">
              <w:rPr>
                <w:sz w:val="20"/>
                <w:szCs w:val="20"/>
              </w:rPr>
              <w:t>Gereklilik sağlanmaktadır</w:t>
            </w:r>
            <w:r w:rsidRPr="00C707BF">
              <w:rPr>
                <w:i/>
                <w:sz w:val="20"/>
                <w:szCs w:val="20"/>
              </w:rPr>
              <w:t>.</w:t>
            </w:r>
          </w:p>
          <w:p w:rsidR="009C0314" w:rsidRPr="00C707BF" w:rsidRDefault="009C0314" w:rsidP="009833F2">
            <w:pPr>
              <w:rPr>
                <w:i/>
                <w:sz w:val="20"/>
                <w:szCs w:val="20"/>
              </w:rPr>
            </w:pPr>
          </w:p>
          <w:p w:rsidR="009C0314" w:rsidRDefault="009C0314" w:rsidP="009833F2">
            <w:r w:rsidRPr="00C707BF">
              <w:rPr>
                <w:i/>
                <w:sz w:val="20"/>
                <w:szCs w:val="20"/>
              </w:rPr>
              <w:t>(Sağda belirtilen uyum yöntemlerinden biri(1-4) seçilmelidir.)</w:t>
            </w:r>
          </w:p>
        </w:tc>
        <w:tc>
          <w:tcPr>
            <w:tcW w:w="2127" w:type="dxa"/>
          </w:tcPr>
          <w:p w:rsidR="009C0314" w:rsidRDefault="009C0314"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9C0314" w:rsidRDefault="009C0314" w:rsidP="009833F2">
            <w:pPr>
              <w:tabs>
                <w:tab w:val="left" w:pos="317"/>
              </w:tabs>
            </w:pPr>
          </w:p>
          <w:p w:rsidR="009C0314" w:rsidRPr="00937A81" w:rsidRDefault="009C0314" w:rsidP="009833F2">
            <w:pPr>
              <w:tabs>
                <w:tab w:val="left" w:pos="317"/>
              </w:tabs>
              <w:rPr>
                <w:i/>
              </w:rPr>
            </w:pPr>
          </w:p>
          <w:p w:rsidR="009C0314" w:rsidRDefault="009C0314" w:rsidP="009833F2"/>
        </w:tc>
        <w:tc>
          <w:tcPr>
            <w:tcW w:w="2273" w:type="dxa"/>
          </w:tcPr>
          <w:p w:rsidR="009C0314" w:rsidRPr="00C707BF" w:rsidRDefault="009C0314" w:rsidP="009833F2">
            <w:pPr>
              <w:rPr>
                <w:sz w:val="20"/>
                <w:szCs w:val="20"/>
              </w:rPr>
            </w:pPr>
            <w:r w:rsidRPr="00C707BF">
              <w:rPr>
                <w:sz w:val="20"/>
                <w:szCs w:val="20"/>
              </w:rPr>
              <w:t>2. Gereklilik ilave tip sertifikası(STC) işlemi ile sağlanmaktadır.</w:t>
            </w:r>
          </w:p>
          <w:p w:rsidR="009C0314" w:rsidRPr="00C707BF" w:rsidRDefault="009C0314" w:rsidP="009833F2">
            <w:pPr>
              <w:rPr>
                <w:sz w:val="20"/>
                <w:szCs w:val="20"/>
              </w:rPr>
            </w:pPr>
          </w:p>
          <w:p w:rsidR="009C0314" w:rsidRPr="00937A81" w:rsidRDefault="009C0314" w:rsidP="009833F2">
            <w:pPr>
              <w:rPr>
                <w:i/>
              </w:rPr>
            </w:pPr>
            <w:r w:rsidRPr="00C707BF">
              <w:rPr>
                <w:i/>
                <w:sz w:val="20"/>
                <w:szCs w:val="20"/>
              </w:rPr>
              <w:t>(STC numarası eklenmelidir.)</w:t>
            </w:r>
          </w:p>
        </w:tc>
        <w:tc>
          <w:tcPr>
            <w:tcW w:w="1850" w:type="dxa"/>
          </w:tcPr>
          <w:p w:rsidR="009C0314" w:rsidRPr="00C707BF" w:rsidRDefault="009C0314"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9C0314" w:rsidRPr="00C707BF" w:rsidRDefault="009C0314" w:rsidP="009833F2">
            <w:pPr>
              <w:rPr>
                <w:sz w:val="20"/>
                <w:szCs w:val="20"/>
              </w:rPr>
            </w:pPr>
          </w:p>
          <w:p w:rsidR="009C0314" w:rsidRPr="002610F0" w:rsidRDefault="009C0314" w:rsidP="009833F2">
            <w:pPr>
              <w:rPr>
                <w:i/>
              </w:rPr>
            </w:pPr>
            <w:r w:rsidRPr="00C707BF">
              <w:rPr>
                <w:i/>
                <w:sz w:val="20"/>
                <w:szCs w:val="20"/>
              </w:rPr>
              <w:t>(Servis yayını referansı ve revizyon numarası veya revizyon tarihi eklenmelidir.)</w:t>
            </w:r>
          </w:p>
        </w:tc>
        <w:tc>
          <w:tcPr>
            <w:tcW w:w="1943" w:type="dxa"/>
          </w:tcPr>
          <w:p w:rsidR="009C0314" w:rsidRPr="00C707BF" w:rsidRDefault="009C0314"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9C0314" w:rsidRPr="00C707BF" w:rsidRDefault="009C0314" w:rsidP="009833F2">
            <w:pPr>
              <w:rPr>
                <w:sz w:val="20"/>
                <w:szCs w:val="20"/>
              </w:rPr>
            </w:pPr>
          </w:p>
          <w:p w:rsidR="009C0314" w:rsidRPr="002610F0" w:rsidRDefault="009C0314" w:rsidP="009833F2">
            <w:pPr>
              <w:rPr>
                <w:i/>
              </w:rPr>
            </w:pPr>
            <w:r w:rsidRPr="00C707BF">
              <w:rPr>
                <w:i/>
                <w:sz w:val="20"/>
                <w:szCs w:val="20"/>
              </w:rPr>
              <w:t>(1,2 ve 3 numaralı uyum yöntemleri dışında bir uyum yöntemine ait doküman referansı eklenmelidir.)</w:t>
            </w:r>
          </w:p>
          <w:p w:rsidR="009C0314" w:rsidRPr="002610F0" w:rsidRDefault="009C0314" w:rsidP="009833F2">
            <w:pPr>
              <w:rPr>
                <w:i/>
              </w:rPr>
            </w:pPr>
          </w:p>
        </w:tc>
      </w:tr>
      <w:tr w:rsidR="009C0314" w:rsidTr="009833F2">
        <w:trPr>
          <w:trHeight w:val="264"/>
        </w:trPr>
        <w:tc>
          <w:tcPr>
            <w:tcW w:w="3964" w:type="dxa"/>
            <w:vMerge/>
          </w:tcPr>
          <w:p w:rsidR="009C0314" w:rsidRDefault="009C0314" w:rsidP="009833F2"/>
        </w:tc>
        <w:tc>
          <w:tcPr>
            <w:tcW w:w="1134" w:type="dxa"/>
          </w:tcPr>
          <w:p w:rsidR="009C0314" w:rsidRPr="00C707BF" w:rsidRDefault="009C0314" w:rsidP="009833F2">
            <w:pPr>
              <w:jc w:val="center"/>
              <w:rPr>
                <w:sz w:val="20"/>
                <w:szCs w:val="20"/>
              </w:rPr>
            </w:pPr>
            <w:r w:rsidRPr="00C707BF">
              <w:rPr>
                <w:sz w:val="20"/>
                <w:szCs w:val="20"/>
              </w:rPr>
              <w:t>Uygun</w:t>
            </w:r>
          </w:p>
        </w:tc>
        <w:tc>
          <w:tcPr>
            <w:tcW w:w="1134" w:type="dxa"/>
          </w:tcPr>
          <w:p w:rsidR="009C0314" w:rsidRPr="00C707BF" w:rsidRDefault="009C0314" w:rsidP="009833F2">
            <w:pPr>
              <w:jc w:val="center"/>
              <w:rPr>
                <w:sz w:val="20"/>
                <w:szCs w:val="20"/>
              </w:rPr>
            </w:pPr>
            <w:r w:rsidRPr="00C707BF">
              <w:rPr>
                <w:sz w:val="20"/>
                <w:szCs w:val="20"/>
              </w:rPr>
              <w:t>GD</w:t>
            </w:r>
          </w:p>
        </w:tc>
        <w:tc>
          <w:tcPr>
            <w:tcW w:w="8193" w:type="dxa"/>
            <w:gridSpan w:val="4"/>
          </w:tcPr>
          <w:p w:rsidR="009C0314" w:rsidRDefault="009C0314" w:rsidP="009833F2"/>
        </w:tc>
      </w:tr>
      <w:tr w:rsidR="009C0314" w:rsidTr="009833F2">
        <w:trPr>
          <w:trHeight w:val="694"/>
        </w:trPr>
        <w:tc>
          <w:tcPr>
            <w:tcW w:w="3964" w:type="dxa"/>
            <w:shd w:val="clear" w:color="auto" w:fill="auto"/>
          </w:tcPr>
          <w:p w:rsidR="009C0314" w:rsidRPr="00776A3F" w:rsidRDefault="009C0314" w:rsidP="009C0314">
            <w:pPr>
              <w:spacing w:before="120" w:after="120"/>
              <w:rPr>
                <w:rFonts w:eastAsia="Calibri"/>
                <w:sz w:val="18"/>
                <w:szCs w:val="18"/>
              </w:rPr>
            </w:pPr>
            <w:r w:rsidRPr="00776A3F">
              <w:rPr>
                <w:rFonts w:eastAsia="Calibri"/>
                <w:sz w:val="18"/>
                <w:szCs w:val="18"/>
              </w:rPr>
              <w:t>IFR şartlarında işletilen uçaklar, her bir gerekli uçuş ekibi üyesinin erişebileceği bir ses kanalı seçme paneli ile teçhiz edilecektir.</w:t>
            </w:r>
          </w:p>
        </w:tc>
        <w:tc>
          <w:tcPr>
            <w:tcW w:w="1134" w:type="dxa"/>
            <w:shd w:val="clear" w:color="auto" w:fill="auto"/>
          </w:tcPr>
          <w:p w:rsidR="009C0314" w:rsidRDefault="009C0314" w:rsidP="009833F2"/>
          <w:sdt>
            <w:sdtPr>
              <w:id w:val="1995216717"/>
              <w14:checkbox>
                <w14:checked w14:val="0"/>
                <w14:checkedState w14:val="2612" w14:font="MS Gothic"/>
                <w14:uncheckedState w14:val="2610" w14:font="MS Gothic"/>
              </w14:checkbox>
            </w:sdtPr>
            <w:sdtEndPr/>
            <w:sdtContent>
              <w:p w:rsidR="009C0314" w:rsidRDefault="009C0314" w:rsidP="009833F2">
                <w:pPr>
                  <w:jc w:val="center"/>
                </w:pPr>
                <w:r>
                  <w:rPr>
                    <w:rFonts w:ascii="MS Gothic" w:eastAsia="MS Gothic" w:hAnsi="MS Gothic" w:hint="eastAsia"/>
                  </w:rPr>
                  <w:t>☐</w:t>
                </w:r>
              </w:p>
            </w:sdtContent>
          </w:sdt>
        </w:tc>
        <w:tc>
          <w:tcPr>
            <w:tcW w:w="1134" w:type="dxa"/>
            <w:shd w:val="clear" w:color="auto" w:fill="auto"/>
          </w:tcPr>
          <w:p w:rsidR="009C0314" w:rsidRDefault="009C0314" w:rsidP="009833F2">
            <w:pPr>
              <w:jc w:val="center"/>
            </w:pPr>
          </w:p>
          <w:sdt>
            <w:sdtPr>
              <w:id w:val="-746961433"/>
              <w14:checkbox>
                <w14:checked w14:val="0"/>
                <w14:checkedState w14:val="2612" w14:font="MS Gothic"/>
                <w14:uncheckedState w14:val="2610" w14:font="MS Gothic"/>
              </w14:checkbox>
            </w:sdtPr>
            <w:sdtEndPr/>
            <w:sdtContent>
              <w:p w:rsidR="009C0314" w:rsidRDefault="009C0314" w:rsidP="009833F2">
                <w:pPr>
                  <w:jc w:val="center"/>
                </w:pPr>
                <w:r>
                  <w:rPr>
                    <w:rFonts w:ascii="MS Gothic" w:eastAsia="MS Gothic" w:hAnsi="MS Gothic" w:hint="eastAsia"/>
                  </w:rPr>
                  <w:t>☐</w:t>
                </w:r>
              </w:p>
            </w:sdtContent>
          </w:sdt>
          <w:p w:rsidR="009C0314" w:rsidRDefault="009C0314" w:rsidP="009833F2">
            <w:pPr>
              <w:jc w:val="center"/>
            </w:pPr>
          </w:p>
        </w:tc>
        <w:tc>
          <w:tcPr>
            <w:tcW w:w="2127" w:type="dxa"/>
            <w:shd w:val="clear" w:color="auto" w:fill="auto"/>
          </w:tcPr>
          <w:p w:rsidR="009C0314" w:rsidRDefault="009C0314" w:rsidP="009833F2"/>
          <w:sdt>
            <w:sdtPr>
              <w:id w:val="-54940782"/>
              <w14:checkbox>
                <w14:checked w14:val="0"/>
                <w14:checkedState w14:val="2612" w14:font="MS Gothic"/>
                <w14:uncheckedState w14:val="2610" w14:font="MS Gothic"/>
              </w14:checkbox>
            </w:sdtPr>
            <w:sdtEndPr/>
            <w:sdtContent>
              <w:p w:rsidR="009C0314" w:rsidRDefault="009C0314" w:rsidP="009833F2">
                <w:pPr>
                  <w:jc w:val="center"/>
                </w:pPr>
                <w:r>
                  <w:rPr>
                    <w:rFonts w:ascii="MS Gothic" w:eastAsia="MS Gothic" w:hAnsi="MS Gothic" w:hint="eastAsia"/>
                  </w:rPr>
                  <w:t>☐</w:t>
                </w:r>
              </w:p>
            </w:sdtContent>
          </w:sdt>
        </w:tc>
        <w:tc>
          <w:tcPr>
            <w:tcW w:w="2273" w:type="dxa"/>
            <w:shd w:val="clear" w:color="auto" w:fill="auto"/>
          </w:tcPr>
          <w:p w:rsidR="009C0314" w:rsidRDefault="009C0314" w:rsidP="009833F2">
            <w:r>
              <w:t xml:space="preserve"> </w:t>
            </w:r>
          </w:p>
          <w:p w:rsidR="009C0314" w:rsidRDefault="009C0314" w:rsidP="009833F2">
            <w:pPr>
              <w:jc w:val="center"/>
            </w:pPr>
          </w:p>
        </w:tc>
        <w:tc>
          <w:tcPr>
            <w:tcW w:w="1850" w:type="dxa"/>
            <w:shd w:val="clear" w:color="auto" w:fill="auto"/>
          </w:tcPr>
          <w:p w:rsidR="009C0314" w:rsidRDefault="009C0314" w:rsidP="009833F2"/>
          <w:p w:rsidR="009C0314" w:rsidRDefault="009C0314" w:rsidP="009833F2">
            <w:pPr>
              <w:jc w:val="center"/>
            </w:pPr>
          </w:p>
        </w:tc>
        <w:tc>
          <w:tcPr>
            <w:tcW w:w="1943" w:type="dxa"/>
            <w:shd w:val="clear" w:color="auto" w:fill="auto"/>
          </w:tcPr>
          <w:p w:rsidR="009C0314" w:rsidRDefault="009C0314" w:rsidP="009833F2"/>
          <w:p w:rsidR="009C0314" w:rsidRDefault="009C0314" w:rsidP="009833F2"/>
        </w:tc>
      </w:tr>
    </w:tbl>
    <w:p w:rsidR="00776A3F" w:rsidRDefault="00776A3F" w:rsidP="00BF0BA9">
      <w:pPr>
        <w:sectPr w:rsidR="00776A3F" w:rsidSect="00C90986">
          <w:pgSz w:w="16838" w:h="11906" w:orient="landscape"/>
          <w:pgMar w:top="1417" w:right="1417" w:bottom="1417" w:left="1417" w:header="708" w:footer="708" w:gutter="0"/>
          <w:cols w:space="708"/>
          <w:docGrid w:linePitch="360"/>
        </w:sectPr>
      </w:pPr>
    </w:p>
    <w:p w:rsidR="009C0314" w:rsidRDefault="009C0314"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C0314" w:rsidTr="009833F2">
        <w:tc>
          <w:tcPr>
            <w:tcW w:w="3964" w:type="dxa"/>
            <w:shd w:val="clear" w:color="auto" w:fill="5B9BD5" w:themeFill="accent1"/>
          </w:tcPr>
          <w:p w:rsidR="009C0314" w:rsidRDefault="009C0314" w:rsidP="009833F2">
            <w:r>
              <w:t>Uyumluluk Beyanı</w:t>
            </w:r>
          </w:p>
        </w:tc>
        <w:tc>
          <w:tcPr>
            <w:tcW w:w="10461" w:type="dxa"/>
            <w:gridSpan w:val="6"/>
            <w:shd w:val="clear" w:color="auto" w:fill="5B9BD5" w:themeFill="accent1"/>
          </w:tcPr>
          <w:p w:rsidR="009C0314" w:rsidRDefault="009C0314" w:rsidP="009833F2">
            <w:pPr>
              <w:jc w:val="center"/>
            </w:pPr>
            <w:r>
              <w:t>Uyumluluk Yöntemi</w:t>
            </w:r>
          </w:p>
        </w:tc>
      </w:tr>
      <w:tr w:rsidR="009C0314" w:rsidRPr="002610F0" w:rsidTr="009833F2">
        <w:trPr>
          <w:trHeight w:val="1420"/>
        </w:trPr>
        <w:tc>
          <w:tcPr>
            <w:tcW w:w="3964" w:type="dxa"/>
            <w:vMerge w:val="restart"/>
          </w:tcPr>
          <w:p w:rsidR="009C0314" w:rsidRPr="00776A3F" w:rsidRDefault="009C0314" w:rsidP="00776A3F">
            <w:pPr>
              <w:rPr>
                <w:b/>
                <w:sz w:val="24"/>
                <w:szCs w:val="24"/>
              </w:rPr>
            </w:pPr>
            <w:r w:rsidRPr="00776A3F">
              <w:rPr>
                <w:b/>
                <w:sz w:val="24"/>
                <w:szCs w:val="24"/>
              </w:rPr>
              <w:t>CAT.IDE.A.340 Görsel nirengilerin referans alındığı VFR operasyonlarda telsiz teçhizatı</w:t>
            </w:r>
          </w:p>
          <w:p w:rsidR="009C0314" w:rsidRDefault="009C0314" w:rsidP="009833F2"/>
        </w:tc>
        <w:tc>
          <w:tcPr>
            <w:tcW w:w="2268" w:type="dxa"/>
            <w:gridSpan w:val="2"/>
          </w:tcPr>
          <w:p w:rsidR="009C0314" w:rsidRPr="00C707BF" w:rsidRDefault="009C0314" w:rsidP="009833F2">
            <w:pPr>
              <w:rPr>
                <w:i/>
                <w:sz w:val="20"/>
                <w:szCs w:val="20"/>
              </w:rPr>
            </w:pPr>
            <w:r w:rsidRPr="00C707BF">
              <w:rPr>
                <w:sz w:val="20"/>
                <w:szCs w:val="20"/>
              </w:rPr>
              <w:t>Gereklilik sağlanmaktadır</w:t>
            </w:r>
            <w:r w:rsidRPr="00C707BF">
              <w:rPr>
                <w:i/>
                <w:sz w:val="20"/>
                <w:szCs w:val="20"/>
              </w:rPr>
              <w:t>.</w:t>
            </w:r>
          </w:p>
          <w:p w:rsidR="009C0314" w:rsidRPr="00C707BF" w:rsidRDefault="009C0314" w:rsidP="009833F2">
            <w:pPr>
              <w:rPr>
                <w:i/>
                <w:sz w:val="20"/>
                <w:szCs w:val="20"/>
              </w:rPr>
            </w:pPr>
          </w:p>
          <w:p w:rsidR="009C0314" w:rsidRDefault="009C0314" w:rsidP="009833F2">
            <w:r w:rsidRPr="00C707BF">
              <w:rPr>
                <w:i/>
                <w:sz w:val="20"/>
                <w:szCs w:val="20"/>
              </w:rPr>
              <w:t>(Sağda belirtilen uyum yöntemlerinden biri(1-4) seçilmelidir.)</w:t>
            </w:r>
          </w:p>
        </w:tc>
        <w:tc>
          <w:tcPr>
            <w:tcW w:w="2127" w:type="dxa"/>
          </w:tcPr>
          <w:p w:rsidR="009C0314" w:rsidRDefault="009C0314"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9C0314" w:rsidRDefault="009C0314" w:rsidP="009833F2">
            <w:pPr>
              <w:tabs>
                <w:tab w:val="left" w:pos="317"/>
              </w:tabs>
            </w:pPr>
          </w:p>
          <w:p w:rsidR="009C0314" w:rsidRPr="00937A81" w:rsidRDefault="009C0314" w:rsidP="009833F2">
            <w:pPr>
              <w:tabs>
                <w:tab w:val="left" w:pos="317"/>
              </w:tabs>
              <w:rPr>
                <w:i/>
              </w:rPr>
            </w:pPr>
          </w:p>
          <w:p w:rsidR="009C0314" w:rsidRDefault="009C0314" w:rsidP="009833F2"/>
        </w:tc>
        <w:tc>
          <w:tcPr>
            <w:tcW w:w="2273" w:type="dxa"/>
          </w:tcPr>
          <w:p w:rsidR="009C0314" w:rsidRPr="00C707BF" w:rsidRDefault="009C0314" w:rsidP="009833F2">
            <w:pPr>
              <w:rPr>
                <w:sz w:val="20"/>
                <w:szCs w:val="20"/>
              </w:rPr>
            </w:pPr>
            <w:r w:rsidRPr="00C707BF">
              <w:rPr>
                <w:sz w:val="20"/>
                <w:szCs w:val="20"/>
              </w:rPr>
              <w:t>2. Gereklilik ilave tip sertifikası(STC) işlemi ile sağlanmaktadır.</w:t>
            </w:r>
          </w:p>
          <w:p w:rsidR="009C0314" w:rsidRPr="00C707BF" w:rsidRDefault="009C0314" w:rsidP="009833F2">
            <w:pPr>
              <w:rPr>
                <w:sz w:val="20"/>
                <w:szCs w:val="20"/>
              </w:rPr>
            </w:pPr>
          </w:p>
          <w:p w:rsidR="009C0314" w:rsidRPr="00937A81" w:rsidRDefault="009C0314" w:rsidP="009833F2">
            <w:pPr>
              <w:rPr>
                <w:i/>
              </w:rPr>
            </w:pPr>
            <w:r w:rsidRPr="00C707BF">
              <w:rPr>
                <w:i/>
                <w:sz w:val="20"/>
                <w:szCs w:val="20"/>
              </w:rPr>
              <w:t>(STC numarası eklenmelidir.)</w:t>
            </w:r>
          </w:p>
        </w:tc>
        <w:tc>
          <w:tcPr>
            <w:tcW w:w="1850" w:type="dxa"/>
          </w:tcPr>
          <w:p w:rsidR="009C0314" w:rsidRPr="00C707BF" w:rsidRDefault="009C0314"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9C0314" w:rsidRPr="00C707BF" w:rsidRDefault="009C0314" w:rsidP="009833F2">
            <w:pPr>
              <w:rPr>
                <w:sz w:val="20"/>
                <w:szCs w:val="20"/>
              </w:rPr>
            </w:pPr>
          </w:p>
          <w:p w:rsidR="009C0314" w:rsidRPr="002610F0" w:rsidRDefault="009C0314" w:rsidP="009833F2">
            <w:pPr>
              <w:rPr>
                <w:i/>
              </w:rPr>
            </w:pPr>
            <w:r w:rsidRPr="00C707BF">
              <w:rPr>
                <w:i/>
                <w:sz w:val="20"/>
                <w:szCs w:val="20"/>
              </w:rPr>
              <w:t>(Servis yayını referansı ve revizyon numarası veya revizyon tarihi eklenmelidir.)</w:t>
            </w:r>
          </w:p>
        </w:tc>
        <w:tc>
          <w:tcPr>
            <w:tcW w:w="1943" w:type="dxa"/>
          </w:tcPr>
          <w:p w:rsidR="009C0314" w:rsidRPr="00C707BF" w:rsidRDefault="009C0314"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9C0314" w:rsidRPr="00C707BF" w:rsidRDefault="009C0314" w:rsidP="009833F2">
            <w:pPr>
              <w:rPr>
                <w:sz w:val="20"/>
                <w:szCs w:val="20"/>
              </w:rPr>
            </w:pPr>
          </w:p>
          <w:p w:rsidR="009C0314" w:rsidRPr="002610F0" w:rsidRDefault="009C0314" w:rsidP="009833F2">
            <w:pPr>
              <w:rPr>
                <w:i/>
              </w:rPr>
            </w:pPr>
            <w:r w:rsidRPr="00C707BF">
              <w:rPr>
                <w:i/>
                <w:sz w:val="20"/>
                <w:szCs w:val="20"/>
              </w:rPr>
              <w:t>(1,2 ve 3 numaralı uyum yöntemleri dışında bir uyum yöntemine ait doküman referansı eklenmelidir.)</w:t>
            </w:r>
          </w:p>
          <w:p w:rsidR="009C0314" w:rsidRPr="002610F0" w:rsidRDefault="009C0314" w:rsidP="009833F2">
            <w:pPr>
              <w:rPr>
                <w:i/>
              </w:rPr>
            </w:pPr>
          </w:p>
        </w:tc>
      </w:tr>
      <w:tr w:rsidR="009C0314" w:rsidTr="009833F2">
        <w:trPr>
          <w:trHeight w:val="264"/>
        </w:trPr>
        <w:tc>
          <w:tcPr>
            <w:tcW w:w="3964" w:type="dxa"/>
            <w:vMerge/>
          </w:tcPr>
          <w:p w:rsidR="009C0314" w:rsidRDefault="009C0314" w:rsidP="009833F2"/>
        </w:tc>
        <w:tc>
          <w:tcPr>
            <w:tcW w:w="1134" w:type="dxa"/>
          </w:tcPr>
          <w:p w:rsidR="009C0314" w:rsidRPr="00C707BF" w:rsidRDefault="009C0314" w:rsidP="009833F2">
            <w:pPr>
              <w:jc w:val="center"/>
              <w:rPr>
                <w:sz w:val="20"/>
                <w:szCs w:val="20"/>
              </w:rPr>
            </w:pPr>
            <w:r w:rsidRPr="00C707BF">
              <w:rPr>
                <w:sz w:val="20"/>
                <w:szCs w:val="20"/>
              </w:rPr>
              <w:t>Uygun</w:t>
            </w:r>
          </w:p>
        </w:tc>
        <w:tc>
          <w:tcPr>
            <w:tcW w:w="1134" w:type="dxa"/>
          </w:tcPr>
          <w:p w:rsidR="009C0314" w:rsidRPr="00C707BF" w:rsidRDefault="009C0314" w:rsidP="009833F2">
            <w:pPr>
              <w:jc w:val="center"/>
              <w:rPr>
                <w:sz w:val="20"/>
                <w:szCs w:val="20"/>
              </w:rPr>
            </w:pPr>
            <w:r w:rsidRPr="00C707BF">
              <w:rPr>
                <w:sz w:val="20"/>
                <w:szCs w:val="20"/>
              </w:rPr>
              <w:t>GD</w:t>
            </w:r>
          </w:p>
        </w:tc>
        <w:tc>
          <w:tcPr>
            <w:tcW w:w="8193" w:type="dxa"/>
            <w:gridSpan w:val="4"/>
          </w:tcPr>
          <w:p w:rsidR="009C0314" w:rsidRDefault="009C0314" w:rsidP="009833F2"/>
        </w:tc>
      </w:tr>
      <w:tr w:rsidR="009C0314" w:rsidTr="009833F2">
        <w:trPr>
          <w:trHeight w:val="694"/>
        </w:trPr>
        <w:tc>
          <w:tcPr>
            <w:tcW w:w="3964" w:type="dxa"/>
            <w:shd w:val="clear" w:color="auto" w:fill="auto"/>
          </w:tcPr>
          <w:p w:rsidR="009C0314" w:rsidRPr="00776A3F" w:rsidRDefault="009C0314" w:rsidP="00776A3F">
            <w:pPr>
              <w:spacing w:before="120" w:after="120"/>
              <w:rPr>
                <w:rFonts w:eastAsia="Calibri"/>
                <w:sz w:val="18"/>
                <w:szCs w:val="18"/>
              </w:rPr>
            </w:pPr>
            <w:r w:rsidRPr="00776A3F">
              <w:rPr>
                <w:rFonts w:eastAsia="Calibri"/>
                <w:sz w:val="18"/>
                <w:szCs w:val="18"/>
              </w:rPr>
              <w:t>Görsel nirengilerin referans alındığı VFR şartlarında işletilen uçaklar, aşağıdaki hususları sağlayan normal radyo yayılım koşullarında gerekli olan telsiz haberleşme teçhizatı ile teçhiz edilecektir:</w:t>
            </w:r>
          </w:p>
        </w:tc>
        <w:tc>
          <w:tcPr>
            <w:tcW w:w="1134" w:type="dxa"/>
            <w:shd w:val="clear" w:color="auto" w:fill="auto"/>
          </w:tcPr>
          <w:p w:rsidR="009C0314" w:rsidRDefault="009C0314" w:rsidP="009833F2">
            <w:pPr>
              <w:jc w:val="center"/>
            </w:pPr>
          </w:p>
        </w:tc>
        <w:tc>
          <w:tcPr>
            <w:tcW w:w="1134" w:type="dxa"/>
            <w:shd w:val="clear" w:color="auto" w:fill="auto"/>
          </w:tcPr>
          <w:p w:rsidR="009C0314" w:rsidRDefault="009C0314" w:rsidP="009833F2">
            <w:pPr>
              <w:jc w:val="center"/>
            </w:pPr>
          </w:p>
        </w:tc>
        <w:tc>
          <w:tcPr>
            <w:tcW w:w="2127" w:type="dxa"/>
            <w:shd w:val="clear" w:color="auto" w:fill="auto"/>
          </w:tcPr>
          <w:p w:rsidR="009C0314" w:rsidRDefault="009C0314" w:rsidP="009833F2">
            <w:pPr>
              <w:jc w:val="center"/>
            </w:pPr>
          </w:p>
        </w:tc>
        <w:tc>
          <w:tcPr>
            <w:tcW w:w="2273" w:type="dxa"/>
            <w:shd w:val="clear" w:color="auto" w:fill="auto"/>
          </w:tcPr>
          <w:p w:rsidR="009C0314" w:rsidRDefault="009C0314" w:rsidP="009833F2">
            <w:r>
              <w:t xml:space="preserve"> </w:t>
            </w:r>
          </w:p>
          <w:p w:rsidR="009C0314" w:rsidRDefault="009C0314" w:rsidP="009833F2">
            <w:pPr>
              <w:jc w:val="center"/>
            </w:pPr>
          </w:p>
        </w:tc>
        <w:tc>
          <w:tcPr>
            <w:tcW w:w="1850" w:type="dxa"/>
            <w:shd w:val="clear" w:color="auto" w:fill="auto"/>
          </w:tcPr>
          <w:p w:rsidR="009C0314" w:rsidRDefault="009C0314" w:rsidP="009833F2"/>
          <w:p w:rsidR="009C0314" w:rsidRDefault="009C0314" w:rsidP="009833F2">
            <w:pPr>
              <w:jc w:val="center"/>
            </w:pPr>
          </w:p>
        </w:tc>
        <w:tc>
          <w:tcPr>
            <w:tcW w:w="1943" w:type="dxa"/>
            <w:shd w:val="clear" w:color="auto" w:fill="auto"/>
          </w:tcPr>
          <w:p w:rsidR="009C0314" w:rsidRDefault="009C0314" w:rsidP="009833F2"/>
          <w:p w:rsidR="009C0314" w:rsidRDefault="009C0314" w:rsidP="009833F2"/>
        </w:tc>
      </w:tr>
      <w:tr w:rsidR="00776A3F" w:rsidTr="009833F2">
        <w:trPr>
          <w:trHeight w:val="694"/>
        </w:trPr>
        <w:tc>
          <w:tcPr>
            <w:tcW w:w="3964" w:type="dxa"/>
            <w:shd w:val="clear" w:color="auto" w:fill="auto"/>
          </w:tcPr>
          <w:p w:rsidR="00776A3F" w:rsidRPr="00776A3F" w:rsidRDefault="00776A3F" w:rsidP="00776A3F">
            <w:pPr>
              <w:numPr>
                <w:ilvl w:val="0"/>
                <w:numId w:val="92"/>
              </w:numPr>
              <w:spacing w:before="120" w:after="120"/>
              <w:ind w:left="426" w:hanging="426"/>
              <w:rPr>
                <w:rFonts w:eastAsia="Calibri"/>
                <w:sz w:val="18"/>
                <w:szCs w:val="18"/>
              </w:rPr>
            </w:pPr>
            <w:r w:rsidRPr="00776A3F">
              <w:rPr>
                <w:rFonts w:eastAsia="Calibri"/>
                <w:sz w:val="18"/>
                <w:szCs w:val="18"/>
              </w:rPr>
              <w:t>İlgili yer istasyonları ile haberleşmek;</w:t>
            </w:r>
          </w:p>
        </w:tc>
        <w:tc>
          <w:tcPr>
            <w:tcW w:w="1134" w:type="dxa"/>
            <w:shd w:val="clear" w:color="auto" w:fill="auto"/>
          </w:tcPr>
          <w:p w:rsidR="00776A3F" w:rsidRDefault="00776A3F" w:rsidP="00776A3F"/>
          <w:sdt>
            <w:sdtPr>
              <w:id w:val="1749069751"/>
              <w14:checkbox>
                <w14:checked w14:val="0"/>
                <w14:checkedState w14:val="2612" w14:font="MS Gothic"/>
                <w14:uncheckedState w14:val="2610" w14:font="MS Gothic"/>
              </w14:checkbox>
            </w:sdtPr>
            <w:sdtEndPr/>
            <w:sdtContent>
              <w:p w:rsidR="00776A3F" w:rsidRDefault="00776A3F" w:rsidP="00776A3F">
                <w:pPr>
                  <w:jc w:val="center"/>
                </w:pPr>
                <w:r>
                  <w:rPr>
                    <w:rFonts w:ascii="MS Gothic" w:eastAsia="MS Gothic" w:hAnsi="MS Gothic" w:hint="eastAsia"/>
                  </w:rPr>
                  <w:t>☐</w:t>
                </w:r>
              </w:p>
            </w:sdtContent>
          </w:sdt>
        </w:tc>
        <w:tc>
          <w:tcPr>
            <w:tcW w:w="1134" w:type="dxa"/>
            <w:shd w:val="clear" w:color="auto" w:fill="auto"/>
          </w:tcPr>
          <w:p w:rsidR="00776A3F" w:rsidRDefault="00776A3F" w:rsidP="00776A3F">
            <w:pPr>
              <w:jc w:val="center"/>
            </w:pPr>
          </w:p>
          <w:sdt>
            <w:sdtPr>
              <w:id w:val="1555512699"/>
              <w14:checkbox>
                <w14:checked w14:val="0"/>
                <w14:checkedState w14:val="2612" w14:font="MS Gothic"/>
                <w14:uncheckedState w14:val="2610" w14:font="MS Gothic"/>
              </w14:checkbox>
            </w:sdtPr>
            <w:sdtEndPr/>
            <w:sdtContent>
              <w:p w:rsidR="00776A3F" w:rsidRDefault="00776A3F" w:rsidP="00776A3F">
                <w:pPr>
                  <w:jc w:val="center"/>
                </w:pPr>
                <w:r>
                  <w:rPr>
                    <w:rFonts w:ascii="MS Gothic" w:eastAsia="MS Gothic" w:hAnsi="MS Gothic" w:hint="eastAsia"/>
                  </w:rPr>
                  <w:t>☐</w:t>
                </w:r>
              </w:p>
            </w:sdtContent>
          </w:sdt>
          <w:p w:rsidR="00776A3F" w:rsidRDefault="00776A3F" w:rsidP="00776A3F">
            <w:pPr>
              <w:jc w:val="center"/>
            </w:pPr>
          </w:p>
        </w:tc>
        <w:tc>
          <w:tcPr>
            <w:tcW w:w="2127" w:type="dxa"/>
            <w:shd w:val="clear" w:color="auto" w:fill="auto"/>
          </w:tcPr>
          <w:p w:rsidR="00776A3F" w:rsidRDefault="00776A3F" w:rsidP="00776A3F"/>
          <w:sdt>
            <w:sdtPr>
              <w:id w:val="-298923741"/>
              <w14:checkbox>
                <w14:checked w14:val="0"/>
                <w14:checkedState w14:val="2612" w14:font="MS Gothic"/>
                <w14:uncheckedState w14:val="2610" w14:font="MS Gothic"/>
              </w14:checkbox>
            </w:sdtPr>
            <w:sdtEndPr/>
            <w:sdtContent>
              <w:p w:rsidR="00776A3F" w:rsidRDefault="00776A3F" w:rsidP="00776A3F">
                <w:pPr>
                  <w:jc w:val="center"/>
                </w:pPr>
                <w:r>
                  <w:rPr>
                    <w:rFonts w:ascii="MS Gothic" w:eastAsia="MS Gothic" w:hAnsi="MS Gothic" w:hint="eastAsia"/>
                  </w:rPr>
                  <w:t>☐</w:t>
                </w:r>
              </w:p>
            </w:sdtContent>
          </w:sdt>
        </w:tc>
        <w:tc>
          <w:tcPr>
            <w:tcW w:w="2273" w:type="dxa"/>
            <w:shd w:val="clear" w:color="auto" w:fill="auto"/>
          </w:tcPr>
          <w:p w:rsidR="00776A3F" w:rsidRDefault="00776A3F" w:rsidP="00776A3F"/>
        </w:tc>
        <w:tc>
          <w:tcPr>
            <w:tcW w:w="1850" w:type="dxa"/>
            <w:shd w:val="clear" w:color="auto" w:fill="auto"/>
          </w:tcPr>
          <w:p w:rsidR="00776A3F" w:rsidRDefault="00776A3F" w:rsidP="00776A3F"/>
        </w:tc>
        <w:tc>
          <w:tcPr>
            <w:tcW w:w="1943" w:type="dxa"/>
            <w:shd w:val="clear" w:color="auto" w:fill="auto"/>
          </w:tcPr>
          <w:p w:rsidR="00776A3F" w:rsidRDefault="00776A3F" w:rsidP="00776A3F"/>
        </w:tc>
      </w:tr>
      <w:tr w:rsidR="00776A3F" w:rsidTr="009833F2">
        <w:trPr>
          <w:trHeight w:val="694"/>
        </w:trPr>
        <w:tc>
          <w:tcPr>
            <w:tcW w:w="3964" w:type="dxa"/>
            <w:shd w:val="clear" w:color="auto" w:fill="auto"/>
          </w:tcPr>
          <w:p w:rsidR="00776A3F" w:rsidRPr="00776A3F" w:rsidRDefault="00776A3F" w:rsidP="00776A3F">
            <w:pPr>
              <w:numPr>
                <w:ilvl w:val="0"/>
                <w:numId w:val="92"/>
              </w:numPr>
              <w:spacing w:before="120" w:after="120"/>
              <w:ind w:left="426" w:hanging="426"/>
              <w:rPr>
                <w:rFonts w:eastAsia="Calibri"/>
                <w:sz w:val="18"/>
                <w:szCs w:val="18"/>
              </w:rPr>
            </w:pPr>
            <w:r w:rsidRPr="00776A3F">
              <w:rPr>
                <w:rFonts w:eastAsia="Calibri"/>
                <w:sz w:val="18"/>
                <w:szCs w:val="18"/>
              </w:rPr>
              <w:t>Gerçekleşmesi planlanan uçuşların, kontrollü bir hava sahasındaki herhangi bir noktadan ilgili ATC tesisleriyle haberleşmek; ve</w:t>
            </w:r>
          </w:p>
        </w:tc>
        <w:tc>
          <w:tcPr>
            <w:tcW w:w="1134" w:type="dxa"/>
            <w:shd w:val="clear" w:color="auto" w:fill="auto"/>
          </w:tcPr>
          <w:p w:rsidR="00776A3F" w:rsidRDefault="00776A3F" w:rsidP="00776A3F"/>
          <w:sdt>
            <w:sdtPr>
              <w:id w:val="2078935901"/>
              <w14:checkbox>
                <w14:checked w14:val="0"/>
                <w14:checkedState w14:val="2612" w14:font="MS Gothic"/>
                <w14:uncheckedState w14:val="2610" w14:font="MS Gothic"/>
              </w14:checkbox>
            </w:sdtPr>
            <w:sdtEndPr/>
            <w:sdtContent>
              <w:p w:rsidR="00776A3F" w:rsidRDefault="00776A3F" w:rsidP="00776A3F">
                <w:pPr>
                  <w:jc w:val="center"/>
                </w:pPr>
                <w:r>
                  <w:rPr>
                    <w:rFonts w:ascii="MS Gothic" w:eastAsia="MS Gothic" w:hAnsi="MS Gothic" w:hint="eastAsia"/>
                  </w:rPr>
                  <w:t>☐</w:t>
                </w:r>
              </w:p>
            </w:sdtContent>
          </w:sdt>
        </w:tc>
        <w:tc>
          <w:tcPr>
            <w:tcW w:w="1134" w:type="dxa"/>
            <w:shd w:val="clear" w:color="auto" w:fill="auto"/>
          </w:tcPr>
          <w:p w:rsidR="00776A3F" w:rsidRDefault="00776A3F" w:rsidP="00776A3F">
            <w:pPr>
              <w:jc w:val="center"/>
            </w:pPr>
          </w:p>
          <w:sdt>
            <w:sdtPr>
              <w:id w:val="664594098"/>
              <w14:checkbox>
                <w14:checked w14:val="0"/>
                <w14:checkedState w14:val="2612" w14:font="MS Gothic"/>
                <w14:uncheckedState w14:val="2610" w14:font="MS Gothic"/>
              </w14:checkbox>
            </w:sdtPr>
            <w:sdtEndPr/>
            <w:sdtContent>
              <w:p w:rsidR="00776A3F" w:rsidRDefault="00776A3F" w:rsidP="00776A3F">
                <w:pPr>
                  <w:jc w:val="center"/>
                </w:pPr>
                <w:r>
                  <w:rPr>
                    <w:rFonts w:ascii="MS Gothic" w:eastAsia="MS Gothic" w:hAnsi="MS Gothic" w:hint="eastAsia"/>
                  </w:rPr>
                  <w:t>☐</w:t>
                </w:r>
              </w:p>
            </w:sdtContent>
          </w:sdt>
          <w:p w:rsidR="00776A3F" w:rsidRDefault="00776A3F" w:rsidP="00776A3F">
            <w:pPr>
              <w:jc w:val="center"/>
            </w:pPr>
          </w:p>
        </w:tc>
        <w:tc>
          <w:tcPr>
            <w:tcW w:w="2127" w:type="dxa"/>
            <w:shd w:val="clear" w:color="auto" w:fill="auto"/>
          </w:tcPr>
          <w:p w:rsidR="00776A3F" w:rsidRDefault="00776A3F" w:rsidP="00776A3F"/>
          <w:sdt>
            <w:sdtPr>
              <w:id w:val="-1247417522"/>
              <w14:checkbox>
                <w14:checked w14:val="0"/>
                <w14:checkedState w14:val="2612" w14:font="MS Gothic"/>
                <w14:uncheckedState w14:val="2610" w14:font="MS Gothic"/>
              </w14:checkbox>
            </w:sdtPr>
            <w:sdtEndPr/>
            <w:sdtContent>
              <w:p w:rsidR="00776A3F" w:rsidRDefault="00776A3F" w:rsidP="00776A3F">
                <w:pPr>
                  <w:jc w:val="center"/>
                </w:pPr>
                <w:r>
                  <w:rPr>
                    <w:rFonts w:ascii="MS Gothic" w:eastAsia="MS Gothic" w:hAnsi="MS Gothic" w:hint="eastAsia"/>
                  </w:rPr>
                  <w:t>☐</w:t>
                </w:r>
              </w:p>
            </w:sdtContent>
          </w:sdt>
        </w:tc>
        <w:tc>
          <w:tcPr>
            <w:tcW w:w="2273" w:type="dxa"/>
            <w:shd w:val="clear" w:color="auto" w:fill="auto"/>
          </w:tcPr>
          <w:p w:rsidR="00776A3F" w:rsidRDefault="00776A3F" w:rsidP="00776A3F"/>
        </w:tc>
        <w:tc>
          <w:tcPr>
            <w:tcW w:w="1850" w:type="dxa"/>
            <w:shd w:val="clear" w:color="auto" w:fill="auto"/>
          </w:tcPr>
          <w:p w:rsidR="00776A3F" w:rsidRDefault="00776A3F" w:rsidP="00776A3F"/>
        </w:tc>
        <w:tc>
          <w:tcPr>
            <w:tcW w:w="1943" w:type="dxa"/>
            <w:shd w:val="clear" w:color="auto" w:fill="auto"/>
          </w:tcPr>
          <w:p w:rsidR="00776A3F" w:rsidRDefault="00776A3F" w:rsidP="00776A3F"/>
        </w:tc>
      </w:tr>
      <w:tr w:rsidR="00776A3F" w:rsidTr="009833F2">
        <w:trPr>
          <w:trHeight w:val="694"/>
        </w:trPr>
        <w:tc>
          <w:tcPr>
            <w:tcW w:w="3964" w:type="dxa"/>
            <w:shd w:val="clear" w:color="auto" w:fill="auto"/>
          </w:tcPr>
          <w:p w:rsidR="00776A3F" w:rsidRPr="00776A3F" w:rsidRDefault="00776A3F" w:rsidP="00776A3F">
            <w:pPr>
              <w:numPr>
                <w:ilvl w:val="0"/>
                <w:numId w:val="92"/>
              </w:numPr>
              <w:spacing w:before="120" w:after="120"/>
              <w:ind w:left="426" w:hanging="426"/>
              <w:rPr>
                <w:rFonts w:eastAsia="Calibri"/>
                <w:sz w:val="18"/>
                <w:szCs w:val="18"/>
              </w:rPr>
            </w:pPr>
            <w:r w:rsidRPr="00776A3F">
              <w:rPr>
                <w:rFonts w:eastAsia="Calibri"/>
                <w:sz w:val="18"/>
                <w:szCs w:val="18"/>
              </w:rPr>
              <w:t>Meteorolojik bilgileri almak</w:t>
            </w:r>
            <w:r w:rsidR="00A84B01">
              <w:rPr>
                <w:rFonts w:eastAsia="Calibri"/>
                <w:sz w:val="18"/>
                <w:szCs w:val="18"/>
              </w:rPr>
              <w:t>.</w:t>
            </w:r>
          </w:p>
        </w:tc>
        <w:tc>
          <w:tcPr>
            <w:tcW w:w="1134" w:type="dxa"/>
            <w:shd w:val="clear" w:color="auto" w:fill="auto"/>
          </w:tcPr>
          <w:p w:rsidR="00776A3F" w:rsidRDefault="00776A3F" w:rsidP="00776A3F"/>
          <w:sdt>
            <w:sdtPr>
              <w:id w:val="1479257604"/>
              <w14:checkbox>
                <w14:checked w14:val="0"/>
                <w14:checkedState w14:val="2612" w14:font="MS Gothic"/>
                <w14:uncheckedState w14:val="2610" w14:font="MS Gothic"/>
              </w14:checkbox>
            </w:sdtPr>
            <w:sdtEndPr/>
            <w:sdtContent>
              <w:p w:rsidR="00776A3F" w:rsidRDefault="00776A3F" w:rsidP="00776A3F">
                <w:pPr>
                  <w:jc w:val="center"/>
                </w:pPr>
                <w:r>
                  <w:rPr>
                    <w:rFonts w:ascii="MS Gothic" w:eastAsia="MS Gothic" w:hAnsi="MS Gothic" w:hint="eastAsia"/>
                  </w:rPr>
                  <w:t>☐</w:t>
                </w:r>
              </w:p>
            </w:sdtContent>
          </w:sdt>
        </w:tc>
        <w:tc>
          <w:tcPr>
            <w:tcW w:w="1134" w:type="dxa"/>
            <w:shd w:val="clear" w:color="auto" w:fill="auto"/>
          </w:tcPr>
          <w:p w:rsidR="00776A3F" w:rsidRDefault="00776A3F" w:rsidP="00776A3F">
            <w:pPr>
              <w:jc w:val="center"/>
            </w:pPr>
          </w:p>
          <w:sdt>
            <w:sdtPr>
              <w:id w:val="991523718"/>
              <w14:checkbox>
                <w14:checked w14:val="0"/>
                <w14:checkedState w14:val="2612" w14:font="MS Gothic"/>
                <w14:uncheckedState w14:val="2610" w14:font="MS Gothic"/>
              </w14:checkbox>
            </w:sdtPr>
            <w:sdtEndPr/>
            <w:sdtContent>
              <w:p w:rsidR="00776A3F" w:rsidRDefault="00776A3F" w:rsidP="00776A3F">
                <w:pPr>
                  <w:jc w:val="center"/>
                </w:pPr>
                <w:r>
                  <w:rPr>
                    <w:rFonts w:ascii="MS Gothic" w:eastAsia="MS Gothic" w:hAnsi="MS Gothic" w:hint="eastAsia"/>
                  </w:rPr>
                  <w:t>☐</w:t>
                </w:r>
              </w:p>
            </w:sdtContent>
          </w:sdt>
          <w:p w:rsidR="00776A3F" w:rsidRDefault="00776A3F" w:rsidP="00776A3F">
            <w:pPr>
              <w:jc w:val="center"/>
            </w:pPr>
          </w:p>
        </w:tc>
        <w:tc>
          <w:tcPr>
            <w:tcW w:w="2127" w:type="dxa"/>
            <w:shd w:val="clear" w:color="auto" w:fill="auto"/>
          </w:tcPr>
          <w:p w:rsidR="00776A3F" w:rsidRDefault="00776A3F" w:rsidP="00776A3F"/>
          <w:sdt>
            <w:sdtPr>
              <w:id w:val="663743562"/>
              <w14:checkbox>
                <w14:checked w14:val="0"/>
                <w14:checkedState w14:val="2612" w14:font="MS Gothic"/>
                <w14:uncheckedState w14:val="2610" w14:font="MS Gothic"/>
              </w14:checkbox>
            </w:sdtPr>
            <w:sdtEndPr/>
            <w:sdtContent>
              <w:p w:rsidR="00776A3F" w:rsidRDefault="00776A3F" w:rsidP="00776A3F">
                <w:pPr>
                  <w:jc w:val="center"/>
                </w:pPr>
                <w:r>
                  <w:rPr>
                    <w:rFonts w:ascii="MS Gothic" w:eastAsia="MS Gothic" w:hAnsi="MS Gothic" w:hint="eastAsia"/>
                  </w:rPr>
                  <w:t>☐</w:t>
                </w:r>
              </w:p>
            </w:sdtContent>
          </w:sdt>
        </w:tc>
        <w:tc>
          <w:tcPr>
            <w:tcW w:w="2273" w:type="dxa"/>
            <w:shd w:val="clear" w:color="auto" w:fill="auto"/>
          </w:tcPr>
          <w:p w:rsidR="00776A3F" w:rsidRDefault="00776A3F" w:rsidP="00776A3F"/>
        </w:tc>
        <w:tc>
          <w:tcPr>
            <w:tcW w:w="1850" w:type="dxa"/>
            <w:shd w:val="clear" w:color="auto" w:fill="auto"/>
          </w:tcPr>
          <w:p w:rsidR="00776A3F" w:rsidRDefault="00776A3F" w:rsidP="00776A3F"/>
        </w:tc>
        <w:tc>
          <w:tcPr>
            <w:tcW w:w="1943" w:type="dxa"/>
            <w:shd w:val="clear" w:color="auto" w:fill="auto"/>
          </w:tcPr>
          <w:p w:rsidR="00776A3F" w:rsidRDefault="00776A3F" w:rsidP="00776A3F"/>
        </w:tc>
      </w:tr>
    </w:tbl>
    <w:p w:rsidR="00A774EE" w:rsidRDefault="00A774EE" w:rsidP="00BF0BA9">
      <w:pPr>
        <w:sectPr w:rsidR="00A774EE" w:rsidSect="00C90986">
          <w:pgSz w:w="16838" w:h="11906" w:orient="landscape"/>
          <w:pgMar w:top="1417" w:right="1417" w:bottom="1417" w:left="1417" w:header="708" w:footer="708" w:gutter="0"/>
          <w:cols w:space="708"/>
          <w:docGrid w:linePitch="360"/>
        </w:sectPr>
      </w:pPr>
    </w:p>
    <w:p w:rsidR="009C0314" w:rsidRDefault="009C0314"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675CA" w:rsidTr="009833F2">
        <w:tc>
          <w:tcPr>
            <w:tcW w:w="3964" w:type="dxa"/>
            <w:shd w:val="clear" w:color="auto" w:fill="5B9BD5" w:themeFill="accent1"/>
          </w:tcPr>
          <w:p w:rsidR="005675CA" w:rsidRDefault="005675CA" w:rsidP="009833F2">
            <w:r>
              <w:t>Uyumluluk Beyanı</w:t>
            </w:r>
          </w:p>
        </w:tc>
        <w:tc>
          <w:tcPr>
            <w:tcW w:w="10461" w:type="dxa"/>
            <w:gridSpan w:val="6"/>
            <w:shd w:val="clear" w:color="auto" w:fill="5B9BD5" w:themeFill="accent1"/>
          </w:tcPr>
          <w:p w:rsidR="005675CA" w:rsidRDefault="005675CA" w:rsidP="009833F2">
            <w:pPr>
              <w:jc w:val="center"/>
            </w:pPr>
            <w:r>
              <w:t>Uyumluluk Yöntemi</w:t>
            </w:r>
          </w:p>
        </w:tc>
      </w:tr>
      <w:tr w:rsidR="005675CA" w:rsidRPr="002610F0" w:rsidTr="009833F2">
        <w:trPr>
          <w:trHeight w:val="1420"/>
        </w:trPr>
        <w:tc>
          <w:tcPr>
            <w:tcW w:w="3964" w:type="dxa"/>
            <w:vMerge w:val="restart"/>
          </w:tcPr>
          <w:p w:rsidR="005675CA" w:rsidRPr="00A774EE" w:rsidRDefault="005675CA" w:rsidP="00A774EE">
            <w:pPr>
              <w:rPr>
                <w:b/>
                <w:sz w:val="24"/>
                <w:szCs w:val="24"/>
              </w:rPr>
            </w:pPr>
            <w:r w:rsidRPr="00A774EE">
              <w:rPr>
                <w:b/>
                <w:sz w:val="24"/>
                <w:szCs w:val="24"/>
              </w:rPr>
              <w:t>CAT.IDE.A.345 IFR veya görsel nirengilerin referans alınmadığı VFR operasyonlarda haberleşme, seyrüsefer ve gözetim teçhizatı</w:t>
            </w:r>
          </w:p>
          <w:p w:rsidR="005675CA" w:rsidRDefault="005675CA" w:rsidP="009833F2"/>
        </w:tc>
        <w:tc>
          <w:tcPr>
            <w:tcW w:w="2268" w:type="dxa"/>
            <w:gridSpan w:val="2"/>
          </w:tcPr>
          <w:p w:rsidR="005675CA" w:rsidRPr="00C707BF" w:rsidRDefault="005675CA" w:rsidP="009833F2">
            <w:pPr>
              <w:rPr>
                <w:i/>
                <w:sz w:val="20"/>
                <w:szCs w:val="20"/>
              </w:rPr>
            </w:pPr>
            <w:r w:rsidRPr="00C707BF">
              <w:rPr>
                <w:sz w:val="20"/>
                <w:szCs w:val="20"/>
              </w:rPr>
              <w:t>Gereklilik sağlanmaktadır</w:t>
            </w:r>
            <w:r w:rsidRPr="00C707BF">
              <w:rPr>
                <w:i/>
                <w:sz w:val="20"/>
                <w:szCs w:val="20"/>
              </w:rPr>
              <w:t>.</w:t>
            </w:r>
          </w:p>
          <w:p w:rsidR="005675CA" w:rsidRPr="00C707BF" w:rsidRDefault="005675CA" w:rsidP="009833F2">
            <w:pPr>
              <w:rPr>
                <w:i/>
                <w:sz w:val="20"/>
                <w:szCs w:val="20"/>
              </w:rPr>
            </w:pPr>
          </w:p>
          <w:p w:rsidR="005675CA" w:rsidRDefault="005675CA" w:rsidP="009833F2">
            <w:r w:rsidRPr="00C707BF">
              <w:rPr>
                <w:i/>
                <w:sz w:val="20"/>
                <w:szCs w:val="20"/>
              </w:rPr>
              <w:t>(Sağda belirtilen uyum yöntemlerinden biri(1-4) seçilmelidir.)</w:t>
            </w:r>
          </w:p>
        </w:tc>
        <w:tc>
          <w:tcPr>
            <w:tcW w:w="2127" w:type="dxa"/>
          </w:tcPr>
          <w:p w:rsidR="005675CA" w:rsidRDefault="005675CA"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5675CA" w:rsidRDefault="005675CA" w:rsidP="009833F2">
            <w:pPr>
              <w:tabs>
                <w:tab w:val="left" w:pos="317"/>
              </w:tabs>
            </w:pPr>
          </w:p>
          <w:p w:rsidR="005675CA" w:rsidRPr="00937A81" w:rsidRDefault="005675CA" w:rsidP="009833F2">
            <w:pPr>
              <w:tabs>
                <w:tab w:val="left" w:pos="317"/>
              </w:tabs>
              <w:rPr>
                <w:i/>
              </w:rPr>
            </w:pPr>
          </w:p>
          <w:p w:rsidR="005675CA" w:rsidRDefault="005675CA" w:rsidP="009833F2"/>
        </w:tc>
        <w:tc>
          <w:tcPr>
            <w:tcW w:w="2273" w:type="dxa"/>
          </w:tcPr>
          <w:p w:rsidR="005675CA" w:rsidRPr="00C707BF" w:rsidRDefault="005675CA" w:rsidP="009833F2">
            <w:pPr>
              <w:rPr>
                <w:sz w:val="20"/>
                <w:szCs w:val="20"/>
              </w:rPr>
            </w:pPr>
            <w:r w:rsidRPr="00C707BF">
              <w:rPr>
                <w:sz w:val="20"/>
                <w:szCs w:val="20"/>
              </w:rPr>
              <w:t>2. Gereklilik ilave tip sertifikası(STC) işlemi ile sağlanmaktadır.</w:t>
            </w:r>
          </w:p>
          <w:p w:rsidR="005675CA" w:rsidRPr="00C707BF" w:rsidRDefault="005675CA" w:rsidP="009833F2">
            <w:pPr>
              <w:rPr>
                <w:sz w:val="20"/>
                <w:szCs w:val="20"/>
              </w:rPr>
            </w:pPr>
          </w:p>
          <w:p w:rsidR="005675CA" w:rsidRPr="00937A81" w:rsidRDefault="005675CA" w:rsidP="009833F2">
            <w:pPr>
              <w:rPr>
                <w:i/>
              </w:rPr>
            </w:pPr>
            <w:r w:rsidRPr="00C707BF">
              <w:rPr>
                <w:i/>
                <w:sz w:val="20"/>
                <w:szCs w:val="20"/>
              </w:rPr>
              <w:t>(STC numarası eklenmelidir.)</w:t>
            </w:r>
          </w:p>
        </w:tc>
        <w:tc>
          <w:tcPr>
            <w:tcW w:w="1850" w:type="dxa"/>
          </w:tcPr>
          <w:p w:rsidR="005675CA" w:rsidRPr="00C707BF" w:rsidRDefault="005675CA"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5675CA" w:rsidRPr="00C707BF" w:rsidRDefault="005675CA" w:rsidP="009833F2">
            <w:pPr>
              <w:rPr>
                <w:sz w:val="20"/>
                <w:szCs w:val="20"/>
              </w:rPr>
            </w:pPr>
          </w:p>
          <w:p w:rsidR="005675CA" w:rsidRPr="002610F0" w:rsidRDefault="005675CA" w:rsidP="009833F2">
            <w:pPr>
              <w:rPr>
                <w:i/>
              </w:rPr>
            </w:pPr>
            <w:r w:rsidRPr="00C707BF">
              <w:rPr>
                <w:i/>
                <w:sz w:val="20"/>
                <w:szCs w:val="20"/>
              </w:rPr>
              <w:t>(Servis yayını referansı ve revizyon numarası veya revizyon tarihi eklenmelidir.)</w:t>
            </w:r>
          </w:p>
        </w:tc>
        <w:tc>
          <w:tcPr>
            <w:tcW w:w="1943" w:type="dxa"/>
          </w:tcPr>
          <w:p w:rsidR="005675CA" w:rsidRPr="00C707BF" w:rsidRDefault="005675CA"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5675CA" w:rsidRPr="00C707BF" w:rsidRDefault="005675CA" w:rsidP="009833F2">
            <w:pPr>
              <w:rPr>
                <w:sz w:val="20"/>
                <w:szCs w:val="20"/>
              </w:rPr>
            </w:pPr>
          </w:p>
          <w:p w:rsidR="005675CA" w:rsidRPr="002610F0" w:rsidRDefault="005675CA" w:rsidP="009833F2">
            <w:pPr>
              <w:rPr>
                <w:i/>
              </w:rPr>
            </w:pPr>
            <w:r w:rsidRPr="00C707BF">
              <w:rPr>
                <w:i/>
                <w:sz w:val="20"/>
                <w:szCs w:val="20"/>
              </w:rPr>
              <w:t>(1,2 ve 3 numaralı uyum yöntemleri dışında bir uyum yöntemine ait doküman referansı eklenmelidir.)</w:t>
            </w:r>
          </w:p>
          <w:p w:rsidR="005675CA" w:rsidRPr="002610F0" w:rsidRDefault="005675CA" w:rsidP="009833F2">
            <w:pPr>
              <w:rPr>
                <w:i/>
              </w:rPr>
            </w:pPr>
          </w:p>
        </w:tc>
      </w:tr>
      <w:tr w:rsidR="005675CA" w:rsidTr="009833F2">
        <w:trPr>
          <w:trHeight w:val="264"/>
        </w:trPr>
        <w:tc>
          <w:tcPr>
            <w:tcW w:w="3964" w:type="dxa"/>
            <w:vMerge/>
          </w:tcPr>
          <w:p w:rsidR="005675CA" w:rsidRDefault="005675CA" w:rsidP="009833F2"/>
        </w:tc>
        <w:tc>
          <w:tcPr>
            <w:tcW w:w="1134" w:type="dxa"/>
          </w:tcPr>
          <w:p w:rsidR="005675CA" w:rsidRPr="00C707BF" w:rsidRDefault="005675CA" w:rsidP="009833F2">
            <w:pPr>
              <w:jc w:val="center"/>
              <w:rPr>
                <w:sz w:val="20"/>
                <w:szCs w:val="20"/>
              </w:rPr>
            </w:pPr>
            <w:r w:rsidRPr="00C707BF">
              <w:rPr>
                <w:sz w:val="20"/>
                <w:szCs w:val="20"/>
              </w:rPr>
              <w:t>Uygun</w:t>
            </w:r>
          </w:p>
        </w:tc>
        <w:tc>
          <w:tcPr>
            <w:tcW w:w="1134" w:type="dxa"/>
          </w:tcPr>
          <w:p w:rsidR="005675CA" w:rsidRPr="00C707BF" w:rsidRDefault="005675CA" w:rsidP="009833F2">
            <w:pPr>
              <w:jc w:val="center"/>
              <w:rPr>
                <w:sz w:val="20"/>
                <w:szCs w:val="20"/>
              </w:rPr>
            </w:pPr>
            <w:r w:rsidRPr="00C707BF">
              <w:rPr>
                <w:sz w:val="20"/>
                <w:szCs w:val="20"/>
              </w:rPr>
              <w:t>GD</w:t>
            </w:r>
          </w:p>
        </w:tc>
        <w:tc>
          <w:tcPr>
            <w:tcW w:w="8193" w:type="dxa"/>
            <w:gridSpan w:val="4"/>
          </w:tcPr>
          <w:p w:rsidR="005675CA" w:rsidRDefault="005675CA" w:rsidP="009833F2"/>
        </w:tc>
      </w:tr>
      <w:tr w:rsidR="005675CA" w:rsidTr="009833F2">
        <w:trPr>
          <w:trHeight w:val="694"/>
        </w:trPr>
        <w:tc>
          <w:tcPr>
            <w:tcW w:w="3964" w:type="dxa"/>
            <w:shd w:val="clear" w:color="auto" w:fill="auto"/>
          </w:tcPr>
          <w:p w:rsidR="005675CA" w:rsidRPr="00A774EE" w:rsidRDefault="005675CA" w:rsidP="00A774EE">
            <w:pPr>
              <w:numPr>
                <w:ilvl w:val="0"/>
                <w:numId w:val="93"/>
              </w:numPr>
              <w:spacing w:before="120" w:after="120"/>
              <w:ind w:left="426" w:hanging="426"/>
              <w:rPr>
                <w:rFonts w:eastAsia="Calibri"/>
                <w:sz w:val="18"/>
                <w:szCs w:val="18"/>
              </w:rPr>
            </w:pPr>
            <w:r w:rsidRPr="00A774EE">
              <w:rPr>
                <w:rFonts w:eastAsia="Calibri"/>
                <w:sz w:val="18"/>
                <w:szCs w:val="18"/>
              </w:rPr>
              <w:t>IFR veya görsel nirengilerin referans alınmadığı VFR şartlarında işletilen uçaklar, geçerli hava sahası şartlarına uygun telsiz haberleşme, seyrüsefer ve gözetim teçhizatı ile teçhiz edilecektir.</w:t>
            </w:r>
          </w:p>
        </w:tc>
        <w:tc>
          <w:tcPr>
            <w:tcW w:w="1134" w:type="dxa"/>
            <w:shd w:val="clear" w:color="auto" w:fill="auto"/>
          </w:tcPr>
          <w:p w:rsidR="005675CA" w:rsidRDefault="005675CA" w:rsidP="009833F2"/>
          <w:sdt>
            <w:sdtPr>
              <w:id w:val="-220603879"/>
              <w14:checkbox>
                <w14:checked w14:val="0"/>
                <w14:checkedState w14:val="2612" w14:font="MS Gothic"/>
                <w14:uncheckedState w14:val="2610" w14:font="MS Gothic"/>
              </w14:checkbox>
            </w:sdtPr>
            <w:sdtEndPr/>
            <w:sdtContent>
              <w:p w:rsidR="005675CA" w:rsidRDefault="005675CA" w:rsidP="009833F2">
                <w:pPr>
                  <w:jc w:val="center"/>
                </w:pPr>
                <w:r>
                  <w:rPr>
                    <w:rFonts w:ascii="MS Gothic" w:eastAsia="MS Gothic" w:hAnsi="MS Gothic" w:hint="eastAsia"/>
                  </w:rPr>
                  <w:t>☐</w:t>
                </w:r>
              </w:p>
            </w:sdtContent>
          </w:sdt>
        </w:tc>
        <w:tc>
          <w:tcPr>
            <w:tcW w:w="1134" w:type="dxa"/>
            <w:shd w:val="clear" w:color="auto" w:fill="auto"/>
          </w:tcPr>
          <w:p w:rsidR="005675CA" w:rsidRDefault="005675CA" w:rsidP="009833F2">
            <w:pPr>
              <w:jc w:val="center"/>
            </w:pPr>
          </w:p>
          <w:sdt>
            <w:sdtPr>
              <w:id w:val="1690630396"/>
              <w14:checkbox>
                <w14:checked w14:val="0"/>
                <w14:checkedState w14:val="2612" w14:font="MS Gothic"/>
                <w14:uncheckedState w14:val="2610" w14:font="MS Gothic"/>
              </w14:checkbox>
            </w:sdtPr>
            <w:sdtEndPr/>
            <w:sdtContent>
              <w:p w:rsidR="005675CA" w:rsidRDefault="005675CA" w:rsidP="009833F2">
                <w:pPr>
                  <w:jc w:val="center"/>
                </w:pPr>
                <w:r>
                  <w:rPr>
                    <w:rFonts w:ascii="MS Gothic" w:eastAsia="MS Gothic" w:hAnsi="MS Gothic" w:hint="eastAsia"/>
                  </w:rPr>
                  <w:t>☐</w:t>
                </w:r>
              </w:p>
            </w:sdtContent>
          </w:sdt>
          <w:p w:rsidR="005675CA" w:rsidRDefault="005675CA" w:rsidP="009833F2">
            <w:pPr>
              <w:jc w:val="center"/>
            </w:pPr>
          </w:p>
        </w:tc>
        <w:tc>
          <w:tcPr>
            <w:tcW w:w="2127" w:type="dxa"/>
            <w:shd w:val="clear" w:color="auto" w:fill="auto"/>
          </w:tcPr>
          <w:p w:rsidR="005675CA" w:rsidRDefault="005675CA" w:rsidP="009833F2"/>
          <w:sdt>
            <w:sdtPr>
              <w:id w:val="1071321364"/>
              <w14:checkbox>
                <w14:checked w14:val="0"/>
                <w14:checkedState w14:val="2612" w14:font="MS Gothic"/>
                <w14:uncheckedState w14:val="2610" w14:font="MS Gothic"/>
              </w14:checkbox>
            </w:sdtPr>
            <w:sdtEndPr/>
            <w:sdtContent>
              <w:p w:rsidR="005675CA" w:rsidRDefault="005675CA" w:rsidP="009833F2">
                <w:pPr>
                  <w:jc w:val="center"/>
                </w:pPr>
                <w:r>
                  <w:rPr>
                    <w:rFonts w:ascii="MS Gothic" w:eastAsia="MS Gothic" w:hAnsi="MS Gothic" w:hint="eastAsia"/>
                  </w:rPr>
                  <w:t>☐</w:t>
                </w:r>
              </w:p>
            </w:sdtContent>
          </w:sdt>
        </w:tc>
        <w:tc>
          <w:tcPr>
            <w:tcW w:w="2273" w:type="dxa"/>
            <w:shd w:val="clear" w:color="auto" w:fill="auto"/>
          </w:tcPr>
          <w:p w:rsidR="005675CA" w:rsidRDefault="005675CA" w:rsidP="009833F2">
            <w:r>
              <w:t xml:space="preserve"> </w:t>
            </w:r>
          </w:p>
          <w:p w:rsidR="005675CA" w:rsidRDefault="005675CA" w:rsidP="009833F2">
            <w:pPr>
              <w:jc w:val="center"/>
            </w:pPr>
          </w:p>
        </w:tc>
        <w:tc>
          <w:tcPr>
            <w:tcW w:w="1850" w:type="dxa"/>
            <w:shd w:val="clear" w:color="auto" w:fill="auto"/>
          </w:tcPr>
          <w:p w:rsidR="005675CA" w:rsidRDefault="005675CA" w:rsidP="009833F2"/>
          <w:p w:rsidR="005675CA" w:rsidRDefault="005675CA" w:rsidP="009833F2">
            <w:pPr>
              <w:jc w:val="center"/>
            </w:pPr>
          </w:p>
        </w:tc>
        <w:tc>
          <w:tcPr>
            <w:tcW w:w="1943" w:type="dxa"/>
            <w:shd w:val="clear" w:color="auto" w:fill="auto"/>
          </w:tcPr>
          <w:p w:rsidR="005675CA" w:rsidRDefault="005675CA" w:rsidP="009833F2"/>
          <w:p w:rsidR="005675CA" w:rsidRDefault="005675CA" w:rsidP="009833F2"/>
        </w:tc>
      </w:tr>
      <w:tr w:rsidR="00A774EE" w:rsidTr="009833F2">
        <w:trPr>
          <w:trHeight w:val="694"/>
        </w:trPr>
        <w:tc>
          <w:tcPr>
            <w:tcW w:w="3964" w:type="dxa"/>
            <w:shd w:val="clear" w:color="auto" w:fill="auto"/>
          </w:tcPr>
          <w:p w:rsidR="00A774EE" w:rsidRPr="00A774EE" w:rsidRDefault="00A774EE" w:rsidP="00A774EE">
            <w:pPr>
              <w:numPr>
                <w:ilvl w:val="0"/>
                <w:numId w:val="93"/>
              </w:numPr>
              <w:spacing w:before="120" w:after="120"/>
              <w:ind w:left="426" w:hanging="426"/>
              <w:rPr>
                <w:rFonts w:eastAsia="Calibri"/>
                <w:sz w:val="18"/>
                <w:szCs w:val="18"/>
              </w:rPr>
            </w:pPr>
            <w:r w:rsidRPr="00A774EE">
              <w:rPr>
                <w:rFonts w:eastAsia="Calibri"/>
                <w:sz w:val="18"/>
                <w:szCs w:val="18"/>
              </w:rPr>
              <w:t>Telsiz haberleşme teçhizatı, sapmalar dâhil olmak üzere rotadaki herhangi bir noktadan uygun bir yer istasyonu ile haberleşmek için normal operasyon koşulları altında gerekli olan iki bağımsız telsiz haberleşme sistemi içerecektir.</w:t>
            </w:r>
          </w:p>
        </w:tc>
        <w:tc>
          <w:tcPr>
            <w:tcW w:w="1134" w:type="dxa"/>
            <w:shd w:val="clear" w:color="auto" w:fill="auto"/>
          </w:tcPr>
          <w:p w:rsidR="00A774EE" w:rsidRDefault="00A774EE" w:rsidP="00A774EE"/>
          <w:sdt>
            <w:sdtPr>
              <w:id w:val="-996423250"/>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1134" w:type="dxa"/>
            <w:shd w:val="clear" w:color="auto" w:fill="auto"/>
          </w:tcPr>
          <w:p w:rsidR="00A774EE" w:rsidRDefault="00A774EE" w:rsidP="00A774EE">
            <w:pPr>
              <w:jc w:val="center"/>
            </w:pPr>
          </w:p>
          <w:sdt>
            <w:sdtPr>
              <w:id w:val="1952738096"/>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p w:rsidR="00A774EE" w:rsidRDefault="00A774EE" w:rsidP="00A774EE">
            <w:pPr>
              <w:jc w:val="center"/>
            </w:pPr>
          </w:p>
        </w:tc>
        <w:tc>
          <w:tcPr>
            <w:tcW w:w="2127" w:type="dxa"/>
            <w:shd w:val="clear" w:color="auto" w:fill="auto"/>
          </w:tcPr>
          <w:p w:rsidR="00A774EE" w:rsidRDefault="00A774EE" w:rsidP="00A774EE"/>
          <w:sdt>
            <w:sdtPr>
              <w:id w:val="2013256202"/>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2273" w:type="dxa"/>
            <w:shd w:val="clear" w:color="auto" w:fill="auto"/>
          </w:tcPr>
          <w:p w:rsidR="00A774EE" w:rsidRDefault="00A774EE" w:rsidP="00A774EE"/>
        </w:tc>
        <w:tc>
          <w:tcPr>
            <w:tcW w:w="1850" w:type="dxa"/>
            <w:shd w:val="clear" w:color="auto" w:fill="auto"/>
          </w:tcPr>
          <w:p w:rsidR="00A774EE" w:rsidRDefault="00A774EE" w:rsidP="00A774EE"/>
        </w:tc>
        <w:tc>
          <w:tcPr>
            <w:tcW w:w="1943" w:type="dxa"/>
            <w:shd w:val="clear" w:color="auto" w:fill="auto"/>
          </w:tcPr>
          <w:p w:rsidR="00A774EE" w:rsidRDefault="00A774EE" w:rsidP="00A774EE"/>
        </w:tc>
      </w:tr>
      <w:tr w:rsidR="00A774EE" w:rsidTr="009833F2">
        <w:trPr>
          <w:trHeight w:val="694"/>
        </w:trPr>
        <w:tc>
          <w:tcPr>
            <w:tcW w:w="3964" w:type="dxa"/>
            <w:shd w:val="clear" w:color="auto" w:fill="auto"/>
          </w:tcPr>
          <w:p w:rsidR="00A774EE" w:rsidRPr="00A774EE" w:rsidRDefault="00A774EE" w:rsidP="00A774EE">
            <w:pPr>
              <w:numPr>
                <w:ilvl w:val="0"/>
                <w:numId w:val="93"/>
              </w:numPr>
              <w:spacing w:before="120" w:after="120"/>
              <w:ind w:left="426" w:hanging="426"/>
              <w:rPr>
                <w:rFonts w:eastAsia="Calibri"/>
                <w:sz w:val="18"/>
                <w:szCs w:val="18"/>
              </w:rPr>
            </w:pPr>
            <w:r w:rsidRPr="00A774EE">
              <w:rPr>
                <w:rFonts w:eastAsia="Calibri"/>
                <w:sz w:val="18"/>
                <w:szCs w:val="18"/>
              </w:rPr>
              <w:t xml:space="preserve">(b)’ye bakılmaksızın, sadece ilgili hava sahası için alternatif haberleşme prosedürlerinin yayınlanmış olması halinde, NAT HLA hava sahasında ve Kuzey Atlantik’i geçmeyen kısa menzilli operasyonlarda işletilen uçaklar, en </w:t>
            </w:r>
            <w:r w:rsidRPr="00A774EE">
              <w:rPr>
                <w:rFonts w:eastAsia="Calibri"/>
                <w:sz w:val="18"/>
                <w:szCs w:val="18"/>
              </w:rPr>
              <w:lastRenderedPageBreak/>
              <w:t>azından bir tane uzun menzilli haberleşme sistemi ile teçhiz edilecektir.</w:t>
            </w:r>
          </w:p>
        </w:tc>
        <w:tc>
          <w:tcPr>
            <w:tcW w:w="1134" w:type="dxa"/>
            <w:shd w:val="clear" w:color="auto" w:fill="auto"/>
          </w:tcPr>
          <w:p w:rsidR="00A774EE" w:rsidRDefault="00A774EE" w:rsidP="00A774EE"/>
          <w:sdt>
            <w:sdtPr>
              <w:id w:val="-1798285393"/>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1134" w:type="dxa"/>
            <w:shd w:val="clear" w:color="auto" w:fill="auto"/>
          </w:tcPr>
          <w:p w:rsidR="00A774EE" w:rsidRDefault="00A774EE" w:rsidP="00A774EE">
            <w:pPr>
              <w:jc w:val="center"/>
            </w:pPr>
          </w:p>
          <w:sdt>
            <w:sdtPr>
              <w:id w:val="654954651"/>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p w:rsidR="00A774EE" w:rsidRDefault="00A774EE" w:rsidP="00A774EE">
            <w:pPr>
              <w:jc w:val="center"/>
            </w:pPr>
          </w:p>
        </w:tc>
        <w:tc>
          <w:tcPr>
            <w:tcW w:w="2127" w:type="dxa"/>
            <w:shd w:val="clear" w:color="auto" w:fill="auto"/>
          </w:tcPr>
          <w:p w:rsidR="00A774EE" w:rsidRDefault="00A774EE" w:rsidP="00A774EE"/>
          <w:sdt>
            <w:sdtPr>
              <w:id w:val="1132673994"/>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2273" w:type="dxa"/>
            <w:shd w:val="clear" w:color="auto" w:fill="auto"/>
          </w:tcPr>
          <w:p w:rsidR="00A774EE" w:rsidRDefault="00A774EE" w:rsidP="00A774EE"/>
        </w:tc>
        <w:tc>
          <w:tcPr>
            <w:tcW w:w="1850" w:type="dxa"/>
            <w:shd w:val="clear" w:color="auto" w:fill="auto"/>
          </w:tcPr>
          <w:p w:rsidR="00A774EE" w:rsidRDefault="00A774EE" w:rsidP="00A774EE"/>
        </w:tc>
        <w:tc>
          <w:tcPr>
            <w:tcW w:w="1943" w:type="dxa"/>
            <w:shd w:val="clear" w:color="auto" w:fill="auto"/>
          </w:tcPr>
          <w:p w:rsidR="00A774EE" w:rsidRDefault="00A774EE" w:rsidP="00A774EE"/>
        </w:tc>
      </w:tr>
      <w:tr w:rsidR="00A774EE" w:rsidTr="009833F2">
        <w:trPr>
          <w:trHeight w:val="694"/>
        </w:trPr>
        <w:tc>
          <w:tcPr>
            <w:tcW w:w="3964" w:type="dxa"/>
            <w:shd w:val="clear" w:color="auto" w:fill="auto"/>
          </w:tcPr>
          <w:p w:rsidR="00A774EE" w:rsidRPr="00A774EE" w:rsidRDefault="00A774EE" w:rsidP="00A774EE">
            <w:pPr>
              <w:numPr>
                <w:ilvl w:val="0"/>
                <w:numId w:val="93"/>
              </w:numPr>
              <w:spacing w:before="120" w:after="120"/>
              <w:ind w:left="426" w:hanging="426"/>
              <w:rPr>
                <w:rFonts w:eastAsia="Calibri"/>
                <w:sz w:val="18"/>
                <w:szCs w:val="18"/>
              </w:rPr>
            </w:pPr>
            <w:r w:rsidRPr="00A774EE">
              <w:rPr>
                <w:rFonts w:eastAsia="Calibri"/>
                <w:sz w:val="18"/>
                <w:szCs w:val="18"/>
              </w:rPr>
              <w:t>Uçaklar, uçuşun herhangi bir safhasında teçhizatların bir parçasının arızalanması halinde, teçhizatın geri kalan kısmının uçuşu plana göre emniyetli bir seyrüsefere olanak tanımasını sağlamak için yeterli seyrüsefer teçhizatına sahip olacaktır.</w:t>
            </w:r>
          </w:p>
        </w:tc>
        <w:tc>
          <w:tcPr>
            <w:tcW w:w="1134" w:type="dxa"/>
            <w:shd w:val="clear" w:color="auto" w:fill="auto"/>
          </w:tcPr>
          <w:p w:rsidR="00A774EE" w:rsidRDefault="00A774EE" w:rsidP="00A774EE"/>
          <w:sdt>
            <w:sdtPr>
              <w:id w:val="1480885652"/>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1134" w:type="dxa"/>
            <w:shd w:val="clear" w:color="auto" w:fill="auto"/>
          </w:tcPr>
          <w:p w:rsidR="00A774EE" w:rsidRDefault="00A774EE" w:rsidP="00A774EE">
            <w:pPr>
              <w:jc w:val="center"/>
            </w:pPr>
          </w:p>
          <w:sdt>
            <w:sdtPr>
              <w:id w:val="-700313246"/>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p w:rsidR="00A774EE" w:rsidRDefault="00A774EE" w:rsidP="00A774EE">
            <w:pPr>
              <w:jc w:val="center"/>
            </w:pPr>
          </w:p>
        </w:tc>
        <w:tc>
          <w:tcPr>
            <w:tcW w:w="2127" w:type="dxa"/>
            <w:shd w:val="clear" w:color="auto" w:fill="auto"/>
          </w:tcPr>
          <w:p w:rsidR="00A774EE" w:rsidRDefault="00A774EE" w:rsidP="00A774EE"/>
          <w:sdt>
            <w:sdtPr>
              <w:id w:val="371499425"/>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2273" w:type="dxa"/>
            <w:shd w:val="clear" w:color="auto" w:fill="auto"/>
          </w:tcPr>
          <w:p w:rsidR="00A774EE" w:rsidRDefault="00A774EE" w:rsidP="00A774EE"/>
        </w:tc>
        <w:tc>
          <w:tcPr>
            <w:tcW w:w="1850" w:type="dxa"/>
            <w:shd w:val="clear" w:color="auto" w:fill="auto"/>
          </w:tcPr>
          <w:p w:rsidR="00A774EE" w:rsidRDefault="00A774EE" w:rsidP="00A774EE"/>
        </w:tc>
        <w:tc>
          <w:tcPr>
            <w:tcW w:w="1943" w:type="dxa"/>
            <w:shd w:val="clear" w:color="auto" w:fill="auto"/>
          </w:tcPr>
          <w:p w:rsidR="00A774EE" w:rsidRDefault="00A774EE" w:rsidP="00A774EE"/>
        </w:tc>
      </w:tr>
      <w:tr w:rsidR="00A774EE" w:rsidTr="009833F2">
        <w:trPr>
          <w:trHeight w:val="694"/>
        </w:trPr>
        <w:tc>
          <w:tcPr>
            <w:tcW w:w="3964" w:type="dxa"/>
            <w:shd w:val="clear" w:color="auto" w:fill="auto"/>
          </w:tcPr>
          <w:p w:rsidR="00A774EE" w:rsidRPr="00A774EE" w:rsidRDefault="00A774EE" w:rsidP="00A774EE">
            <w:pPr>
              <w:numPr>
                <w:ilvl w:val="0"/>
                <w:numId w:val="93"/>
              </w:numPr>
              <w:spacing w:before="120" w:after="120"/>
              <w:ind w:left="426" w:hanging="426"/>
              <w:rPr>
                <w:rFonts w:eastAsia="Calibri"/>
                <w:sz w:val="18"/>
                <w:szCs w:val="18"/>
              </w:rPr>
            </w:pPr>
            <w:r w:rsidRPr="00A774EE">
              <w:rPr>
                <w:rFonts w:eastAsia="Calibri"/>
                <w:sz w:val="18"/>
                <w:szCs w:val="18"/>
              </w:rPr>
              <w:t>Aletli meteorolojik koşullarda (IMC) iniş yapması planlanan uçuşlarda işletilen uçaklar, IMC’de iniş yapmasının planlandığı her havaalanı ve belirlenmiş herhangi bir yedek havaalanı için görerek inişin yapılabileceği bir noktaya kadar bir rehberlik sağlayabilir özellikte olan uygun bir teçhizatla teçhiz edilecektir.</w:t>
            </w:r>
          </w:p>
        </w:tc>
        <w:tc>
          <w:tcPr>
            <w:tcW w:w="1134" w:type="dxa"/>
            <w:shd w:val="clear" w:color="auto" w:fill="auto"/>
          </w:tcPr>
          <w:p w:rsidR="00A774EE" w:rsidRDefault="00A774EE" w:rsidP="00A774EE"/>
          <w:sdt>
            <w:sdtPr>
              <w:id w:val="-1490321654"/>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1134" w:type="dxa"/>
            <w:shd w:val="clear" w:color="auto" w:fill="auto"/>
          </w:tcPr>
          <w:p w:rsidR="00A774EE" w:rsidRDefault="00A774EE" w:rsidP="00A774EE">
            <w:pPr>
              <w:jc w:val="center"/>
            </w:pPr>
          </w:p>
          <w:sdt>
            <w:sdtPr>
              <w:id w:val="16824666"/>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p w:rsidR="00A774EE" w:rsidRDefault="00A774EE" w:rsidP="00A774EE">
            <w:pPr>
              <w:jc w:val="center"/>
            </w:pPr>
          </w:p>
        </w:tc>
        <w:tc>
          <w:tcPr>
            <w:tcW w:w="2127" w:type="dxa"/>
            <w:shd w:val="clear" w:color="auto" w:fill="auto"/>
          </w:tcPr>
          <w:p w:rsidR="00A774EE" w:rsidRDefault="00A774EE" w:rsidP="00A774EE"/>
          <w:sdt>
            <w:sdtPr>
              <w:id w:val="363028435"/>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2273" w:type="dxa"/>
            <w:shd w:val="clear" w:color="auto" w:fill="auto"/>
          </w:tcPr>
          <w:p w:rsidR="00A774EE" w:rsidRDefault="00A774EE" w:rsidP="00A774EE"/>
        </w:tc>
        <w:tc>
          <w:tcPr>
            <w:tcW w:w="1850" w:type="dxa"/>
            <w:shd w:val="clear" w:color="auto" w:fill="auto"/>
          </w:tcPr>
          <w:p w:rsidR="00A774EE" w:rsidRDefault="00A774EE" w:rsidP="00A774EE"/>
        </w:tc>
        <w:tc>
          <w:tcPr>
            <w:tcW w:w="1943" w:type="dxa"/>
            <w:shd w:val="clear" w:color="auto" w:fill="auto"/>
          </w:tcPr>
          <w:p w:rsidR="00A774EE" w:rsidRDefault="00A774EE" w:rsidP="00A774EE"/>
        </w:tc>
      </w:tr>
      <w:tr w:rsidR="00A774EE" w:rsidTr="009833F2">
        <w:trPr>
          <w:trHeight w:val="694"/>
        </w:trPr>
        <w:tc>
          <w:tcPr>
            <w:tcW w:w="3964" w:type="dxa"/>
            <w:shd w:val="clear" w:color="auto" w:fill="auto"/>
          </w:tcPr>
          <w:p w:rsidR="00A774EE" w:rsidRPr="00A774EE" w:rsidRDefault="00A774EE" w:rsidP="00A774EE">
            <w:pPr>
              <w:numPr>
                <w:ilvl w:val="0"/>
                <w:numId w:val="93"/>
              </w:numPr>
              <w:spacing w:before="120" w:after="120"/>
              <w:ind w:left="426" w:hanging="426"/>
              <w:rPr>
                <w:rFonts w:eastAsia="Calibri"/>
                <w:sz w:val="18"/>
                <w:szCs w:val="18"/>
              </w:rPr>
            </w:pPr>
            <w:r w:rsidRPr="00A774EE">
              <w:rPr>
                <w:rFonts w:eastAsia="Calibri"/>
                <w:sz w:val="18"/>
                <w:szCs w:val="18"/>
              </w:rPr>
              <w:t>PBN operasyonlarında hava aracı, uygun seyrüsefer şartları için uçuşa elverişlilik sertifikasyon gerekliliklerini sağlamalıdır.</w:t>
            </w:r>
          </w:p>
        </w:tc>
        <w:tc>
          <w:tcPr>
            <w:tcW w:w="1134" w:type="dxa"/>
            <w:shd w:val="clear" w:color="auto" w:fill="auto"/>
          </w:tcPr>
          <w:p w:rsidR="00A774EE" w:rsidRDefault="00A774EE" w:rsidP="00A774EE"/>
          <w:sdt>
            <w:sdtPr>
              <w:id w:val="1741827291"/>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1134" w:type="dxa"/>
            <w:shd w:val="clear" w:color="auto" w:fill="auto"/>
          </w:tcPr>
          <w:p w:rsidR="00A774EE" w:rsidRDefault="00A774EE" w:rsidP="00A774EE">
            <w:pPr>
              <w:jc w:val="center"/>
            </w:pPr>
          </w:p>
          <w:sdt>
            <w:sdtPr>
              <w:id w:val="638542332"/>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p w:rsidR="00A774EE" w:rsidRDefault="00A774EE" w:rsidP="00A774EE">
            <w:pPr>
              <w:jc w:val="center"/>
            </w:pPr>
          </w:p>
        </w:tc>
        <w:tc>
          <w:tcPr>
            <w:tcW w:w="2127" w:type="dxa"/>
            <w:shd w:val="clear" w:color="auto" w:fill="auto"/>
          </w:tcPr>
          <w:p w:rsidR="00A774EE" w:rsidRDefault="00A774EE" w:rsidP="00A774EE"/>
          <w:sdt>
            <w:sdtPr>
              <w:id w:val="1394164031"/>
              <w14:checkbox>
                <w14:checked w14:val="0"/>
                <w14:checkedState w14:val="2612" w14:font="MS Gothic"/>
                <w14:uncheckedState w14:val="2610" w14:font="MS Gothic"/>
              </w14:checkbox>
            </w:sdtPr>
            <w:sdtEndPr/>
            <w:sdtContent>
              <w:p w:rsidR="00A774EE" w:rsidRDefault="00A774EE" w:rsidP="00A774EE">
                <w:pPr>
                  <w:jc w:val="center"/>
                </w:pPr>
                <w:r>
                  <w:rPr>
                    <w:rFonts w:ascii="MS Gothic" w:eastAsia="MS Gothic" w:hAnsi="MS Gothic" w:hint="eastAsia"/>
                  </w:rPr>
                  <w:t>☐</w:t>
                </w:r>
              </w:p>
            </w:sdtContent>
          </w:sdt>
        </w:tc>
        <w:tc>
          <w:tcPr>
            <w:tcW w:w="2273" w:type="dxa"/>
            <w:shd w:val="clear" w:color="auto" w:fill="auto"/>
          </w:tcPr>
          <w:p w:rsidR="00A774EE" w:rsidRDefault="00A774EE" w:rsidP="00A774EE"/>
        </w:tc>
        <w:tc>
          <w:tcPr>
            <w:tcW w:w="1850" w:type="dxa"/>
            <w:shd w:val="clear" w:color="auto" w:fill="auto"/>
          </w:tcPr>
          <w:p w:rsidR="00A774EE" w:rsidRDefault="00A774EE" w:rsidP="00A774EE"/>
        </w:tc>
        <w:tc>
          <w:tcPr>
            <w:tcW w:w="1943" w:type="dxa"/>
            <w:shd w:val="clear" w:color="auto" w:fill="auto"/>
          </w:tcPr>
          <w:p w:rsidR="00A774EE" w:rsidRDefault="00A774EE" w:rsidP="00A774EE"/>
        </w:tc>
      </w:tr>
    </w:tbl>
    <w:p w:rsidR="00F5167C" w:rsidRDefault="00F5167C" w:rsidP="00BF0BA9">
      <w:pPr>
        <w:sectPr w:rsidR="00F5167C" w:rsidSect="00C90986">
          <w:pgSz w:w="16838" w:h="11906" w:orient="landscape"/>
          <w:pgMar w:top="1417" w:right="1417" w:bottom="1417" w:left="1417" w:header="708" w:footer="708" w:gutter="0"/>
          <w:cols w:space="708"/>
          <w:docGrid w:linePitch="360"/>
        </w:sectPr>
      </w:pPr>
    </w:p>
    <w:p w:rsidR="005675CA" w:rsidRDefault="005675CA"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675CA" w:rsidTr="009833F2">
        <w:tc>
          <w:tcPr>
            <w:tcW w:w="3964" w:type="dxa"/>
            <w:shd w:val="clear" w:color="auto" w:fill="5B9BD5" w:themeFill="accent1"/>
          </w:tcPr>
          <w:p w:rsidR="005675CA" w:rsidRDefault="005675CA" w:rsidP="009833F2">
            <w:r>
              <w:t>Uyumluluk Beyanı</w:t>
            </w:r>
          </w:p>
        </w:tc>
        <w:tc>
          <w:tcPr>
            <w:tcW w:w="10461" w:type="dxa"/>
            <w:gridSpan w:val="6"/>
            <w:shd w:val="clear" w:color="auto" w:fill="5B9BD5" w:themeFill="accent1"/>
          </w:tcPr>
          <w:p w:rsidR="005675CA" w:rsidRDefault="005675CA" w:rsidP="009833F2">
            <w:pPr>
              <w:jc w:val="center"/>
            </w:pPr>
            <w:r>
              <w:t>Uyumluluk Yöntemi</w:t>
            </w:r>
          </w:p>
        </w:tc>
      </w:tr>
      <w:tr w:rsidR="005675CA" w:rsidRPr="002610F0" w:rsidTr="009833F2">
        <w:trPr>
          <w:trHeight w:val="1420"/>
        </w:trPr>
        <w:tc>
          <w:tcPr>
            <w:tcW w:w="3964" w:type="dxa"/>
            <w:vMerge w:val="restart"/>
          </w:tcPr>
          <w:p w:rsidR="005675CA" w:rsidRPr="00F5167C" w:rsidRDefault="005675CA" w:rsidP="00F5167C">
            <w:pPr>
              <w:rPr>
                <w:b/>
                <w:sz w:val="24"/>
                <w:szCs w:val="24"/>
              </w:rPr>
            </w:pPr>
            <w:r w:rsidRPr="00F5167C">
              <w:rPr>
                <w:b/>
                <w:sz w:val="24"/>
                <w:szCs w:val="24"/>
              </w:rPr>
              <w:t>CAT.IDE.A.350 Transponder</w:t>
            </w:r>
          </w:p>
          <w:p w:rsidR="005675CA" w:rsidRDefault="005675CA" w:rsidP="009833F2"/>
        </w:tc>
        <w:tc>
          <w:tcPr>
            <w:tcW w:w="2268" w:type="dxa"/>
            <w:gridSpan w:val="2"/>
          </w:tcPr>
          <w:p w:rsidR="005675CA" w:rsidRPr="00C707BF" w:rsidRDefault="005675CA" w:rsidP="009833F2">
            <w:pPr>
              <w:rPr>
                <w:i/>
                <w:sz w:val="20"/>
                <w:szCs w:val="20"/>
              </w:rPr>
            </w:pPr>
            <w:r w:rsidRPr="00C707BF">
              <w:rPr>
                <w:sz w:val="20"/>
                <w:szCs w:val="20"/>
              </w:rPr>
              <w:t>Gereklilik sağlanmaktadır</w:t>
            </w:r>
            <w:r w:rsidRPr="00C707BF">
              <w:rPr>
                <w:i/>
                <w:sz w:val="20"/>
                <w:szCs w:val="20"/>
              </w:rPr>
              <w:t>.</w:t>
            </w:r>
          </w:p>
          <w:p w:rsidR="005675CA" w:rsidRPr="00C707BF" w:rsidRDefault="005675CA" w:rsidP="009833F2">
            <w:pPr>
              <w:rPr>
                <w:i/>
                <w:sz w:val="20"/>
                <w:szCs w:val="20"/>
              </w:rPr>
            </w:pPr>
          </w:p>
          <w:p w:rsidR="005675CA" w:rsidRDefault="005675CA" w:rsidP="009833F2">
            <w:r w:rsidRPr="00C707BF">
              <w:rPr>
                <w:i/>
                <w:sz w:val="20"/>
                <w:szCs w:val="20"/>
              </w:rPr>
              <w:t>(Sağda belirtilen uyum yöntemlerinden biri(1-4) seçilmelidir.)</w:t>
            </w:r>
          </w:p>
        </w:tc>
        <w:tc>
          <w:tcPr>
            <w:tcW w:w="2127" w:type="dxa"/>
          </w:tcPr>
          <w:p w:rsidR="005675CA" w:rsidRDefault="005675CA"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5675CA" w:rsidRDefault="005675CA" w:rsidP="009833F2">
            <w:pPr>
              <w:tabs>
                <w:tab w:val="left" w:pos="317"/>
              </w:tabs>
            </w:pPr>
          </w:p>
          <w:p w:rsidR="005675CA" w:rsidRPr="00937A81" w:rsidRDefault="005675CA" w:rsidP="009833F2">
            <w:pPr>
              <w:tabs>
                <w:tab w:val="left" w:pos="317"/>
              </w:tabs>
              <w:rPr>
                <w:i/>
              </w:rPr>
            </w:pPr>
          </w:p>
          <w:p w:rsidR="005675CA" w:rsidRDefault="005675CA" w:rsidP="009833F2"/>
        </w:tc>
        <w:tc>
          <w:tcPr>
            <w:tcW w:w="2273" w:type="dxa"/>
          </w:tcPr>
          <w:p w:rsidR="005675CA" w:rsidRPr="00C707BF" w:rsidRDefault="005675CA" w:rsidP="009833F2">
            <w:pPr>
              <w:rPr>
                <w:sz w:val="20"/>
                <w:szCs w:val="20"/>
              </w:rPr>
            </w:pPr>
            <w:r w:rsidRPr="00C707BF">
              <w:rPr>
                <w:sz w:val="20"/>
                <w:szCs w:val="20"/>
              </w:rPr>
              <w:t>2. Gereklilik ilave tip sertifikası(STC) işlemi ile sağlanmaktadır.</w:t>
            </w:r>
          </w:p>
          <w:p w:rsidR="005675CA" w:rsidRPr="00C707BF" w:rsidRDefault="005675CA" w:rsidP="009833F2">
            <w:pPr>
              <w:rPr>
                <w:sz w:val="20"/>
                <w:szCs w:val="20"/>
              </w:rPr>
            </w:pPr>
          </w:p>
          <w:p w:rsidR="005675CA" w:rsidRPr="00937A81" w:rsidRDefault="005675CA" w:rsidP="009833F2">
            <w:pPr>
              <w:rPr>
                <w:i/>
              </w:rPr>
            </w:pPr>
            <w:r w:rsidRPr="00C707BF">
              <w:rPr>
                <w:i/>
                <w:sz w:val="20"/>
                <w:szCs w:val="20"/>
              </w:rPr>
              <w:t>(STC numarası eklenmelidir.)</w:t>
            </w:r>
          </w:p>
        </w:tc>
        <w:tc>
          <w:tcPr>
            <w:tcW w:w="1850" w:type="dxa"/>
          </w:tcPr>
          <w:p w:rsidR="005675CA" w:rsidRPr="00C707BF" w:rsidRDefault="005675CA"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5675CA" w:rsidRPr="00C707BF" w:rsidRDefault="005675CA" w:rsidP="009833F2">
            <w:pPr>
              <w:rPr>
                <w:sz w:val="20"/>
                <w:szCs w:val="20"/>
              </w:rPr>
            </w:pPr>
          </w:p>
          <w:p w:rsidR="005675CA" w:rsidRPr="002610F0" w:rsidRDefault="005675CA" w:rsidP="009833F2">
            <w:pPr>
              <w:rPr>
                <w:i/>
              </w:rPr>
            </w:pPr>
            <w:r w:rsidRPr="00C707BF">
              <w:rPr>
                <w:i/>
                <w:sz w:val="20"/>
                <w:szCs w:val="20"/>
              </w:rPr>
              <w:t>(Servis yayını referansı ve revizyon numarası veya revizyon tarihi eklenmelidir.)</w:t>
            </w:r>
          </w:p>
        </w:tc>
        <w:tc>
          <w:tcPr>
            <w:tcW w:w="1943" w:type="dxa"/>
          </w:tcPr>
          <w:p w:rsidR="005675CA" w:rsidRPr="00C707BF" w:rsidRDefault="005675CA"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5675CA" w:rsidRPr="00C707BF" w:rsidRDefault="005675CA" w:rsidP="009833F2">
            <w:pPr>
              <w:rPr>
                <w:sz w:val="20"/>
                <w:szCs w:val="20"/>
              </w:rPr>
            </w:pPr>
          </w:p>
          <w:p w:rsidR="005675CA" w:rsidRPr="002610F0" w:rsidRDefault="005675CA" w:rsidP="009833F2">
            <w:pPr>
              <w:rPr>
                <w:i/>
              </w:rPr>
            </w:pPr>
            <w:r w:rsidRPr="00C707BF">
              <w:rPr>
                <w:i/>
                <w:sz w:val="20"/>
                <w:szCs w:val="20"/>
              </w:rPr>
              <w:t>(1,2 ve 3 numaralı uyum yöntemleri dışında bir uyum yöntemine ait doküman referansı eklenmelidir.)</w:t>
            </w:r>
          </w:p>
          <w:p w:rsidR="005675CA" w:rsidRPr="002610F0" w:rsidRDefault="005675CA" w:rsidP="009833F2">
            <w:pPr>
              <w:rPr>
                <w:i/>
              </w:rPr>
            </w:pPr>
          </w:p>
        </w:tc>
      </w:tr>
      <w:tr w:rsidR="005675CA" w:rsidTr="009833F2">
        <w:trPr>
          <w:trHeight w:val="264"/>
        </w:trPr>
        <w:tc>
          <w:tcPr>
            <w:tcW w:w="3964" w:type="dxa"/>
            <w:vMerge/>
          </w:tcPr>
          <w:p w:rsidR="005675CA" w:rsidRDefault="005675CA" w:rsidP="009833F2"/>
        </w:tc>
        <w:tc>
          <w:tcPr>
            <w:tcW w:w="1134" w:type="dxa"/>
          </w:tcPr>
          <w:p w:rsidR="005675CA" w:rsidRPr="00C707BF" w:rsidRDefault="005675CA" w:rsidP="009833F2">
            <w:pPr>
              <w:jc w:val="center"/>
              <w:rPr>
                <w:sz w:val="20"/>
                <w:szCs w:val="20"/>
              </w:rPr>
            </w:pPr>
            <w:r w:rsidRPr="00C707BF">
              <w:rPr>
                <w:sz w:val="20"/>
                <w:szCs w:val="20"/>
              </w:rPr>
              <w:t>Uygun</w:t>
            </w:r>
          </w:p>
        </w:tc>
        <w:tc>
          <w:tcPr>
            <w:tcW w:w="1134" w:type="dxa"/>
          </w:tcPr>
          <w:p w:rsidR="005675CA" w:rsidRPr="00C707BF" w:rsidRDefault="005675CA" w:rsidP="009833F2">
            <w:pPr>
              <w:jc w:val="center"/>
              <w:rPr>
                <w:sz w:val="20"/>
                <w:szCs w:val="20"/>
              </w:rPr>
            </w:pPr>
            <w:r w:rsidRPr="00C707BF">
              <w:rPr>
                <w:sz w:val="20"/>
                <w:szCs w:val="20"/>
              </w:rPr>
              <w:t>GD</w:t>
            </w:r>
          </w:p>
        </w:tc>
        <w:tc>
          <w:tcPr>
            <w:tcW w:w="8193" w:type="dxa"/>
            <w:gridSpan w:val="4"/>
          </w:tcPr>
          <w:p w:rsidR="005675CA" w:rsidRDefault="005675CA" w:rsidP="009833F2"/>
        </w:tc>
      </w:tr>
      <w:tr w:rsidR="005675CA" w:rsidTr="009833F2">
        <w:trPr>
          <w:trHeight w:val="694"/>
        </w:trPr>
        <w:tc>
          <w:tcPr>
            <w:tcW w:w="3964" w:type="dxa"/>
            <w:shd w:val="clear" w:color="auto" w:fill="auto"/>
          </w:tcPr>
          <w:p w:rsidR="005675CA" w:rsidRPr="00F5167C" w:rsidRDefault="005675CA" w:rsidP="005675CA">
            <w:pPr>
              <w:spacing w:before="120" w:after="120"/>
              <w:rPr>
                <w:rFonts w:eastAsia="Calibri"/>
                <w:sz w:val="18"/>
                <w:szCs w:val="18"/>
              </w:rPr>
            </w:pPr>
            <w:r w:rsidRPr="00F5167C">
              <w:rPr>
                <w:rFonts w:eastAsia="Calibri"/>
                <w:sz w:val="18"/>
                <w:szCs w:val="18"/>
              </w:rPr>
              <w:t>Uçaklar, basınç irtifası rapor eden bir ikincil gözetim radarı (SSR) transponderi ve uçulmakta olan rota için gerekli olan diğer her türlü SSR transponder yeterliliği ile teçhiz edilecektir.</w:t>
            </w:r>
          </w:p>
        </w:tc>
        <w:tc>
          <w:tcPr>
            <w:tcW w:w="1134" w:type="dxa"/>
            <w:shd w:val="clear" w:color="auto" w:fill="auto"/>
          </w:tcPr>
          <w:p w:rsidR="005675CA" w:rsidRDefault="005675CA" w:rsidP="009833F2"/>
          <w:sdt>
            <w:sdtPr>
              <w:id w:val="-668098735"/>
              <w14:checkbox>
                <w14:checked w14:val="0"/>
                <w14:checkedState w14:val="2612" w14:font="MS Gothic"/>
                <w14:uncheckedState w14:val="2610" w14:font="MS Gothic"/>
              </w14:checkbox>
            </w:sdtPr>
            <w:sdtEndPr/>
            <w:sdtContent>
              <w:p w:rsidR="005675CA" w:rsidRDefault="005675CA" w:rsidP="009833F2">
                <w:pPr>
                  <w:jc w:val="center"/>
                </w:pPr>
                <w:r>
                  <w:rPr>
                    <w:rFonts w:ascii="MS Gothic" w:eastAsia="MS Gothic" w:hAnsi="MS Gothic" w:hint="eastAsia"/>
                  </w:rPr>
                  <w:t>☐</w:t>
                </w:r>
              </w:p>
            </w:sdtContent>
          </w:sdt>
        </w:tc>
        <w:tc>
          <w:tcPr>
            <w:tcW w:w="1134" w:type="dxa"/>
            <w:shd w:val="clear" w:color="auto" w:fill="auto"/>
          </w:tcPr>
          <w:p w:rsidR="005675CA" w:rsidRDefault="005675CA" w:rsidP="009833F2">
            <w:pPr>
              <w:jc w:val="center"/>
            </w:pPr>
          </w:p>
          <w:sdt>
            <w:sdtPr>
              <w:id w:val="1240297477"/>
              <w14:checkbox>
                <w14:checked w14:val="0"/>
                <w14:checkedState w14:val="2612" w14:font="MS Gothic"/>
                <w14:uncheckedState w14:val="2610" w14:font="MS Gothic"/>
              </w14:checkbox>
            </w:sdtPr>
            <w:sdtEndPr/>
            <w:sdtContent>
              <w:p w:rsidR="005675CA" w:rsidRDefault="005675CA" w:rsidP="009833F2">
                <w:pPr>
                  <w:jc w:val="center"/>
                </w:pPr>
                <w:r>
                  <w:rPr>
                    <w:rFonts w:ascii="MS Gothic" w:eastAsia="MS Gothic" w:hAnsi="MS Gothic" w:hint="eastAsia"/>
                  </w:rPr>
                  <w:t>☐</w:t>
                </w:r>
              </w:p>
            </w:sdtContent>
          </w:sdt>
          <w:p w:rsidR="005675CA" w:rsidRDefault="005675CA" w:rsidP="009833F2">
            <w:pPr>
              <w:jc w:val="center"/>
            </w:pPr>
          </w:p>
        </w:tc>
        <w:tc>
          <w:tcPr>
            <w:tcW w:w="2127" w:type="dxa"/>
            <w:shd w:val="clear" w:color="auto" w:fill="auto"/>
          </w:tcPr>
          <w:p w:rsidR="005675CA" w:rsidRDefault="005675CA" w:rsidP="009833F2"/>
          <w:sdt>
            <w:sdtPr>
              <w:id w:val="-1182045717"/>
              <w14:checkbox>
                <w14:checked w14:val="0"/>
                <w14:checkedState w14:val="2612" w14:font="MS Gothic"/>
                <w14:uncheckedState w14:val="2610" w14:font="MS Gothic"/>
              </w14:checkbox>
            </w:sdtPr>
            <w:sdtEndPr/>
            <w:sdtContent>
              <w:p w:rsidR="005675CA" w:rsidRDefault="005675CA" w:rsidP="009833F2">
                <w:pPr>
                  <w:jc w:val="center"/>
                </w:pPr>
                <w:r>
                  <w:rPr>
                    <w:rFonts w:ascii="MS Gothic" w:eastAsia="MS Gothic" w:hAnsi="MS Gothic" w:hint="eastAsia"/>
                  </w:rPr>
                  <w:t>☐</w:t>
                </w:r>
              </w:p>
            </w:sdtContent>
          </w:sdt>
        </w:tc>
        <w:tc>
          <w:tcPr>
            <w:tcW w:w="2273" w:type="dxa"/>
            <w:shd w:val="clear" w:color="auto" w:fill="auto"/>
          </w:tcPr>
          <w:p w:rsidR="005675CA" w:rsidRDefault="005675CA" w:rsidP="009833F2">
            <w:r>
              <w:t xml:space="preserve"> </w:t>
            </w:r>
          </w:p>
          <w:p w:rsidR="005675CA" w:rsidRDefault="005675CA" w:rsidP="009833F2">
            <w:pPr>
              <w:jc w:val="center"/>
            </w:pPr>
          </w:p>
        </w:tc>
        <w:tc>
          <w:tcPr>
            <w:tcW w:w="1850" w:type="dxa"/>
            <w:shd w:val="clear" w:color="auto" w:fill="auto"/>
          </w:tcPr>
          <w:p w:rsidR="005675CA" w:rsidRDefault="005675CA" w:rsidP="009833F2"/>
          <w:p w:rsidR="005675CA" w:rsidRDefault="005675CA" w:rsidP="009833F2">
            <w:pPr>
              <w:jc w:val="center"/>
            </w:pPr>
          </w:p>
        </w:tc>
        <w:tc>
          <w:tcPr>
            <w:tcW w:w="1943" w:type="dxa"/>
            <w:shd w:val="clear" w:color="auto" w:fill="auto"/>
          </w:tcPr>
          <w:p w:rsidR="005675CA" w:rsidRDefault="005675CA" w:rsidP="009833F2"/>
          <w:p w:rsidR="005675CA" w:rsidRDefault="005675CA" w:rsidP="009833F2"/>
        </w:tc>
      </w:tr>
    </w:tbl>
    <w:p w:rsidR="00F5167C" w:rsidRDefault="00F5167C" w:rsidP="00BF0BA9">
      <w:pPr>
        <w:sectPr w:rsidR="00F5167C" w:rsidSect="00C90986">
          <w:pgSz w:w="16838" w:h="11906" w:orient="landscape"/>
          <w:pgMar w:top="1417" w:right="1417" w:bottom="1417" w:left="1417" w:header="708" w:footer="708" w:gutter="0"/>
          <w:cols w:space="708"/>
          <w:docGrid w:linePitch="360"/>
        </w:sectPr>
      </w:pPr>
    </w:p>
    <w:p w:rsidR="005675CA" w:rsidRDefault="005675CA" w:rsidP="00BF0BA9"/>
    <w:tbl>
      <w:tblPr>
        <w:tblStyle w:val="TabloKlavuzu"/>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8E0190" w:rsidTr="009833F2">
        <w:tc>
          <w:tcPr>
            <w:tcW w:w="3964" w:type="dxa"/>
            <w:shd w:val="clear" w:color="auto" w:fill="5B9BD5" w:themeFill="accent1"/>
          </w:tcPr>
          <w:p w:rsidR="008E0190" w:rsidRDefault="008E0190" w:rsidP="009833F2">
            <w:r>
              <w:t>Uyumluluk Beyanı</w:t>
            </w:r>
          </w:p>
        </w:tc>
        <w:tc>
          <w:tcPr>
            <w:tcW w:w="10461" w:type="dxa"/>
            <w:gridSpan w:val="6"/>
            <w:shd w:val="clear" w:color="auto" w:fill="5B9BD5" w:themeFill="accent1"/>
          </w:tcPr>
          <w:p w:rsidR="008E0190" w:rsidRDefault="008E0190" w:rsidP="009833F2">
            <w:pPr>
              <w:jc w:val="center"/>
            </w:pPr>
            <w:r>
              <w:t>Uyumluluk Yöntemi</w:t>
            </w:r>
          </w:p>
        </w:tc>
      </w:tr>
      <w:tr w:rsidR="008E0190" w:rsidRPr="002610F0" w:rsidTr="009833F2">
        <w:trPr>
          <w:trHeight w:val="1420"/>
        </w:trPr>
        <w:tc>
          <w:tcPr>
            <w:tcW w:w="3964" w:type="dxa"/>
            <w:vMerge w:val="restart"/>
          </w:tcPr>
          <w:p w:rsidR="008E0190" w:rsidRPr="00F5167C" w:rsidRDefault="008E0190" w:rsidP="00F5167C">
            <w:pPr>
              <w:rPr>
                <w:b/>
                <w:sz w:val="24"/>
                <w:szCs w:val="24"/>
              </w:rPr>
            </w:pPr>
            <w:r w:rsidRPr="00F5167C">
              <w:rPr>
                <w:b/>
                <w:sz w:val="24"/>
                <w:szCs w:val="24"/>
              </w:rPr>
              <w:t>CAT.IDE.A.355 Havacılık veri tabanlarının yönetimi</w:t>
            </w:r>
          </w:p>
          <w:p w:rsidR="008E0190" w:rsidRDefault="008E0190" w:rsidP="009833F2"/>
        </w:tc>
        <w:tc>
          <w:tcPr>
            <w:tcW w:w="2268" w:type="dxa"/>
            <w:gridSpan w:val="2"/>
          </w:tcPr>
          <w:p w:rsidR="008E0190" w:rsidRPr="00C707BF" w:rsidRDefault="008E0190" w:rsidP="009833F2">
            <w:pPr>
              <w:rPr>
                <w:i/>
                <w:sz w:val="20"/>
                <w:szCs w:val="20"/>
              </w:rPr>
            </w:pPr>
            <w:r w:rsidRPr="00C707BF">
              <w:rPr>
                <w:sz w:val="20"/>
                <w:szCs w:val="20"/>
              </w:rPr>
              <w:t>Gereklilik sağlanmaktadır</w:t>
            </w:r>
            <w:r w:rsidRPr="00C707BF">
              <w:rPr>
                <w:i/>
                <w:sz w:val="20"/>
                <w:szCs w:val="20"/>
              </w:rPr>
              <w:t>.</w:t>
            </w:r>
          </w:p>
          <w:p w:rsidR="008E0190" w:rsidRPr="00C707BF" w:rsidRDefault="008E0190" w:rsidP="009833F2">
            <w:pPr>
              <w:rPr>
                <w:i/>
                <w:sz w:val="20"/>
                <w:szCs w:val="20"/>
              </w:rPr>
            </w:pPr>
          </w:p>
          <w:p w:rsidR="008E0190" w:rsidRDefault="008E0190" w:rsidP="009833F2">
            <w:r w:rsidRPr="00C707BF">
              <w:rPr>
                <w:i/>
                <w:sz w:val="20"/>
                <w:szCs w:val="20"/>
              </w:rPr>
              <w:t>(Sağda belirtilen uyum yöntemlerinden biri(1-4) seçilmelidir.)</w:t>
            </w:r>
          </w:p>
        </w:tc>
        <w:tc>
          <w:tcPr>
            <w:tcW w:w="2127" w:type="dxa"/>
          </w:tcPr>
          <w:p w:rsidR="008E0190" w:rsidRDefault="008E0190" w:rsidP="009833F2">
            <w:pPr>
              <w:pStyle w:val="ListeParagraf"/>
              <w:numPr>
                <w:ilvl w:val="0"/>
                <w:numId w:val="1"/>
              </w:numPr>
              <w:tabs>
                <w:tab w:val="left" w:pos="317"/>
              </w:tabs>
              <w:ind w:left="34" w:firstLine="0"/>
            </w:pPr>
            <w:r w:rsidRPr="00C707BF">
              <w:rPr>
                <w:sz w:val="20"/>
                <w:szCs w:val="20"/>
              </w:rPr>
              <w:t>Gereklilik tip sertifikasında (TCDS) belirtilen tip dizaynı ile sağlanmaktadır</w:t>
            </w:r>
            <w:r>
              <w:t>.</w:t>
            </w:r>
          </w:p>
          <w:p w:rsidR="008E0190" w:rsidRDefault="008E0190" w:rsidP="009833F2">
            <w:pPr>
              <w:tabs>
                <w:tab w:val="left" w:pos="317"/>
              </w:tabs>
            </w:pPr>
          </w:p>
          <w:p w:rsidR="008E0190" w:rsidRPr="00937A81" w:rsidRDefault="008E0190" w:rsidP="009833F2">
            <w:pPr>
              <w:tabs>
                <w:tab w:val="left" w:pos="317"/>
              </w:tabs>
              <w:rPr>
                <w:i/>
              </w:rPr>
            </w:pPr>
          </w:p>
          <w:p w:rsidR="008E0190" w:rsidRDefault="008E0190" w:rsidP="009833F2"/>
        </w:tc>
        <w:tc>
          <w:tcPr>
            <w:tcW w:w="2273" w:type="dxa"/>
          </w:tcPr>
          <w:p w:rsidR="008E0190" w:rsidRPr="00C707BF" w:rsidRDefault="008E0190" w:rsidP="009833F2">
            <w:pPr>
              <w:rPr>
                <w:sz w:val="20"/>
                <w:szCs w:val="20"/>
              </w:rPr>
            </w:pPr>
            <w:r w:rsidRPr="00C707BF">
              <w:rPr>
                <w:sz w:val="20"/>
                <w:szCs w:val="20"/>
              </w:rPr>
              <w:t>2. Gereklilik ilave tip sertifikası(STC) işlemi ile sağlanmaktadır.</w:t>
            </w:r>
          </w:p>
          <w:p w:rsidR="008E0190" w:rsidRPr="00C707BF" w:rsidRDefault="008E0190" w:rsidP="009833F2">
            <w:pPr>
              <w:rPr>
                <w:sz w:val="20"/>
                <w:szCs w:val="20"/>
              </w:rPr>
            </w:pPr>
          </w:p>
          <w:p w:rsidR="008E0190" w:rsidRPr="00937A81" w:rsidRDefault="008E0190" w:rsidP="009833F2">
            <w:pPr>
              <w:rPr>
                <w:i/>
              </w:rPr>
            </w:pPr>
            <w:r w:rsidRPr="00C707BF">
              <w:rPr>
                <w:i/>
                <w:sz w:val="20"/>
                <w:szCs w:val="20"/>
              </w:rPr>
              <w:t>(STC numarası eklenmelidir.)</w:t>
            </w:r>
          </w:p>
        </w:tc>
        <w:tc>
          <w:tcPr>
            <w:tcW w:w="1850" w:type="dxa"/>
          </w:tcPr>
          <w:p w:rsidR="008E0190" w:rsidRPr="00C707BF" w:rsidRDefault="008E0190" w:rsidP="009833F2">
            <w:pPr>
              <w:pStyle w:val="ListeParagraf"/>
              <w:numPr>
                <w:ilvl w:val="0"/>
                <w:numId w:val="2"/>
              </w:numPr>
              <w:tabs>
                <w:tab w:val="left" w:pos="318"/>
              </w:tabs>
              <w:ind w:left="34" w:firstLine="0"/>
              <w:rPr>
                <w:sz w:val="20"/>
                <w:szCs w:val="20"/>
              </w:rPr>
            </w:pPr>
            <w:r w:rsidRPr="00C707BF">
              <w:rPr>
                <w:sz w:val="20"/>
                <w:szCs w:val="20"/>
              </w:rPr>
              <w:t>Gereklilik üreticinin servis yayınları ile sağlanmaktadır.</w:t>
            </w:r>
          </w:p>
          <w:p w:rsidR="008E0190" w:rsidRPr="00C707BF" w:rsidRDefault="008E0190" w:rsidP="009833F2">
            <w:pPr>
              <w:rPr>
                <w:sz w:val="20"/>
                <w:szCs w:val="20"/>
              </w:rPr>
            </w:pPr>
          </w:p>
          <w:p w:rsidR="008E0190" w:rsidRPr="002610F0" w:rsidRDefault="008E0190" w:rsidP="009833F2">
            <w:pPr>
              <w:rPr>
                <w:i/>
              </w:rPr>
            </w:pPr>
            <w:r w:rsidRPr="00C707BF">
              <w:rPr>
                <w:i/>
                <w:sz w:val="20"/>
                <w:szCs w:val="20"/>
              </w:rPr>
              <w:t>(Servis yayını referansı ve revizyon numarası veya revizyon tarihi eklenmelidir.)</w:t>
            </w:r>
          </w:p>
        </w:tc>
        <w:tc>
          <w:tcPr>
            <w:tcW w:w="1943" w:type="dxa"/>
          </w:tcPr>
          <w:p w:rsidR="008E0190" w:rsidRPr="00C707BF" w:rsidRDefault="008E0190" w:rsidP="009833F2">
            <w:pPr>
              <w:pStyle w:val="ListeParagraf"/>
              <w:numPr>
                <w:ilvl w:val="0"/>
                <w:numId w:val="2"/>
              </w:numPr>
              <w:tabs>
                <w:tab w:val="left" w:pos="310"/>
              </w:tabs>
              <w:ind w:left="27" w:firstLine="0"/>
              <w:rPr>
                <w:sz w:val="20"/>
                <w:szCs w:val="20"/>
              </w:rPr>
            </w:pPr>
            <w:r w:rsidRPr="00C707BF">
              <w:rPr>
                <w:sz w:val="20"/>
                <w:szCs w:val="20"/>
              </w:rPr>
              <w:t xml:space="preserve">Diğer </w:t>
            </w:r>
          </w:p>
          <w:p w:rsidR="008E0190" w:rsidRPr="00C707BF" w:rsidRDefault="008E0190" w:rsidP="009833F2">
            <w:pPr>
              <w:rPr>
                <w:sz w:val="20"/>
                <w:szCs w:val="20"/>
              </w:rPr>
            </w:pPr>
          </w:p>
          <w:p w:rsidR="008E0190" w:rsidRPr="002610F0" w:rsidRDefault="008E0190" w:rsidP="009833F2">
            <w:pPr>
              <w:rPr>
                <w:i/>
              </w:rPr>
            </w:pPr>
            <w:r w:rsidRPr="00C707BF">
              <w:rPr>
                <w:i/>
                <w:sz w:val="20"/>
                <w:szCs w:val="20"/>
              </w:rPr>
              <w:t>(1,2 ve 3 numaralı uyum yöntemleri dışında bir uyum yöntemine ait doküman referansı eklenmelidir.)</w:t>
            </w:r>
          </w:p>
          <w:p w:rsidR="008E0190" w:rsidRPr="002610F0" w:rsidRDefault="008E0190" w:rsidP="009833F2">
            <w:pPr>
              <w:rPr>
                <w:i/>
              </w:rPr>
            </w:pPr>
          </w:p>
        </w:tc>
      </w:tr>
      <w:tr w:rsidR="008E0190" w:rsidTr="009833F2">
        <w:trPr>
          <w:trHeight w:val="264"/>
        </w:trPr>
        <w:tc>
          <w:tcPr>
            <w:tcW w:w="3964" w:type="dxa"/>
            <w:vMerge/>
          </w:tcPr>
          <w:p w:rsidR="008E0190" w:rsidRDefault="008E0190" w:rsidP="009833F2"/>
        </w:tc>
        <w:tc>
          <w:tcPr>
            <w:tcW w:w="1134" w:type="dxa"/>
          </w:tcPr>
          <w:p w:rsidR="008E0190" w:rsidRPr="00C707BF" w:rsidRDefault="008E0190" w:rsidP="009833F2">
            <w:pPr>
              <w:jc w:val="center"/>
              <w:rPr>
                <w:sz w:val="20"/>
                <w:szCs w:val="20"/>
              </w:rPr>
            </w:pPr>
            <w:r w:rsidRPr="00C707BF">
              <w:rPr>
                <w:sz w:val="20"/>
                <w:szCs w:val="20"/>
              </w:rPr>
              <w:t>Uygun</w:t>
            </w:r>
          </w:p>
        </w:tc>
        <w:tc>
          <w:tcPr>
            <w:tcW w:w="1134" w:type="dxa"/>
          </w:tcPr>
          <w:p w:rsidR="008E0190" w:rsidRPr="00C707BF" w:rsidRDefault="008E0190" w:rsidP="009833F2">
            <w:pPr>
              <w:jc w:val="center"/>
              <w:rPr>
                <w:sz w:val="20"/>
                <w:szCs w:val="20"/>
              </w:rPr>
            </w:pPr>
            <w:r w:rsidRPr="00C707BF">
              <w:rPr>
                <w:sz w:val="20"/>
                <w:szCs w:val="20"/>
              </w:rPr>
              <w:t>GD</w:t>
            </w:r>
          </w:p>
        </w:tc>
        <w:tc>
          <w:tcPr>
            <w:tcW w:w="8193" w:type="dxa"/>
            <w:gridSpan w:val="4"/>
          </w:tcPr>
          <w:p w:rsidR="008E0190" w:rsidRDefault="008E0190" w:rsidP="009833F2"/>
        </w:tc>
      </w:tr>
      <w:tr w:rsidR="008E0190" w:rsidTr="00F5167C">
        <w:trPr>
          <w:trHeight w:val="1136"/>
        </w:trPr>
        <w:tc>
          <w:tcPr>
            <w:tcW w:w="3964" w:type="dxa"/>
            <w:shd w:val="clear" w:color="auto" w:fill="auto"/>
          </w:tcPr>
          <w:p w:rsidR="008E0190" w:rsidRPr="00F5167C" w:rsidRDefault="008E0190" w:rsidP="00F5167C">
            <w:pPr>
              <w:numPr>
                <w:ilvl w:val="0"/>
                <w:numId w:val="94"/>
              </w:numPr>
              <w:spacing w:before="120" w:after="120"/>
              <w:ind w:left="426" w:hanging="426"/>
              <w:rPr>
                <w:rFonts w:eastAsia="Calibri"/>
                <w:sz w:val="18"/>
                <w:szCs w:val="18"/>
              </w:rPr>
            </w:pPr>
            <w:r w:rsidRPr="00F5167C">
              <w:rPr>
                <w:rFonts w:eastAsia="Calibri"/>
                <w:sz w:val="18"/>
                <w:szCs w:val="18"/>
              </w:rPr>
              <w:t>Sertifikalı hava aracı sistemi uygulamalarında kullanılan havacılık veritabanları, verilerin kullanım amacı için yeterli olan veri kalitesi koşullarını sağlayacaktır.</w:t>
            </w:r>
          </w:p>
        </w:tc>
        <w:tc>
          <w:tcPr>
            <w:tcW w:w="1134" w:type="dxa"/>
            <w:shd w:val="clear" w:color="auto" w:fill="auto"/>
          </w:tcPr>
          <w:p w:rsidR="008E0190" w:rsidRPr="002C24B2" w:rsidRDefault="008E0190" w:rsidP="009833F2"/>
          <w:sdt>
            <w:sdtPr>
              <w:id w:val="450369718"/>
              <w14:checkbox>
                <w14:checked w14:val="0"/>
                <w14:checkedState w14:val="2612" w14:font="MS Gothic"/>
                <w14:uncheckedState w14:val="2610" w14:font="MS Gothic"/>
              </w14:checkbox>
            </w:sdtPr>
            <w:sdtEndPr/>
            <w:sdtContent>
              <w:p w:rsidR="008E0190" w:rsidRPr="002C24B2" w:rsidRDefault="008E0190" w:rsidP="009833F2">
                <w:pPr>
                  <w:jc w:val="center"/>
                </w:pPr>
                <w:r w:rsidRPr="002C24B2">
                  <w:rPr>
                    <w:rFonts w:ascii="MS Gothic" w:eastAsia="MS Gothic" w:hAnsi="MS Gothic" w:hint="eastAsia"/>
                  </w:rPr>
                  <w:t>☐</w:t>
                </w:r>
              </w:p>
            </w:sdtContent>
          </w:sdt>
        </w:tc>
        <w:tc>
          <w:tcPr>
            <w:tcW w:w="1134" w:type="dxa"/>
            <w:shd w:val="clear" w:color="auto" w:fill="auto"/>
          </w:tcPr>
          <w:p w:rsidR="008E0190" w:rsidRPr="002C24B2" w:rsidRDefault="008E0190" w:rsidP="009833F2">
            <w:pPr>
              <w:jc w:val="center"/>
            </w:pPr>
          </w:p>
          <w:sdt>
            <w:sdtPr>
              <w:id w:val="1468236841"/>
              <w14:checkbox>
                <w14:checked w14:val="0"/>
                <w14:checkedState w14:val="2612" w14:font="MS Gothic"/>
                <w14:uncheckedState w14:val="2610" w14:font="MS Gothic"/>
              </w14:checkbox>
            </w:sdtPr>
            <w:sdtEndPr/>
            <w:sdtContent>
              <w:p w:rsidR="008E0190" w:rsidRPr="002C24B2" w:rsidRDefault="008E0190" w:rsidP="009833F2">
                <w:pPr>
                  <w:jc w:val="center"/>
                </w:pPr>
                <w:r w:rsidRPr="002C24B2">
                  <w:rPr>
                    <w:rFonts w:ascii="MS Gothic" w:eastAsia="MS Gothic" w:hAnsi="MS Gothic" w:hint="eastAsia"/>
                  </w:rPr>
                  <w:t>☐</w:t>
                </w:r>
              </w:p>
            </w:sdtContent>
          </w:sdt>
          <w:p w:rsidR="008E0190" w:rsidRPr="002C24B2" w:rsidRDefault="008E0190" w:rsidP="009833F2">
            <w:pPr>
              <w:jc w:val="center"/>
            </w:pPr>
          </w:p>
        </w:tc>
        <w:tc>
          <w:tcPr>
            <w:tcW w:w="2127" w:type="dxa"/>
            <w:shd w:val="clear" w:color="auto" w:fill="auto"/>
          </w:tcPr>
          <w:p w:rsidR="008E0190" w:rsidRPr="002C24B2" w:rsidRDefault="008E0190" w:rsidP="009833F2"/>
          <w:sdt>
            <w:sdtPr>
              <w:id w:val="2095669716"/>
              <w14:checkbox>
                <w14:checked w14:val="0"/>
                <w14:checkedState w14:val="2612" w14:font="MS Gothic"/>
                <w14:uncheckedState w14:val="2610" w14:font="MS Gothic"/>
              </w14:checkbox>
            </w:sdtPr>
            <w:sdtEndPr/>
            <w:sdtContent>
              <w:p w:rsidR="008E0190" w:rsidRPr="002C24B2" w:rsidRDefault="008E0190" w:rsidP="009833F2">
                <w:pPr>
                  <w:jc w:val="center"/>
                </w:pPr>
                <w:r w:rsidRPr="002C24B2">
                  <w:rPr>
                    <w:rFonts w:ascii="MS Gothic" w:eastAsia="MS Gothic" w:hAnsi="MS Gothic" w:hint="eastAsia"/>
                  </w:rPr>
                  <w:t>☐</w:t>
                </w:r>
              </w:p>
            </w:sdtContent>
          </w:sdt>
        </w:tc>
        <w:tc>
          <w:tcPr>
            <w:tcW w:w="2273" w:type="dxa"/>
            <w:shd w:val="clear" w:color="auto" w:fill="auto"/>
          </w:tcPr>
          <w:p w:rsidR="008E0190" w:rsidRDefault="008E0190" w:rsidP="009833F2">
            <w:r>
              <w:t xml:space="preserve"> </w:t>
            </w:r>
          </w:p>
          <w:p w:rsidR="008E0190" w:rsidRDefault="008E0190" w:rsidP="009833F2">
            <w:pPr>
              <w:jc w:val="center"/>
            </w:pPr>
          </w:p>
        </w:tc>
        <w:tc>
          <w:tcPr>
            <w:tcW w:w="1850" w:type="dxa"/>
            <w:shd w:val="clear" w:color="auto" w:fill="auto"/>
          </w:tcPr>
          <w:p w:rsidR="008E0190" w:rsidRDefault="008E0190" w:rsidP="009833F2"/>
          <w:p w:rsidR="008E0190" w:rsidRDefault="008E0190" w:rsidP="009833F2">
            <w:pPr>
              <w:jc w:val="center"/>
            </w:pPr>
          </w:p>
        </w:tc>
        <w:tc>
          <w:tcPr>
            <w:tcW w:w="1943" w:type="dxa"/>
            <w:shd w:val="clear" w:color="auto" w:fill="auto"/>
          </w:tcPr>
          <w:p w:rsidR="008E0190" w:rsidRDefault="008E0190" w:rsidP="009833F2"/>
          <w:p w:rsidR="008E0190" w:rsidRDefault="008E0190" w:rsidP="009833F2"/>
        </w:tc>
      </w:tr>
      <w:tr w:rsidR="00F5167C" w:rsidTr="009833F2">
        <w:trPr>
          <w:trHeight w:val="694"/>
        </w:trPr>
        <w:tc>
          <w:tcPr>
            <w:tcW w:w="3964" w:type="dxa"/>
            <w:shd w:val="clear" w:color="auto" w:fill="auto"/>
          </w:tcPr>
          <w:p w:rsidR="00F5167C" w:rsidRPr="00F5167C" w:rsidRDefault="00F5167C" w:rsidP="00F5167C">
            <w:pPr>
              <w:numPr>
                <w:ilvl w:val="0"/>
                <w:numId w:val="94"/>
              </w:numPr>
              <w:spacing w:before="120" w:after="120"/>
              <w:ind w:left="426" w:hanging="426"/>
              <w:rPr>
                <w:rFonts w:eastAsia="Calibri"/>
                <w:sz w:val="18"/>
                <w:szCs w:val="18"/>
              </w:rPr>
            </w:pPr>
            <w:r w:rsidRPr="00F5167C">
              <w:rPr>
                <w:rFonts w:eastAsia="Calibri"/>
                <w:sz w:val="18"/>
                <w:szCs w:val="18"/>
              </w:rPr>
              <w:t>İşletici, hava araçlarının gerektirdiği durumlarda, güncel ve değiştirilmemiş havacılık veritabanlarının tüm hava araçlarına zamanında dağıtılmasını ve yerleştirilmesini temin edecektir.</w:t>
            </w:r>
          </w:p>
        </w:tc>
        <w:tc>
          <w:tcPr>
            <w:tcW w:w="1134" w:type="dxa"/>
            <w:shd w:val="clear" w:color="auto" w:fill="auto"/>
          </w:tcPr>
          <w:p w:rsidR="00F5167C" w:rsidRPr="002C24B2" w:rsidRDefault="00F5167C" w:rsidP="00F5167C"/>
          <w:sdt>
            <w:sdtPr>
              <w:id w:val="1825624907"/>
              <w14:checkbox>
                <w14:checked w14:val="0"/>
                <w14:checkedState w14:val="2612" w14:font="MS Gothic"/>
                <w14:uncheckedState w14:val="2610" w14:font="MS Gothic"/>
              </w14:checkbox>
            </w:sdtPr>
            <w:sdtEndPr/>
            <w:sdtContent>
              <w:p w:rsidR="00F5167C" w:rsidRPr="002C24B2" w:rsidRDefault="00F5167C" w:rsidP="00F5167C">
                <w:pPr>
                  <w:jc w:val="center"/>
                </w:pPr>
                <w:r w:rsidRPr="002C24B2">
                  <w:rPr>
                    <w:rFonts w:ascii="MS Gothic" w:eastAsia="MS Gothic" w:hAnsi="MS Gothic" w:hint="eastAsia"/>
                  </w:rPr>
                  <w:t>☐</w:t>
                </w:r>
              </w:p>
            </w:sdtContent>
          </w:sdt>
        </w:tc>
        <w:tc>
          <w:tcPr>
            <w:tcW w:w="1134" w:type="dxa"/>
            <w:shd w:val="clear" w:color="auto" w:fill="auto"/>
          </w:tcPr>
          <w:p w:rsidR="00F5167C" w:rsidRPr="002C24B2" w:rsidRDefault="00F5167C" w:rsidP="00F5167C">
            <w:pPr>
              <w:jc w:val="center"/>
            </w:pPr>
          </w:p>
          <w:sdt>
            <w:sdtPr>
              <w:id w:val="1580794598"/>
              <w14:checkbox>
                <w14:checked w14:val="0"/>
                <w14:checkedState w14:val="2612" w14:font="MS Gothic"/>
                <w14:uncheckedState w14:val="2610" w14:font="MS Gothic"/>
              </w14:checkbox>
            </w:sdtPr>
            <w:sdtEndPr/>
            <w:sdtContent>
              <w:p w:rsidR="00F5167C" w:rsidRPr="002C24B2" w:rsidRDefault="00F5167C" w:rsidP="00F5167C">
                <w:pPr>
                  <w:jc w:val="center"/>
                </w:pPr>
                <w:r w:rsidRPr="002C24B2">
                  <w:rPr>
                    <w:rFonts w:ascii="MS Gothic" w:eastAsia="MS Gothic" w:hAnsi="MS Gothic" w:hint="eastAsia"/>
                  </w:rPr>
                  <w:t>☐</w:t>
                </w:r>
              </w:p>
            </w:sdtContent>
          </w:sdt>
          <w:p w:rsidR="00F5167C" w:rsidRPr="002C24B2" w:rsidRDefault="00F5167C" w:rsidP="00F5167C">
            <w:pPr>
              <w:jc w:val="center"/>
            </w:pPr>
          </w:p>
        </w:tc>
        <w:tc>
          <w:tcPr>
            <w:tcW w:w="2127" w:type="dxa"/>
            <w:shd w:val="clear" w:color="auto" w:fill="auto"/>
          </w:tcPr>
          <w:p w:rsidR="00F5167C" w:rsidRPr="002C24B2" w:rsidRDefault="00F5167C" w:rsidP="00F5167C"/>
          <w:sdt>
            <w:sdtPr>
              <w:id w:val="1782446119"/>
              <w14:checkbox>
                <w14:checked w14:val="0"/>
                <w14:checkedState w14:val="2612" w14:font="MS Gothic"/>
                <w14:uncheckedState w14:val="2610" w14:font="MS Gothic"/>
              </w14:checkbox>
            </w:sdtPr>
            <w:sdtEndPr/>
            <w:sdtContent>
              <w:p w:rsidR="00F5167C" w:rsidRPr="002C24B2" w:rsidRDefault="00F5167C" w:rsidP="00F5167C">
                <w:pPr>
                  <w:jc w:val="center"/>
                </w:pPr>
                <w:r w:rsidRPr="002C24B2">
                  <w:rPr>
                    <w:rFonts w:ascii="MS Gothic" w:eastAsia="MS Gothic" w:hAnsi="MS Gothic" w:hint="eastAsia"/>
                  </w:rPr>
                  <w:t>☐</w:t>
                </w:r>
              </w:p>
            </w:sdtContent>
          </w:sdt>
        </w:tc>
        <w:tc>
          <w:tcPr>
            <w:tcW w:w="2273" w:type="dxa"/>
            <w:shd w:val="clear" w:color="auto" w:fill="auto"/>
          </w:tcPr>
          <w:p w:rsidR="00F5167C" w:rsidRDefault="00F5167C" w:rsidP="00F5167C"/>
        </w:tc>
        <w:tc>
          <w:tcPr>
            <w:tcW w:w="1850" w:type="dxa"/>
            <w:shd w:val="clear" w:color="auto" w:fill="auto"/>
          </w:tcPr>
          <w:p w:rsidR="00F5167C" w:rsidRDefault="00F5167C" w:rsidP="00F5167C"/>
        </w:tc>
        <w:tc>
          <w:tcPr>
            <w:tcW w:w="1943" w:type="dxa"/>
            <w:shd w:val="clear" w:color="auto" w:fill="auto"/>
          </w:tcPr>
          <w:p w:rsidR="00F5167C" w:rsidRDefault="00F5167C" w:rsidP="00F5167C"/>
        </w:tc>
      </w:tr>
      <w:tr w:rsidR="00F5167C" w:rsidTr="009833F2">
        <w:trPr>
          <w:trHeight w:val="694"/>
        </w:trPr>
        <w:tc>
          <w:tcPr>
            <w:tcW w:w="3964" w:type="dxa"/>
            <w:shd w:val="clear" w:color="auto" w:fill="auto"/>
          </w:tcPr>
          <w:p w:rsidR="00F5167C" w:rsidRPr="0063132C" w:rsidRDefault="00F5167C" w:rsidP="00F5167C">
            <w:pPr>
              <w:numPr>
                <w:ilvl w:val="0"/>
                <w:numId w:val="94"/>
              </w:numPr>
              <w:spacing w:before="120" w:after="120"/>
              <w:ind w:left="426" w:hanging="426"/>
              <w:rPr>
                <w:rFonts w:eastAsia="Calibri"/>
                <w:sz w:val="16"/>
                <w:szCs w:val="16"/>
              </w:rPr>
            </w:pPr>
            <w:r w:rsidRPr="0063132C">
              <w:rPr>
                <w:rFonts w:eastAsia="Calibri"/>
                <w:sz w:val="16"/>
                <w:szCs w:val="16"/>
              </w:rPr>
              <w:t>İşletici, SHT-OLAY Talimatında tanımlanan diğer olay raporlama gerekliliklerine bakmaksızın, uçuş için tehlikeli olması beklenen hatalı, tutarsız veya eksik verileri, veritabanı sağlayıcısına rapor edecektir.</w:t>
            </w:r>
            <w:r w:rsidR="00FC058A" w:rsidRPr="0063132C">
              <w:rPr>
                <w:rFonts w:eastAsia="Calibri"/>
                <w:sz w:val="16"/>
                <w:szCs w:val="16"/>
              </w:rPr>
              <w:t xml:space="preserve"> </w:t>
            </w:r>
            <w:r w:rsidRPr="0063132C">
              <w:rPr>
                <w:rFonts w:eastAsia="Calibri"/>
                <w:sz w:val="16"/>
                <w:szCs w:val="16"/>
              </w:rPr>
              <w:t>Bu gibi durumlarda, işletici uçuş ekibine ve ilgili diğer personele bilgi verecek ve etkilenen verilerin kullanılmamasını sağlayacaktır.</w:t>
            </w:r>
          </w:p>
        </w:tc>
        <w:tc>
          <w:tcPr>
            <w:tcW w:w="1134" w:type="dxa"/>
            <w:shd w:val="clear" w:color="auto" w:fill="auto"/>
          </w:tcPr>
          <w:p w:rsidR="00F5167C" w:rsidRPr="002C24B2" w:rsidRDefault="00F5167C" w:rsidP="00F5167C"/>
          <w:sdt>
            <w:sdtPr>
              <w:id w:val="-347489655"/>
              <w14:checkbox>
                <w14:checked w14:val="0"/>
                <w14:checkedState w14:val="2612" w14:font="MS Gothic"/>
                <w14:uncheckedState w14:val="2610" w14:font="MS Gothic"/>
              </w14:checkbox>
            </w:sdtPr>
            <w:sdtEndPr/>
            <w:sdtContent>
              <w:p w:rsidR="00F5167C" w:rsidRPr="002C24B2" w:rsidRDefault="00F5167C" w:rsidP="00F5167C">
                <w:pPr>
                  <w:jc w:val="center"/>
                </w:pPr>
                <w:r w:rsidRPr="002C24B2">
                  <w:rPr>
                    <w:rFonts w:ascii="MS Gothic" w:eastAsia="MS Gothic" w:hAnsi="MS Gothic" w:hint="eastAsia"/>
                  </w:rPr>
                  <w:t>☐</w:t>
                </w:r>
              </w:p>
            </w:sdtContent>
          </w:sdt>
        </w:tc>
        <w:tc>
          <w:tcPr>
            <w:tcW w:w="1134" w:type="dxa"/>
            <w:shd w:val="clear" w:color="auto" w:fill="auto"/>
          </w:tcPr>
          <w:p w:rsidR="00F5167C" w:rsidRPr="002C24B2" w:rsidRDefault="00F5167C" w:rsidP="00F5167C">
            <w:pPr>
              <w:jc w:val="center"/>
            </w:pPr>
          </w:p>
          <w:sdt>
            <w:sdtPr>
              <w:id w:val="-1970728963"/>
              <w14:checkbox>
                <w14:checked w14:val="0"/>
                <w14:checkedState w14:val="2612" w14:font="MS Gothic"/>
                <w14:uncheckedState w14:val="2610" w14:font="MS Gothic"/>
              </w14:checkbox>
            </w:sdtPr>
            <w:sdtEndPr/>
            <w:sdtContent>
              <w:p w:rsidR="00F5167C" w:rsidRPr="002C24B2" w:rsidRDefault="00F5167C" w:rsidP="00F5167C">
                <w:pPr>
                  <w:jc w:val="center"/>
                </w:pPr>
                <w:r w:rsidRPr="002C24B2">
                  <w:rPr>
                    <w:rFonts w:ascii="MS Gothic" w:eastAsia="MS Gothic" w:hAnsi="MS Gothic" w:hint="eastAsia"/>
                  </w:rPr>
                  <w:t>☐</w:t>
                </w:r>
              </w:p>
            </w:sdtContent>
          </w:sdt>
          <w:p w:rsidR="00F5167C" w:rsidRPr="002C24B2" w:rsidRDefault="00F5167C" w:rsidP="00F5167C">
            <w:pPr>
              <w:jc w:val="center"/>
            </w:pPr>
          </w:p>
        </w:tc>
        <w:tc>
          <w:tcPr>
            <w:tcW w:w="2127" w:type="dxa"/>
            <w:shd w:val="clear" w:color="auto" w:fill="auto"/>
          </w:tcPr>
          <w:p w:rsidR="00F5167C" w:rsidRPr="002C24B2" w:rsidRDefault="00F5167C" w:rsidP="00F5167C"/>
          <w:sdt>
            <w:sdtPr>
              <w:id w:val="-1787874016"/>
              <w14:checkbox>
                <w14:checked w14:val="0"/>
                <w14:checkedState w14:val="2612" w14:font="MS Gothic"/>
                <w14:uncheckedState w14:val="2610" w14:font="MS Gothic"/>
              </w14:checkbox>
            </w:sdtPr>
            <w:sdtEndPr/>
            <w:sdtContent>
              <w:p w:rsidR="00F5167C" w:rsidRPr="002C24B2" w:rsidRDefault="0063132C" w:rsidP="00F5167C">
                <w:pPr>
                  <w:jc w:val="center"/>
                </w:pPr>
                <w:r w:rsidRPr="002C24B2">
                  <w:rPr>
                    <w:rFonts w:ascii="MS Gothic" w:eastAsia="MS Gothic" w:hAnsi="MS Gothic" w:hint="eastAsia"/>
                  </w:rPr>
                  <w:t>☐</w:t>
                </w:r>
              </w:p>
            </w:sdtContent>
          </w:sdt>
        </w:tc>
        <w:tc>
          <w:tcPr>
            <w:tcW w:w="2273" w:type="dxa"/>
            <w:shd w:val="clear" w:color="auto" w:fill="auto"/>
          </w:tcPr>
          <w:p w:rsidR="00F5167C" w:rsidRDefault="00F5167C" w:rsidP="00F5167C"/>
        </w:tc>
        <w:tc>
          <w:tcPr>
            <w:tcW w:w="1850" w:type="dxa"/>
            <w:shd w:val="clear" w:color="auto" w:fill="auto"/>
          </w:tcPr>
          <w:p w:rsidR="00F5167C" w:rsidRDefault="00F5167C" w:rsidP="00F5167C"/>
        </w:tc>
        <w:tc>
          <w:tcPr>
            <w:tcW w:w="1943" w:type="dxa"/>
            <w:shd w:val="clear" w:color="auto" w:fill="auto"/>
          </w:tcPr>
          <w:p w:rsidR="00F5167C" w:rsidRDefault="00F5167C" w:rsidP="00F5167C"/>
        </w:tc>
      </w:tr>
    </w:tbl>
    <w:p w:rsidR="008E0190" w:rsidRDefault="008E0190" w:rsidP="00DC469C"/>
    <w:tbl>
      <w:tblPr>
        <w:tblStyle w:val="TabloKlavuzu"/>
        <w:tblpPr w:leftFromText="141" w:rightFromText="141" w:vertAnchor="text" w:horzAnchor="margin" w:tblpY="197"/>
        <w:tblW w:w="13892" w:type="dxa"/>
        <w:tblLook w:val="04A0" w:firstRow="1" w:lastRow="0" w:firstColumn="1" w:lastColumn="0" w:noHBand="0" w:noVBand="1"/>
      </w:tblPr>
      <w:tblGrid>
        <w:gridCol w:w="4957"/>
        <w:gridCol w:w="4394"/>
        <w:gridCol w:w="4541"/>
      </w:tblGrid>
      <w:tr w:rsidR="001410E9" w:rsidRPr="00DA5831" w:rsidTr="00A93770">
        <w:trPr>
          <w:trHeight w:val="613"/>
        </w:trPr>
        <w:tc>
          <w:tcPr>
            <w:tcW w:w="13892" w:type="dxa"/>
            <w:gridSpan w:val="3"/>
          </w:tcPr>
          <w:p w:rsidR="001410E9" w:rsidRPr="00DA5831" w:rsidRDefault="001410E9" w:rsidP="00A93770">
            <w:pPr>
              <w:rPr>
                <w:rFonts w:eastAsia="Times New Roman" w:cs="Arial"/>
                <w:sz w:val="20"/>
                <w:szCs w:val="20"/>
                <w:lang w:eastAsia="tr-TR"/>
              </w:rPr>
            </w:pPr>
            <w:r w:rsidRPr="00DA5831">
              <w:rPr>
                <w:rFonts w:eastAsia="Times New Roman" w:cs="Arial"/>
                <w:sz w:val="20"/>
                <w:szCs w:val="20"/>
                <w:lang w:eastAsia="tr-TR"/>
              </w:rPr>
              <w:lastRenderedPageBreak/>
              <w:t xml:space="preserve">Aşağıda imzası bulunan bizler, </w:t>
            </w:r>
            <w:r w:rsidRPr="00DA5831">
              <w:rPr>
                <w:sz w:val="20"/>
                <w:szCs w:val="20"/>
              </w:rPr>
              <w:t xml:space="preserve"> yukarıda bilgileri verilen hava aracının Uçuş Operasyonlarına Yönelik Usul ve Esaslar Talimatının(SHT-OPS) Ek-3 ve Ek-4’ ü ile EASA AIR OPS(EASA Regulation 965/2012) Part ORO.SEC ve Part CAT.IDE hükümlerine uygunluğunu beyan ederiz.</w:t>
            </w:r>
          </w:p>
        </w:tc>
      </w:tr>
      <w:tr w:rsidR="001410E9" w:rsidRPr="00DA5831" w:rsidTr="00A93770">
        <w:trPr>
          <w:trHeight w:hRule="exact" w:val="737"/>
        </w:trPr>
        <w:tc>
          <w:tcPr>
            <w:tcW w:w="4957" w:type="dxa"/>
          </w:tcPr>
          <w:p w:rsidR="001410E9" w:rsidRPr="00DA5831" w:rsidRDefault="001410E9" w:rsidP="00A93770">
            <w:pPr>
              <w:rPr>
                <w:rFonts w:eastAsia="Times New Roman" w:cs="Arial"/>
                <w:sz w:val="20"/>
                <w:szCs w:val="20"/>
                <w:lang w:eastAsia="tr-TR"/>
              </w:rPr>
            </w:pPr>
            <w:r w:rsidRPr="00DA5831">
              <w:rPr>
                <w:rFonts w:eastAsia="Times New Roman" w:cs="Arial"/>
                <w:sz w:val="20"/>
                <w:szCs w:val="20"/>
                <w:lang w:eastAsia="tr-TR"/>
              </w:rPr>
              <w:t>Bakımdan Sorumlu Yönetici Personel:</w:t>
            </w:r>
          </w:p>
        </w:tc>
        <w:tc>
          <w:tcPr>
            <w:tcW w:w="4394" w:type="dxa"/>
          </w:tcPr>
          <w:p w:rsidR="001410E9" w:rsidRPr="00DA5831" w:rsidRDefault="001410E9" w:rsidP="00A93770">
            <w:pPr>
              <w:jc w:val="both"/>
              <w:rPr>
                <w:rFonts w:eastAsia="Times New Roman" w:cs="Arial"/>
                <w:sz w:val="20"/>
                <w:szCs w:val="20"/>
                <w:lang w:eastAsia="tr-TR"/>
              </w:rPr>
            </w:pPr>
            <w:r w:rsidRPr="00DA5831">
              <w:rPr>
                <w:rFonts w:eastAsia="Times New Roman" w:cs="Arial"/>
                <w:sz w:val="20"/>
                <w:szCs w:val="20"/>
                <w:lang w:eastAsia="tr-TR"/>
              </w:rPr>
              <w:t>Tarih:</w:t>
            </w:r>
          </w:p>
        </w:tc>
        <w:tc>
          <w:tcPr>
            <w:tcW w:w="4541" w:type="dxa"/>
          </w:tcPr>
          <w:p w:rsidR="001410E9" w:rsidRPr="00DA5831" w:rsidRDefault="001410E9" w:rsidP="00A93770">
            <w:pPr>
              <w:rPr>
                <w:rFonts w:eastAsia="Times New Roman" w:cs="Arial"/>
                <w:sz w:val="20"/>
                <w:szCs w:val="20"/>
                <w:lang w:eastAsia="tr-TR"/>
              </w:rPr>
            </w:pPr>
            <w:r w:rsidRPr="00DA5831">
              <w:rPr>
                <w:rFonts w:eastAsia="Times New Roman" w:cs="Arial"/>
                <w:sz w:val="20"/>
                <w:szCs w:val="20"/>
                <w:lang w:eastAsia="tr-TR"/>
              </w:rPr>
              <w:t>İmza:</w:t>
            </w:r>
          </w:p>
        </w:tc>
      </w:tr>
      <w:tr w:rsidR="001410E9" w:rsidRPr="00DA5831" w:rsidTr="00A93770">
        <w:trPr>
          <w:trHeight w:hRule="exact" w:val="737"/>
        </w:trPr>
        <w:tc>
          <w:tcPr>
            <w:tcW w:w="4957" w:type="dxa"/>
          </w:tcPr>
          <w:p w:rsidR="001410E9" w:rsidRPr="00DA5831" w:rsidRDefault="001410E9" w:rsidP="00A93770">
            <w:pPr>
              <w:rPr>
                <w:rFonts w:eastAsia="Times New Roman" w:cs="Arial"/>
                <w:sz w:val="20"/>
                <w:szCs w:val="20"/>
                <w:lang w:eastAsia="tr-TR"/>
              </w:rPr>
            </w:pPr>
            <w:r w:rsidRPr="00DA5831">
              <w:rPr>
                <w:rFonts w:eastAsia="Times New Roman" w:cs="Arial"/>
                <w:sz w:val="20"/>
                <w:szCs w:val="20"/>
                <w:lang w:eastAsia="tr-TR"/>
              </w:rPr>
              <w:t>Uçuş İşletmeden Sorumlu Yönetici Personel:</w:t>
            </w:r>
          </w:p>
        </w:tc>
        <w:tc>
          <w:tcPr>
            <w:tcW w:w="4394" w:type="dxa"/>
          </w:tcPr>
          <w:p w:rsidR="001410E9" w:rsidRPr="00DA5831" w:rsidRDefault="001410E9" w:rsidP="00A93770">
            <w:pPr>
              <w:jc w:val="both"/>
              <w:rPr>
                <w:rFonts w:eastAsia="Times New Roman" w:cs="Arial"/>
                <w:sz w:val="20"/>
                <w:szCs w:val="20"/>
                <w:lang w:eastAsia="tr-TR"/>
              </w:rPr>
            </w:pPr>
            <w:r w:rsidRPr="00DA5831">
              <w:rPr>
                <w:rFonts w:eastAsia="Times New Roman" w:cs="Arial"/>
                <w:sz w:val="20"/>
                <w:szCs w:val="20"/>
                <w:lang w:eastAsia="tr-TR"/>
              </w:rPr>
              <w:t>Tarih:</w:t>
            </w:r>
          </w:p>
        </w:tc>
        <w:tc>
          <w:tcPr>
            <w:tcW w:w="4541" w:type="dxa"/>
          </w:tcPr>
          <w:p w:rsidR="001410E9" w:rsidRPr="00DA5831" w:rsidRDefault="001410E9" w:rsidP="00A93770">
            <w:pPr>
              <w:rPr>
                <w:rFonts w:eastAsia="Times New Roman" w:cs="Arial"/>
                <w:sz w:val="20"/>
                <w:szCs w:val="20"/>
                <w:lang w:eastAsia="tr-TR"/>
              </w:rPr>
            </w:pPr>
            <w:r w:rsidRPr="00DA5831">
              <w:rPr>
                <w:rFonts w:eastAsia="Times New Roman" w:cs="Arial"/>
                <w:sz w:val="20"/>
                <w:szCs w:val="20"/>
                <w:lang w:eastAsia="tr-TR"/>
              </w:rPr>
              <w:t>İmza:</w:t>
            </w:r>
          </w:p>
        </w:tc>
      </w:tr>
    </w:tbl>
    <w:p w:rsidR="001410E9" w:rsidRDefault="001410E9" w:rsidP="00DC469C"/>
    <w:tbl>
      <w:tblPr>
        <w:tblStyle w:val="TabloKlavuzu"/>
        <w:tblW w:w="0" w:type="auto"/>
        <w:tblLook w:val="04A0" w:firstRow="1" w:lastRow="0" w:firstColumn="1" w:lastColumn="0" w:noHBand="0" w:noVBand="1"/>
      </w:tblPr>
      <w:tblGrid>
        <w:gridCol w:w="4664"/>
        <w:gridCol w:w="4665"/>
        <w:gridCol w:w="4665"/>
      </w:tblGrid>
      <w:tr w:rsidR="001410E9" w:rsidRPr="00DA5831" w:rsidTr="00A93770">
        <w:tc>
          <w:tcPr>
            <w:tcW w:w="13994" w:type="dxa"/>
            <w:gridSpan w:val="3"/>
          </w:tcPr>
          <w:p w:rsidR="001410E9" w:rsidRPr="00DA5831" w:rsidRDefault="001410E9" w:rsidP="00A93770">
            <w:pPr>
              <w:rPr>
                <w:sz w:val="20"/>
                <w:szCs w:val="20"/>
              </w:rPr>
            </w:pPr>
            <w:r w:rsidRPr="00DA5831">
              <w:rPr>
                <w:sz w:val="20"/>
                <w:szCs w:val="20"/>
              </w:rPr>
              <w:t>Bilgileri verilen hava aracının Uçuş Operasyonlarına Yönelik Usul ve Esaslar Talimatının(SHT-OPS) Ek-3 ve Ek-4’ ü ile EASA AIR OPS(EASA Regulation 965/2012) Part ORO.SEC ve Part CAT.IDE hükümlerine uygunluğu değerlendirilerek uygun görülmüştür.</w:t>
            </w:r>
          </w:p>
        </w:tc>
      </w:tr>
      <w:tr w:rsidR="001410E9" w:rsidRPr="00DA5831" w:rsidTr="00A93770">
        <w:tc>
          <w:tcPr>
            <w:tcW w:w="4664" w:type="dxa"/>
          </w:tcPr>
          <w:p w:rsidR="001410E9" w:rsidRPr="00DA5831" w:rsidRDefault="001410E9" w:rsidP="00A93770">
            <w:pPr>
              <w:rPr>
                <w:sz w:val="20"/>
                <w:szCs w:val="20"/>
              </w:rPr>
            </w:pPr>
            <w:r w:rsidRPr="00DA5831">
              <w:rPr>
                <w:sz w:val="20"/>
                <w:szCs w:val="20"/>
              </w:rPr>
              <w:t>Değerlendiren:</w:t>
            </w:r>
          </w:p>
        </w:tc>
        <w:tc>
          <w:tcPr>
            <w:tcW w:w="4665" w:type="dxa"/>
          </w:tcPr>
          <w:p w:rsidR="001410E9" w:rsidRPr="00DA5831" w:rsidRDefault="001410E9" w:rsidP="00A93770">
            <w:pPr>
              <w:rPr>
                <w:sz w:val="20"/>
                <w:szCs w:val="20"/>
              </w:rPr>
            </w:pPr>
            <w:r w:rsidRPr="00DA5831">
              <w:rPr>
                <w:sz w:val="20"/>
                <w:szCs w:val="20"/>
              </w:rPr>
              <w:t>Tarih:</w:t>
            </w:r>
          </w:p>
        </w:tc>
        <w:tc>
          <w:tcPr>
            <w:tcW w:w="4665" w:type="dxa"/>
          </w:tcPr>
          <w:p w:rsidR="001410E9" w:rsidRPr="00DA5831" w:rsidRDefault="001410E9" w:rsidP="00A93770">
            <w:pPr>
              <w:rPr>
                <w:sz w:val="20"/>
                <w:szCs w:val="20"/>
              </w:rPr>
            </w:pPr>
            <w:r w:rsidRPr="00DA5831">
              <w:rPr>
                <w:sz w:val="20"/>
                <w:szCs w:val="20"/>
              </w:rPr>
              <w:t>İmza:</w:t>
            </w:r>
          </w:p>
        </w:tc>
      </w:tr>
      <w:tr w:rsidR="001410E9" w:rsidRPr="00DA5831" w:rsidTr="00A93770">
        <w:tc>
          <w:tcPr>
            <w:tcW w:w="4664" w:type="dxa"/>
          </w:tcPr>
          <w:p w:rsidR="001410E9" w:rsidRPr="00DA5831" w:rsidRDefault="001410E9" w:rsidP="00A93770">
            <w:pPr>
              <w:rPr>
                <w:sz w:val="20"/>
                <w:szCs w:val="20"/>
              </w:rPr>
            </w:pPr>
            <w:r w:rsidRPr="00DA5831">
              <w:rPr>
                <w:sz w:val="20"/>
                <w:szCs w:val="20"/>
              </w:rPr>
              <w:t xml:space="preserve">Değerlendiren: </w:t>
            </w:r>
          </w:p>
        </w:tc>
        <w:tc>
          <w:tcPr>
            <w:tcW w:w="4665" w:type="dxa"/>
          </w:tcPr>
          <w:p w:rsidR="001410E9" w:rsidRPr="00DA5831" w:rsidRDefault="001410E9" w:rsidP="00A93770">
            <w:pPr>
              <w:rPr>
                <w:sz w:val="20"/>
                <w:szCs w:val="20"/>
              </w:rPr>
            </w:pPr>
            <w:r w:rsidRPr="00DA5831">
              <w:rPr>
                <w:sz w:val="20"/>
                <w:szCs w:val="20"/>
              </w:rPr>
              <w:t>Tarih:</w:t>
            </w:r>
          </w:p>
        </w:tc>
        <w:tc>
          <w:tcPr>
            <w:tcW w:w="4665" w:type="dxa"/>
          </w:tcPr>
          <w:p w:rsidR="001410E9" w:rsidRPr="00DA5831" w:rsidRDefault="001410E9" w:rsidP="00A93770">
            <w:pPr>
              <w:rPr>
                <w:sz w:val="20"/>
                <w:szCs w:val="20"/>
              </w:rPr>
            </w:pPr>
            <w:r w:rsidRPr="00DA5831">
              <w:rPr>
                <w:sz w:val="20"/>
                <w:szCs w:val="20"/>
              </w:rPr>
              <w:t>İmza:</w:t>
            </w:r>
          </w:p>
        </w:tc>
      </w:tr>
    </w:tbl>
    <w:p w:rsidR="001410E9" w:rsidRPr="00BF0BA9" w:rsidRDefault="001410E9" w:rsidP="00DC469C"/>
    <w:sectPr w:rsidR="001410E9" w:rsidRPr="00BF0BA9" w:rsidSect="00C9098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AF" w:rsidRDefault="008B73AF" w:rsidP="00A60BE7">
      <w:pPr>
        <w:spacing w:after="0" w:line="240" w:lineRule="auto"/>
      </w:pPr>
      <w:r>
        <w:separator/>
      </w:r>
    </w:p>
  </w:endnote>
  <w:endnote w:type="continuationSeparator" w:id="0">
    <w:p w:rsidR="008B73AF" w:rsidRDefault="008B73AF" w:rsidP="00A6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75" w:rsidRDefault="003E3A75" w:rsidP="00CB1A68">
    <w:pPr>
      <w:pStyle w:val="Altbilgi"/>
      <w:spacing w:after="60"/>
      <w:rPr>
        <w:rFonts w:cs="Arial"/>
        <w:b/>
      </w:rPr>
    </w:pPr>
    <w:r>
      <w:rPr>
        <w:rFonts w:cs="Arial"/>
        <w:b/>
        <w:sz w:val="24"/>
        <w:szCs w:val="24"/>
      </w:rPr>
      <w:t>ORO.SEC. ve CAT.IDE</w:t>
    </w:r>
    <w:r w:rsidR="00505335">
      <w:rPr>
        <w:rFonts w:cs="Arial"/>
        <w:b/>
        <w:sz w:val="24"/>
        <w:szCs w:val="24"/>
      </w:rPr>
      <w:t>.A</w:t>
    </w:r>
    <w:r>
      <w:rPr>
        <w:rFonts w:cs="Arial"/>
        <w:b/>
        <w:sz w:val="24"/>
        <w:szCs w:val="24"/>
      </w:rPr>
      <w:t xml:space="preserve"> UYUMLULUK KONTROL LİSTESİ</w:t>
    </w:r>
  </w:p>
  <w:tbl>
    <w:tblPr>
      <w:tblW w:w="14493" w:type="dxa"/>
      <w:tblInd w:w="-176" w:type="dxa"/>
      <w:tblLook w:val="04A0" w:firstRow="1" w:lastRow="0" w:firstColumn="1" w:lastColumn="0" w:noHBand="0" w:noVBand="1"/>
    </w:tblPr>
    <w:tblGrid>
      <w:gridCol w:w="1743"/>
      <w:gridCol w:w="6655"/>
      <w:gridCol w:w="1701"/>
      <w:gridCol w:w="2497"/>
      <w:gridCol w:w="1897"/>
    </w:tblGrid>
    <w:tr w:rsidR="003E3A75" w:rsidTr="00FB0991">
      <w:trPr>
        <w:trHeight w:val="276"/>
      </w:trPr>
      <w:tc>
        <w:tcPr>
          <w:tcW w:w="1743" w:type="dxa"/>
          <w:tcBorders>
            <w:top w:val="single" w:sz="4" w:space="0" w:color="A6A6A6"/>
          </w:tcBorders>
          <w:vAlign w:val="bottom"/>
        </w:tcPr>
        <w:p w:rsidR="003E3A75" w:rsidRDefault="003E3A75" w:rsidP="00CB1A68">
          <w:pPr>
            <w:pStyle w:val="Altbilgi"/>
            <w:jc w:val="right"/>
            <w:rPr>
              <w:rFonts w:cs="Arial"/>
              <w:sz w:val="14"/>
              <w:szCs w:val="16"/>
            </w:rPr>
          </w:pPr>
          <w:r>
            <w:rPr>
              <w:rFonts w:cs="Arial"/>
              <w:sz w:val="14"/>
              <w:szCs w:val="16"/>
            </w:rPr>
            <w:t xml:space="preserve">Doküman No: </w:t>
          </w:r>
        </w:p>
      </w:tc>
      <w:tc>
        <w:tcPr>
          <w:tcW w:w="6655" w:type="dxa"/>
          <w:tcBorders>
            <w:top w:val="single" w:sz="4" w:space="0" w:color="A6A6A6"/>
          </w:tcBorders>
          <w:vAlign w:val="bottom"/>
        </w:tcPr>
        <w:p w:rsidR="003E3A75" w:rsidRDefault="006B769F" w:rsidP="00CB1A68">
          <w:pPr>
            <w:pStyle w:val="Altbilgi"/>
            <w:tabs>
              <w:tab w:val="clear" w:pos="4536"/>
              <w:tab w:val="clear" w:pos="9072"/>
            </w:tabs>
            <w:rPr>
              <w:rFonts w:cs="Arial"/>
              <w:sz w:val="14"/>
              <w:szCs w:val="16"/>
            </w:rPr>
          </w:pPr>
          <w:r>
            <w:rPr>
              <w:rFonts w:cs="Arial"/>
              <w:sz w:val="14"/>
              <w:szCs w:val="16"/>
            </w:rPr>
            <w:t>SHGM.UOD.51859319.FR.149</w:t>
          </w:r>
          <w:r w:rsidR="003E3A75">
            <w:rPr>
              <w:rFonts w:cs="Arial"/>
              <w:sz w:val="14"/>
              <w:szCs w:val="16"/>
            </w:rPr>
            <w:t xml:space="preserve">                             </w:t>
          </w:r>
          <w:r>
            <w:rPr>
              <w:rFonts w:cs="Arial"/>
              <w:sz w:val="14"/>
              <w:szCs w:val="16"/>
            </w:rPr>
            <w:t xml:space="preserve">         Yürürlük Tarihi:     16/06/2021</w:t>
          </w:r>
        </w:p>
      </w:tc>
      <w:tc>
        <w:tcPr>
          <w:tcW w:w="1701" w:type="dxa"/>
          <w:tcBorders>
            <w:top w:val="single" w:sz="4" w:space="0" w:color="A6A6A6"/>
          </w:tcBorders>
          <w:vAlign w:val="bottom"/>
        </w:tcPr>
        <w:p w:rsidR="003E3A75" w:rsidRDefault="003E3A75" w:rsidP="00CB1A68">
          <w:pPr>
            <w:pStyle w:val="Altbilgi"/>
            <w:rPr>
              <w:rFonts w:cs="Arial"/>
            </w:rPr>
          </w:pPr>
          <w:r>
            <w:rPr>
              <w:rFonts w:cs="Arial"/>
              <w:sz w:val="14"/>
              <w:szCs w:val="16"/>
            </w:rPr>
            <w:t>Revizyon No – Tarihi:</w:t>
          </w:r>
        </w:p>
      </w:tc>
      <w:tc>
        <w:tcPr>
          <w:tcW w:w="2497" w:type="dxa"/>
          <w:tcBorders>
            <w:top w:val="single" w:sz="4" w:space="0" w:color="A6A6A6"/>
          </w:tcBorders>
          <w:vAlign w:val="bottom"/>
        </w:tcPr>
        <w:p w:rsidR="003E3A75" w:rsidRPr="00920B0D" w:rsidRDefault="003E3A75" w:rsidP="00CB1A68">
          <w:pPr>
            <w:pStyle w:val="Altbilgi"/>
            <w:rPr>
              <w:rFonts w:cs="Arial"/>
            </w:rPr>
          </w:pPr>
          <w:r>
            <w:rPr>
              <w:rFonts w:cs="Arial"/>
              <w:b/>
              <w:sz w:val="14"/>
              <w:szCs w:val="16"/>
            </w:rPr>
            <w:t xml:space="preserve"> </w:t>
          </w:r>
          <w:r>
            <w:rPr>
              <w:rFonts w:cs="Arial"/>
              <w:sz w:val="14"/>
              <w:szCs w:val="18"/>
            </w:rPr>
            <w:t>00 – 00/00/0000</w:t>
          </w:r>
        </w:p>
      </w:tc>
      <w:tc>
        <w:tcPr>
          <w:tcW w:w="1897" w:type="dxa"/>
          <w:tcBorders>
            <w:top w:val="single" w:sz="4" w:space="0" w:color="A6A6A6"/>
            <w:left w:val="nil"/>
          </w:tcBorders>
          <w:vAlign w:val="center"/>
        </w:tcPr>
        <w:p w:rsidR="003E3A75" w:rsidRPr="00920B0D" w:rsidRDefault="003E3A75" w:rsidP="00FB0991">
          <w:pPr>
            <w:pStyle w:val="Altbilgi"/>
            <w:jc w:val="right"/>
            <w:rPr>
              <w:rFonts w:cs="Arial"/>
            </w:rPr>
          </w:pPr>
          <w:r>
            <w:rPr>
              <w:rFonts w:cs="Arial"/>
              <w:sz w:val="18"/>
              <w:szCs w:val="16"/>
            </w:rPr>
            <w:t xml:space="preserve">   </w:t>
          </w:r>
          <w:r w:rsidRPr="00920B0D">
            <w:rPr>
              <w:rFonts w:cs="Arial"/>
              <w:sz w:val="18"/>
              <w:szCs w:val="16"/>
            </w:rPr>
            <w:fldChar w:fldCharType="begin"/>
          </w:r>
          <w:r w:rsidRPr="00920B0D">
            <w:rPr>
              <w:rFonts w:cs="Arial"/>
              <w:sz w:val="18"/>
              <w:szCs w:val="16"/>
            </w:rPr>
            <w:instrText xml:space="preserve"> PAGE </w:instrText>
          </w:r>
          <w:r w:rsidRPr="00920B0D">
            <w:rPr>
              <w:rFonts w:cs="Arial"/>
              <w:sz w:val="18"/>
              <w:szCs w:val="16"/>
            </w:rPr>
            <w:fldChar w:fldCharType="separate"/>
          </w:r>
          <w:r w:rsidR="00F312F1">
            <w:rPr>
              <w:rFonts w:cs="Arial"/>
              <w:noProof/>
              <w:sz w:val="18"/>
              <w:szCs w:val="16"/>
            </w:rPr>
            <w:t>88</w:t>
          </w:r>
          <w:r w:rsidRPr="00920B0D">
            <w:rPr>
              <w:rFonts w:cs="Arial"/>
              <w:sz w:val="18"/>
              <w:szCs w:val="16"/>
            </w:rPr>
            <w:fldChar w:fldCharType="end"/>
          </w:r>
          <w:r w:rsidRPr="00920B0D">
            <w:rPr>
              <w:rFonts w:cs="Arial"/>
              <w:sz w:val="18"/>
              <w:szCs w:val="16"/>
            </w:rPr>
            <w:t xml:space="preserve"> / </w:t>
          </w:r>
          <w:r w:rsidRPr="00920B0D">
            <w:rPr>
              <w:rFonts w:cs="Arial"/>
              <w:sz w:val="18"/>
              <w:szCs w:val="16"/>
            </w:rPr>
            <w:fldChar w:fldCharType="begin"/>
          </w:r>
          <w:r w:rsidRPr="00920B0D">
            <w:rPr>
              <w:rFonts w:cs="Arial"/>
              <w:sz w:val="18"/>
              <w:szCs w:val="16"/>
            </w:rPr>
            <w:instrText xml:space="preserve"> NUMPAGES  </w:instrText>
          </w:r>
          <w:r w:rsidRPr="00920B0D">
            <w:rPr>
              <w:rFonts w:cs="Arial"/>
              <w:sz w:val="18"/>
              <w:szCs w:val="16"/>
            </w:rPr>
            <w:fldChar w:fldCharType="separate"/>
          </w:r>
          <w:r w:rsidR="00F312F1">
            <w:rPr>
              <w:rFonts w:cs="Arial"/>
              <w:noProof/>
              <w:sz w:val="18"/>
              <w:szCs w:val="16"/>
            </w:rPr>
            <w:t>88</w:t>
          </w:r>
          <w:r w:rsidRPr="00920B0D">
            <w:rPr>
              <w:rFonts w:cs="Arial"/>
              <w:sz w:val="18"/>
              <w:szCs w:val="16"/>
            </w:rPr>
            <w:fldChar w:fldCharType="end"/>
          </w:r>
        </w:p>
      </w:tc>
    </w:tr>
  </w:tbl>
  <w:p w:rsidR="003E3A75" w:rsidRDefault="003E3A75" w:rsidP="00CB1A68">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AF" w:rsidRDefault="008B73AF" w:rsidP="00A60BE7">
      <w:pPr>
        <w:spacing w:after="0" w:line="240" w:lineRule="auto"/>
      </w:pPr>
      <w:r>
        <w:separator/>
      </w:r>
    </w:p>
  </w:footnote>
  <w:footnote w:type="continuationSeparator" w:id="0">
    <w:p w:rsidR="008B73AF" w:rsidRDefault="008B73AF" w:rsidP="00A6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75" w:rsidRDefault="003E3A75" w:rsidP="00A60BE7">
    <w:pPr>
      <w:pStyle w:val="stbilgi"/>
      <w:jc w:val="center"/>
    </w:pPr>
    <w:r w:rsidRPr="00602042">
      <w:rPr>
        <w:noProof/>
        <w:lang w:eastAsia="tr-TR"/>
      </w:rPr>
      <w:drawing>
        <wp:inline distT="0" distB="0" distL="0" distR="0" wp14:anchorId="104A3168" wp14:editId="09562B2A">
          <wp:extent cx="1036955" cy="573405"/>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6955" cy="573405"/>
                  </a:xfrm>
                  <a:prstGeom prst="rect">
                    <a:avLst/>
                  </a:prstGeom>
                  <a:noFill/>
                  <a:ln w="9525">
                    <a:noFill/>
                    <a:miter lim="800000"/>
                    <a:headEnd/>
                    <a:tailEnd/>
                  </a:ln>
                </pic:spPr>
              </pic:pic>
            </a:graphicData>
          </a:graphic>
        </wp:inline>
      </w:drawing>
    </w:r>
  </w:p>
  <w:p w:rsidR="003E3A75" w:rsidRDefault="003E3A75" w:rsidP="00A60BE7">
    <w:pPr>
      <w:pStyle w:val="stbilgi"/>
      <w:jc w:val="center"/>
    </w:pPr>
  </w:p>
  <w:p w:rsidR="003E3A75" w:rsidRPr="00A60BE7" w:rsidRDefault="003E3A75" w:rsidP="00AC58EF">
    <w:pPr>
      <w:pStyle w:val="stbilgi"/>
      <w:jc w:val="center"/>
      <w:rPr>
        <w:b/>
        <w:sz w:val="24"/>
        <w:szCs w:val="24"/>
      </w:rPr>
    </w:pPr>
    <w:r>
      <w:rPr>
        <w:b/>
        <w:sz w:val="24"/>
        <w:szCs w:val="24"/>
      </w:rPr>
      <w:t xml:space="preserve">ORO.SEC ve CAT.IDE.A UYUMLULUK KONTROL LİSTESİ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D7C"/>
    <w:multiLevelType w:val="hybridMultilevel"/>
    <w:tmpl w:val="3BE8B68A"/>
    <w:lvl w:ilvl="0" w:tplc="816A47DA">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61029B"/>
    <w:multiLevelType w:val="hybridMultilevel"/>
    <w:tmpl w:val="1C52CD94"/>
    <w:lvl w:ilvl="0" w:tplc="2640D29A">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5E00F5"/>
    <w:multiLevelType w:val="hybridMultilevel"/>
    <w:tmpl w:val="36A4BE00"/>
    <w:lvl w:ilvl="0" w:tplc="AB16EB6C">
      <w:start w:val="1"/>
      <w:numFmt w:val="lowerRoman"/>
      <w:lvlText w:val="(%1)"/>
      <w:lvlJc w:val="left"/>
      <w:pPr>
        <w:ind w:left="720" w:hanging="360"/>
      </w:pPr>
      <w:rPr>
        <w:rFonts w:cs="Times New Roman"/>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878B3"/>
    <w:multiLevelType w:val="hybridMultilevel"/>
    <w:tmpl w:val="CADCCD3C"/>
    <w:lvl w:ilvl="0" w:tplc="33F82C52">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916DC4"/>
    <w:multiLevelType w:val="hybridMultilevel"/>
    <w:tmpl w:val="7A3E29D2"/>
    <w:lvl w:ilvl="0" w:tplc="DE808E20">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CD0F8D"/>
    <w:multiLevelType w:val="hybridMultilevel"/>
    <w:tmpl w:val="A5DA4D5E"/>
    <w:lvl w:ilvl="0" w:tplc="A7D06FBA">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595F79"/>
    <w:multiLevelType w:val="hybridMultilevel"/>
    <w:tmpl w:val="A8F8BDA0"/>
    <w:lvl w:ilvl="0" w:tplc="1A64C234">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8B3A5F"/>
    <w:multiLevelType w:val="hybridMultilevel"/>
    <w:tmpl w:val="E7BEE07E"/>
    <w:lvl w:ilvl="0" w:tplc="05B2D124">
      <w:start w:val="1"/>
      <w:numFmt w:val="lowerLetter"/>
      <w:lvlText w:val="(%1)"/>
      <w:lvlJc w:val="left"/>
      <w:pPr>
        <w:ind w:left="720" w:hanging="360"/>
      </w:pPr>
      <w:rPr>
        <w:rFonts w:cs="Times New Roman"/>
        <w:snapToGrid/>
        <w:spacing w:val="1"/>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2F28DA"/>
    <w:multiLevelType w:val="hybridMultilevel"/>
    <w:tmpl w:val="9D0C5F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C7E69D7"/>
    <w:multiLevelType w:val="hybridMultilevel"/>
    <w:tmpl w:val="9F3AEF72"/>
    <w:lvl w:ilvl="0" w:tplc="AD46EC7E">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7148DF"/>
    <w:multiLevelType w:val="hybridMultilevel"/>
    <w:tmpl w:val="61489D1C"/>
    <w:lvl w:ilvl="0" w:tplc="E8884E3E">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A74C85"/>
    <w:multiLevelType w:val="hybridMultilevel"/>
    <w:tmpl w:val="A6745E7A"/>
    <w:lvl w:ilvl="0" w:tplc="F7261A80">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6B4183"/>
    <w:multiLevelType w:val="hybridMultilevel"/>
    <w:tmpl w:val="6ED692E8"/>
    <w:lvl w:ilvl="0" w:tplc="731C979A">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3BA7118"/>
    <w:multiLevelType w:val="hybridMultilevel"/>
    <w:tmpl w:val="48789A00"/>
    <w:lvl w:ilvl="0" w:tplc="754EBA90">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3C80146"/>
    <w:multiLevelType w:val="hybridMultilevel"/>
    <w:tmpl w:val="A10A8330"/>
    <w:lvl w:ilvl="0" w:tplc="3FDE94DE">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78E53DC"/>
    <w:multiLevelType w:val="hybridMultilevel"/>
    <w:tmpl w:val="B596BA62"/>
    <w:lvl w:ilvl="0" w:tplc="64A0A526">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B071F4C"/>
    <w:multiLevelType w:val="hybridMultilevel"/>
    <w:tmpl w:val="153887E6"/>
    <w:lvl w:ilvl="0" w:tplc="0DD88F42">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CFC1514"/>
    <w:multiLevelType w:val="hybridMultilevel"/>
    <w:tmpl w:val="642C4F2A"/>
    <w:lvl w:ilvl="0" w:tplc="5E90409E">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D771B9F"/>
    <w:multiLevelType w:val="hybridMultilevel"/>
    <w:tmpl w:val="A45AAE1C"/>
    <w:lvl w:ilvl="0" w:tplc="D5A6CDF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DA63080"/>
    <w:multiLevelType w:val="hybridMultilevel"/>
    <w:tmpl w:val="FACE593E"/>
    <w:lvl w:ilvl="0" w:tplc="086C51CE">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67A0"/>
    <w:multiLevelType w:val="hybridMultilevel"/>
    <w:tmpl w:val="783E576A"/>
    <w:lvl w:ilvl="0" w:tplc="0F72F5F0">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F8978DE"/>
    <w:multiLevelType w:val="hybridMultilevel"/>
    <w:tmpl w:val="DCF67DE4"/>
    <w:lvl w:ilvl="0" w:tplc="FCB687E8">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2A2E89"/>
    <w:multiLevelType w:val="hybridMultilevel"/>
    <w:tmpl w:val="C7AA3F2E"/>
    <w:lvl w:ilvl="0" w:tplc="3B72D8FE">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810AA6"/>
    <w:multiLevelType w:val="hybridMultilevel"/>
    <w:tmpl w:val="73309BF2"/>
    <w:lvl w:ilvl="0" w:tplc="43C4439C">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5AA1B5C"/>
    <w:multiLevelType w:val="hybridMultilevel"/>
    <w:tmpl w:val="07F24D50"/>
    <w:lvl w:ilvl="0" w:tplc="8D54576C">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5F9754D"/>
    <w:multiLevelType w:val="hybridMultilevel"/>
    <w:tmpl w:val="2B96804A"/>
    <w:lvl w:ilvl="0" w:tplc="120CDD6C">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6B9467D"/>
    <w:multiLevelType w:val="hybridMultilevel"/>
    <w:tmpl w:val="092C25E4"/>
    <w:lvl w:ilvl="0" w:tplc="20966398">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8EE6EC3"/>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A7509C7"/>
    <w:multiLevelType w:val="hybridMultilevel"/>
    <w:tmpl w:val="D40C58A4"/>
    <w:lvl w:ilvl="0" w:tplc="DE62F310">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D6F33F1"/>
    <w:multiLevelType w:val="hybridMultilevel"/>
    <w:tmpl w:val="444A58D6"/>
    <w:lvl w:ilvl="0" w:tplc="8C680D64">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E813C42"/>
    <w:multiLevelType w:val="hybridMultilevel"/>
    <w:tmpl w:val="182EF7DA"/>
    <w:lvl w:ilvl="0" w:tplc="F0B6173E">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E9A7ECE"/>
    <w:multiLevelType w:val="hybridMultilevel"/>
    <w:tmpl w:val="0D024190"/>
    <w:lvl w:ilvl="0" w:tplc="A5B4603E">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F2B43ED"/>
    <w:multiLevelType w:val="hybridMultilevel"/>
    <w:tmpl w:val="F8208174"/>
    <w:lvl w:ilvl="0" w:tplc="D1DEAA0E">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F6D2C65"/>
    <w:multiLevelType w:val="hybridMultilevel"/>
    <w:tmpl w:val="7EBEA2F0"/>
    <w:lvl w:ilvl="0" w:tplc="60C83434">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1AD0092"/>
    <w:multiLevelType w:val="hybridMultilevel"/>
    <w:tmpl w:val="3F20175E"/>
    <w:lvl w:ilvl="0" w:tplc="DBC0E376">
      <w:start w:val="1"/>
      <w:numFmt w:val="lowerRoman"/>
      <w:lvlText w:val="(%1)"/>
      <w:lvlJc w:val="left"/>
      <w:pPr>
        <w:ind w:left="720" w:hanging="360"/>
      </w:pPr>
      <w:rPr>
        <w:rFonts w:cs="Times New Roman"/>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2B80A64"/>
    <w:multiLevelType w:val="hybridMultilevel"/>
    <w:tmpl w:val="0BD65CD8"/>
    <w:lvl w:ilvl="0" w:tplc="2EE67A1E">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6AD5147"/>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6F76474"/>
    <w:multiLevelType w:val="hybridMultilevel"/>
    <w:tmpl w:val="F7C03CB4"/>
    <w:lvl w:ilvl="0" w:tplc="1A06E0A8">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7724E05"/>
    <w:multiLevelType w:val="hybridMultilevel"/>
    <w:tmpl w:val="3258D2A2"/>
    <w:lvl w:ilvl="0" w:tplc="25B613AA">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8525598"/>
    <w:multiLevelType w:val="hybridMultilevel"/>
    <w:tmpl w:val="9E6409FA"/>
    <w:lvl w:ilvl="0" w:tplc="39E67FA2">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85E3AF2"/>
    <w:multiLevelType w:val="hybridMultilevel"/>
    <w:tmpl w:val="8F84576A"/>
    <w:lvl w:ilvl="0" w:tplc="F9586F02">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9A53C38"/>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A7E2081"/>
    <w:multiLevelType w:val="hybridMultilevel"/>
    <w:tmpl w:val="44CCB57C"/>
    <w:lvl w:ilvl="0" w:tplc="C4F2FF98">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C443B6C"/>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C6F3836"/>
    <w:multiLevelType w:val="hybridMultilevel"/>
    <w:tmpl w:val="3104DB9E"/>
    <w:lvl w:ilvl="0" w:tplc="E012BEAE">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C861BD5"/>
    <w:multiLevelType w:val="hybridMultilevel"/>
    <w:tmpl w:val="BF1E86CC"/>
    <w:lvl w:ilvl="0" w:tplc="BF78ECDA">
      <w:start w:val="1"/>
      <w:numFmt w:val="lowerRoman"/>
      <w:lvlText w:val="(%1)"/>
      <w:lvlJc w:val="left"/>
      <w:pPr>
        <w:ind w:left="720" w:hanging="360"/>
      </w:pPr>
      <w:rPr>
        <w:rFonts w:cs="Times New Roman"/>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CD50155"/>
    <w:multiLevelType w:val="hybridMultilevel"/>
    <w:tmpl w:val="DE867314"/>
    <w:lvl w:ilvl="0" w:tplc="6742C31C">
      <w:start w:val="1"/>
      <w:numFmt w:val="decimal"/>
      <w:lvlText w:val="(%1)"/>
      <w:lvlJc w:val="left"/>
      <w:pPr>
        <w:ind w:left="360" w:hanging="360"/>
      </w:pPr>
      <w:rPr>
        <w:rFonts w:cs="Times New Roman" w:hint="default"/>
        <w:snapToGrid/>
        <w:sz w:val="18"/>
        <w:szCs w:val="1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7" w15:restartNumberingAfterBreak="0">
    <w:nsid w:val="3E661359"/>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1035EA4"/>
    <w:multiLevelType w:val="hybridMultilevel"/>
    <w:tmpl w:val="E6F2898E"/>
    <w:lvl w:ilvl="0" w:tplc="81C4D922">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31C5447"/>
    <w:multiLevelType w:val="hybridMultilevel"/>
    <w:tmpl w:val="DCEAC0E4"/>
    <w:lvl w:ilvl="0" w:tplc="8A1A8160">
      <w:start w:val="1"/>
      <w:numFmt w:val="upperLetter"/>
      <w:lvlText w:val="(%1)"/>
      <w:lvlJc w:val="left"/>
      <w:pPr>
        <w:ind w:left="1495" w:hanging="360"/>
      </w:pPr>
      <w:rPr>
        <w:rFonts w:cs="Times New Roman"/>
        <w:snapToGrid/>
        <w:spacing w:val="-1"/>
        <w:sz w:val="18"/>
        <w:szCs w:val="18"/>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50" w15:restartNumberingAfterBreak="0">
    <w:nsid w:val="440A007F"/>
    <w:multiLevelType w:val="hybridMultilevel"/>
    <w:tmpl w:val="188860EC"/>
    <w:lvl w:ilvl="0" w:tplc="A2A4E24E">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4146C33"/>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453595C"/>
    <w:multiLevelType w:val="hybridMultilevel"/>
    <w:tmpl w:val="B9F6AB9E"/>
    <w:lvl w:ilvl="0" w:tplc="76A29F84">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57A25F0"/>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6154926"/>
    <w:multiLevelType w:val="hybridMultilevel"/>
    <w:tmpl w:val="DBDAB29C"/>
    <w:lvl w:ilvl="0" w:tplc="AFFE2EC0">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6F2737A"/>
    <w:multiLevelType w:val="hybridMultilevel"/>
    <w:tmpl w:val="EE98D068"/>
    <w:lvl w:ilvl="0" w:tplc="B840092A">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BFD7A74"/>
    <w:multiLevelType w:val="hybridMultilevel"/>
    <w:tmpl w:val="2A3C9A50"/>
    <w:lvl w:ilvl="0" w:tplc="9C24AC9C">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DD76F06"/>
    <w:multiLevelType w:val="hybridMultilevel"/>
    <w:tmpl w:val="07D4A952"/>
    <w:lvl w:ilvl="0" w:tplc="291EEFC6">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E7238EC"/>
    <w:multiLevelType w:val="hybridMultilevel"/>
    <w:tmpl w:val="D06C3B04"/>
    <w:lvl w:ilvl="0" w:tplc="7472CF46">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1156512"/>
    <w:multiLevelType w:val="hybridMultilevel"/>
    <w:tmpl w:val="30CE9A5E"/>
    <w:lvl w:ilvl="0" w:tplc="91166644">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13F11F5"/>
    <w:multiLevelType w:val="hybridMultilevel"/>
    <w:tmpl w:val="B10EDEDA"/>
    <w:lvl w:ilvl="0" w:tplc="FC26F2F0">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3896AF7"/>
    <w:multiLevelType w:val="hybridMultilevel"/>
    <w:tmpl w:val="A0E03AA6"/>
    <w:lvl w:ilvl="0" w:tplc="743E0182">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3E83FB3"/>
    <w:multiLevelType w:val="hybridMultilevel"/>
    <w:tmpl w:val="CC322730"/>
    <w:lvl w:ilvl="0" w:tplc="D50235D0">
      <w:start w:val="1"/>
      <w:numFmt w:val="lowerRoman"/>
      <w:lvlText w:val="(%1)"/>
      <w:lvlJc w:val="left"/>
      <w:pPr>
        <w:ind w:left="720" w:hanging="360"/>
      </w:pPr>
      <w:rPr>
        <w:rFonts w:cs="Times New Roman"/>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4051224"/>
    <w:multiLevelType w:val="hybridMultilevel"/>
    <w:tmpl w:val="E1309FDE"/>
    <w:lvl w:ilvl="0" w:tplc="8170476C">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5B24562"/>
    <w:multiLevelType w:val="hybridMultilevel"/>
    <w:tmpl w:val="6E121770"/>
    <w:lvl w:ilvl="0" w:tplc="9FB6B66C">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6A8335A"/>
    <w:multiLevelType w:val="hybridMultilevel"/>
    <w:tmpl w:val="CBDAECE0"/>
    <w:lvl w:ilvl="0" w:tplc="FA4A740E">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90264E4"/>
    <w:multiLevelType w:val="hybridMultilevel"/>
    <w:tmpl w:val="7402CAF4"/>
    <w:lvl w:ilvl="0" w:tplc="AE188060">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91B1F87"/>
    <w:multiLevelType w:val="hybridMultilevel"/>
    <w:tmpl w:val="71EE5ABA"/>
    <w:lvl w:ilvl="0" w:tplc="D5D29556">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5A4D142C"/>
    <w:multiLevelType w:val="hybridMultilevel"/>
    <w:tmpl w:val="6B0039A4"/>
    <w:lvl w:ilvl="0" w:tplc="B2E2F48A">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A8D27E7"/>
    <w:multiLevelType w:val="hybridMultilevel"/>
    <w:tmpl w:val="52A6023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BBB6985"/>
    <w:multiLevelType w:val="hybridMultilevel"/>
    <w:tmpl w:val="41582540"/>
    <w:lvl w:ilvl="0" w:tplc="7708D2AA">
      <w:start w:val="1"/>
      <w:numFmt w:val="lowerLetter"/>
      <w:lvlText w:val="(%1)"/>
      <w:lvlJc w:val="left"/>
      <w:pPr>
        <w:ind w:left="720" w:hanging="360"/>
      </w:pPr>
      <w:rPr>
        <w:rFonts w:cs="Times New Roman" w:hint="default"/>
        <w:snapToGrid/>
        <w:sz w:val="18"/>
        <w:szCs w:val="1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CDC2945"/>
    <w:multiLevelType w:val="hybridMultilevel"/>
    <w:tmpl w:val="8C1CA8F2"/>
    <w:lvl w:ilvl="0" w:tplc="CDBE99F0">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D902064"/>
    <w:multiLevelType w:val="hybridMultilevel"/>
    <w:tmpl w:val="067C04F0"/>
    <w:lvl w:ilvl="0" w:tplc="E62846E6">
      <w:start w:val="1"/>
      <w:numFmt w:val="lowerRoman"/>
      <w:lvlText w:val="(%1)"/>
      <w:lvlJc w:val="left"/>
      <w:pPr>
        <w:ind w:left="928" w:hanging="360"/>
      </w:pPr>
      <w:rPr>
        <w:rFonts w:cs="Times New Roman"/>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DCC2031"/>
    <w:multiLevelType w:val="hybridMultilevel"/>
    <w:tmpl w:val="3A94AF38"/>
    <w:lvl w:ilvl="0" w:tplc="858CD64A">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E6F1E41"/>
    <w:multiLevelType w:val="hybridMultilevel"/>
    <w:tmpl w:val="7242E718"/>
    <w:lvl w:ilvl="0" w:tplc="0568A838">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E8F7021"/>
    <w:multiLevelType w:val="hybridMultilevel"/>
    <w:tmpl w:val="A0824D24"/>
    <w:lvl w:ilvl="0" w:tplc="B720B67C">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EC45B61"/>
    <w:multiLevelType w:val="hybridMultilevel"/>
    <w:tmpl w:val="4A9823C0"/>
    <w:lvl w:ilvl="0" w:tplc="F5626CD0">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F0C111C"/>
    <w:multiLevelType w:val="hybridMultilevel"/>
    <w:tmpl w:val="6EA41372"/>
    <w:lvl w:ilvl="0" w:tplc="935A5F3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8" w15:restartNumberingAfterBreak="0">
    <w:nsid w:val="63101E77"/>
    <w:multiLevelType w:val="hybridMultilevel"/>
    <w:tmpl w:val="793441FE"/>
    <w:lvl w:ilvl="0" w:tplc="FB684E7C">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35A3E90"/>
    <w:multiLevelType w:val="hybridMultilevel"/>
    <w:tmpl w:val="054A2274"/>
    <w:lvl w:ilvl="0" w:tplc="0B260FD0">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36909CA"/>
    <w:multiLevelType w:val="hybridMultilevel"/>
    <w:tmpl w:val="AC048628"/>
    <w:lvl w:ilvl="0" w:tplc="3CB68CEC">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5DB4187"/>
    <w:multiLevelType w:val="hybridMultilevel"/>
    <w:tmpl w:val="E72043C8"/>
    <w:lvl w:ilvl="0" w:tplc="E11468BC">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7CC5D38"/>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8B81BDF"/>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99B22D3"/>
    <w:multiLevelType w:val="hybridMultilevel"/>
    <w:tmpl w:val="87C64D44"/>
    <w:lvl w:ilvl="0" w:tplc="7E74C7AC">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99E8DBBE">
      <w:start w:val="1"/>
      <w:numFmt w:val="decimal"/>
      <w:lvlText w:val="(%2)"/>
      <w:lvlJc w:val="left"/>
      <w:pPr>
        <w:ind w:left="928" w:hanging="360"/>
      </w:pPr>
      <w:rPr>
        <w:rFonts w:cs="Times New Roman"/>
        <w:b w:val="0"/>
        <w:snapToGrid/>
        <w:sz w:val="18"/>
        <w:szCs w:val="18"/>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AAE5BF3"/>
    <w:multiLevelType w:val="hybridMultilevel"/>
    <w:tmpl w:val="754202E4"/>
    <w:lvl w:ilvl="0" w:tplc="0037A8FA">
      <w:start w:val="1"/>
      <w:numFmt w:val="decimal"/>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AD7171A"/>
    <w:multiLevelType w:val="hybridMultilevel"/>
    <w:tmpl w:val="1938CE98"/>
    <w:lvl w:ilvl="0" w:tplc="244CDD7E">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CFE0D91"/>
    <w:multiLevelType w:val="hybridMultilevel"/>
    <w:tmpl w:val="C05C19E6"/>
    <w:lvl w:ilvl="0" w:tplc="E334F030">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D9F33FB"/>
    <w:multiLevelType w:val="hybridMultilevel"/>
    <w:tmpl w:val="7AAA6524"/>
    <w:lvl w:ilvl="0" w:tplc="4202C342">
      <w:start w:val="1"/>
      <w:numFmt w:val="lowerLetter"/>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E1B4539"/>
    <w:multiLevelType w:val="hybridMultilevel"/>
    <w:tmpl w:val="F21225D0"/>
    <w:lvl w:ilvl="0" w:tplc="03F078C0">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ED07A02"/>
    <w:multiLevelType w:val="hybridMultilevel"/>
    <w:tmpl w:val="F4B20510"/>
    <w:lvl w:ilvl="0" w:tplc="C9DA58B8">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1" w15:restartNumberingAfterBreak="0">
    <w:nsid w:val="6EDB2914"/>
    <w:multiLevelType w:val="hybridMultilevel"/>
    <w:tmpl w:val="EBFCA070"/>
    <w:lvl w:ilvl="0" w:tplc="6A76C614">
      <w:start w:val="1"/>
      <w:numFmt w:val="decimal"/>
      <w:lvlText w:val="(%1)"/>
      <w:lvlJc w:val="left"/>
      <w:pPr>
        <w:ind w:left="720" w:hanging="360"/>
      </w:pPr>
      <w:rPr>
        <w:rFonts w:cs="Times New Roman"/>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6FA303C0"/>
    <w:multiLevelType w:val="hybridMultilevel"/>
    <w:tmpl w:val="5D60B0EE"/>
    <w:lvl w:ilvl="0" w:tplc="2996E82C">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4355EAD"/>
    <w:multiLevelType w:val="hybridMultilevel"/>
    <w:tmpl w:val="1E144258"/>
    <w:lvl w:ilvl="0" w:tplc="A4361884">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70D0823"/>
    <w:multiLevelType w:val="hybridMultilevel"/>
    <w:tmpl w:val="83B8A4B0"/>
    <w:lvl w:ilvl="0" w:tplc="9AF2E22A">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96C6593"/>
    <w:multiLevelType w:val="hybridMultilevel"/>
    <w:tmpl w:val="CE16A170"/>
    <w:lvl w:ilvl="0" w:tplc="743E0182">
      <w:start w:val="1"/>
      <w:numFmt w:val="decimal"/>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C8427ED"/>
    <w:multiLevelType w:val="hybridMultilevel"/>
    <w:tmpl w:val="89F299E2"/>
    <w:lvl w:ilvl="0" w:tplc="019C3C76">
      <w:start w:val="1"/>
      <w:numFmt w:val="decimal"/>
      <w:lvlText w:val="(%1)"/>
      <w:lvlJc w:val="left"/>
      <w:pPr>
        <w:ind w:left="360" w:hanging="360"/>
      </w:pPr>
      <w:rPr>
        <w:rFonts w:hint="default"/>
        <w:sz w:val="18"/>
        <w:szCs w:val="18"/>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97" w15:restartNumberingAfterBreak="0">
    <w:nsid w:val="7D836256"/>
    <w:multiLevelType w:val="hybridMultilevel"/>
    <w:tmpl w:val="BDA0599A"/>
    <w:lvl w:ilvl="0" w:tplc="03542122">
      <w:start w:val="1"/>
      <w:numFmt w:val="lowerLetter"/>
      <w:lvlText w:val="(%1)"/>
      <w:lvlJc w:val="left"/>
      <w:pPr>
        <w:ind w:left="720" w:hanging="360"/>
      </w:pPr>
      <w:rPr>
        <w:rFonts w:cs="Times New Roman" w:hint="default"/>
        <w:snapToGrid/>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9"/>
  </w:num>
  <w:num w:numId="3">
    <w:abstractNumId w:val="84"/>
  </w:num>
  <w:num w:numId="4">
    <w:abstractNumId w:val="91"/>
  </w:num>
  <w:num w:numId="5">
    <w:abstractNumId w:val="27"/>
  </w:num>
  <w:num w:numId="6">
    <w:abstractNumId w:val="51"/>
  </w:num>
  <w:num w:numId="7">
    <w:abstractNumId w:val="85"/>
  </w:num>
  <w:num w:numId="8">
    <w:abstractNumId w:val="83"/>
  </w:num>
  <w:num w:numId="9">
    <w:abstractNumId w:val="36"/>
  </w:num>
  <w:num w:numId="10">
    <w:abstractNumId w:val="82"/>
  </w:num>
  <w:num w:numId="11">
    <w:abstractNumId w:val="41"/>
  </w:num>
  <w:num w:numId="12">
    <w:abstractNumId w:val="53"/>
  </w:num>
  <w:num w:numId="13">
    <w:abstractNumId w:val="43"/>
  </w:num>
  <w:num w:numId="14">
    <w:abstractNumId w:val="47"/>
  </w:num>
  <w:num w:numId="15">
    <w:abstractNumId w:val="39"/>
  </w:num>
  <w:num w:numId="16">
    <w:abstractNumId w:val="67"/>
  </w:num>
  <w:num w:numId="17">
    <w:abstractNumId w:val="3"/>
  </w:num>
  <w:num w:numId="18">
    <w:abstractNumId w:val="6"/>
  </w:num>
  <w:num w:numId="19">
    <w:abstractNumId w:val="31"/>
  </w:num>
  <w:num w:numId="20">
    <w:abstractNumId w:val="50"/>
  </w:num>
  <w:num w:numId="21">
    <w:abstractNumId w:val="42"/>
  </w:num>
  <w:num w:numId="22">
    <w:abstractNumId w:val="22"/>
  </w:num>
  <w:num w:numId="23">
    <w:abstractNumId w:val="70"/>
  </w:num>
  <w:num w:numId="24">
    <w:abstractNumId w:val="90"/>
  </w:num>
  <w:num w:numId="25">
    <w:abstractNumId w:val="66"/>
  </w:num>
  <w:num w:numId="26">
    <w:abstractNumId w:val="77"/>
  </w:num>
  <w:num w:numId="27">
    <w:abstractNumId w:val="56"/>
  </w:num>
  <w:num w:numId="28">
    <w:abstractNumId w:val="28"/>
  </w:num>
  <w:num w:numId="29">
    <w:abstractNumId w:val="65"/>
  </w:num>
  <w:num w:numId="30">
    <w:abstractNumId w:val="44"/>
  </w:num>
  <w:num w:numId="31">
    <w:abstractNumId w:val="10"/>
  </w:num>
  <w:num w:numId="32">
    <w:abstractNumId w:val="12"/>
  </w:num>
  <w:num w:numId="33">
    <w:abstractNumId w:val="92"/>
  </w:num>
  <w:num w:numId="34">
    <w:abstractNumId w:val="71"/>
  </w:num>
  <w:num w:numId="35">
    <w:abstractNumId w:val="32"/>
  </w:num>
  <w:num w:numId="36">
    <w:abstractNumId w:val="88"/>
  </w:num>
  <w:num w:numId="37">
    <w:abstractNumId w:val="94"/>
  </w:num>
  <w:num w:numId="38">
    <w:abstractNumId w:val="11"/>
  </w:num>
  <w:num w:numId="39">
    <w:abstractNumId w:val="89"/>
  </w:num>
  <w:num w:numId="40">
    <w:abstractNumId w:val="87"/>
  </w:num>
  <w:num w:numId="41">
    <w:abstractNumId w:val="81"/>
  </w:num>
  <w:num w:numId="42">
    <w:abstractNumId w:val="4"/>
  </w:num>
  <w:num w:numId="43">
    <w:abstractNumId w:val="45"/>
  </w:num>
  <w:num w:numId="44">
    <w:abstractNumId w:val="86"/>
  </w:num>
  <w:num w:numId="45">
    <w:abstractNumId w:val="37"/>
  </w:num>
  <w:num w:numId="46">
    <w:abstractNumId w:val="16"/>
  </w:num>
  <w:num w:numId="47">
    <w:abstractNumId w:val="20"/>
  </w:num>
  <w:num w:numId="48">
    <w:abstractNumId w:val="68"/>
  </w:num>
  <w:num w:numId="49">
    <w:abstractNumId w:val="24"/>
  </w:num>
  <w:num w:numId="50">
    <w:abstractNumId w:val="17"/>
  </w:num>
  <w:num w:numId="51">
    <w:abstractNumId w:val="13"/>
  </w:num>
  <w:num w:numId="52">
    <w:abstractNumId w:val="62"/>
  </w:num>
  <w:num w:numId="53">
    <w:abstractNumId w:val="14"/>
  </w:num>
  <w:num w:numId="54">
    <w:abstractNumId w:val="63"/>
  </w:num>
  <w:num w:numId="55">
    <w:abstractNumId w:val="96"/>
  </w:num>
  <w:num w:numId="56">
    <w:abstractNumId w:val="72"/>
  </w:num>
  <w:num w:numId="57">
    <w:abstractNumId w:val="23"/>
  </w:num>
  <w:num w:numId="58">
    <w:abstractNumId w:val="34"/>
  </w:num>
  <w:num w:numId="59">
    <w:abstractNumId w:val="49"/>
  </w:num>
  <w:num w:numId="60">
    <w:abstractNumId w:val="97"/>
  </w:num>
  <w:num w:numId="61">
    <w:abstractNumId w:val="30"/>
  </w:num>
  <w:num w:numId="62">
    <w:abstractNumId w:val="57"/>
  </w:num>
  <w:num w:numId="63">
    <w:abstractNumId w:val="54"/>
  </w:num>
  <w:num w:numId="64">
    <w:abstractNumId w:val="35"/>
  </w:num>
  <w:num w:numId="65">
    <w:abstractNumId w:val="40"/>
  </w:num>
  <w:num w:numId="66">
    <w:abstractNumId w:val="60"/>
  </w:num>
  <w:num w:numId="67">
    <w:abstractNumId w:val="95"/>
  </w:num>
  <w:num w:numId="68">
    <w:abstractNumId w:val="5"/>
  </w:num>
  <w:num w:numId="69">
    <w:abstractNumId w:val="58"/>
  </w:num>
  <w:num w:numId="70">
    <w:abstractNumId w:val="59"/>
  </w:num>
  <w:num w:numId="71">
    <w:abstractNumId w:val="25"/>
  </w:num>
  <w:num w:numId="72">
    <w:abstractNumId w:val="33"/>
  </w:num>
  <w:num w:numId="73">
    <w:abstractNumId w:val="93"/>
  </w:num>
  <w:num w:numId="74">
    <w:abstractNumId w:val="78"/>
  </w:num>
  <w:num w:numId="75">
    <w:abstractNumId w:val="38"/>
  </w:num>
  <w:num w:numId="76">
    <w:abstractNumId w:val="80"/>
  </w:num>
  <w:num w:numId="77">
    <w:abstractNumId w:val="52"/>
  </w:num>
  <w:num w:numId="78">
    <w:abstractNumId w:val="1"/>
  </w:num>
  <w:num w:numId="79">
    <w:abstractNumId w:val="46"/>
  </w:num>
  <w:num w:numId="80">
    <w:abstractNumId w:val="75"/>
  </w:num>
  <w:num w:numId="81">
    <w:abstractNumId w:val="73"/>
  </w:num>
  <w:num w:numId="82">
    <w:abstractNumId w:val="64"/>
  </w:num>
  <w:num w:numId="83">
    <w:abstractNumId w:val="55"/>
  </w:num>
  <w:num w:numId="84">
    <w:abstractNumId w:val="48"/>
  </w:num>
  <w:num w:numId="85">
    <w:abstractNumId w:val="9"/>
  </w:num>
  <w:num w:numId="86">
    <w:abstractNumId w:val="0"/>
  </w:num>
  <w:num w:numId="87">
    <w:abstractNumId w:val="79"/>
  </w:num>
  <w:num w:numId="88">
    <w:abstractNumId w:val="26"/>
  </w:num>
  <w:num w:numId="89">
    <w:abstractNumId w:val="2"/>
  </w:num>
  <w:num w:numId="90">
    <w:abstractNumId w:val="19"/>
  </w:num>
  <w:num w:numId="91">
    <w:abstractNumId w:val="76"/>
  </w:num>
  <w:num w:numId="92">
    <w:abstractNumId w:val="29"/>
  </w:num>
  <w:num w:numId="93">
    <w:abstractNumId w:val="74"/>
  </w:num>
  <w:num w:numId="94">
    <w:abstractNumId w:val="21"/>
  </w:num>
  <w:num w:numId="95">
    <w:abstractNumId w:val="18"/>
  </w:num>
  <w:num w:numId="96">
    <w:abstractNumId w:val="15"/>
  </w:num>
  <w:num w:numId="97">
    <w:abstractNumId w:val="7"/>
  </w:num>
  <w:num w:numId="98">
    <w:abstractNumId w:val="6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4A"/>
    <w:rsid w:val="00012B7D"/>
    <w:rsid w:val="00012E0D"/>
    <w:rsid w:val="00061D3A"/>
    <w:rsid w:val="000920C4"/>
    <w:rsid w:val="000A6378"/>
    <w:rsid w:val="000B2C71"/>
    <w:rsid w:val="000C546A"/>
    <w:rsid w:val="000E33A9"/>
    <w:rsid w:val="000F0DDD"/>
    <w:rsid w:val="001064F2"/>
    <w:rsid w:val="001100BB"/>
    <w:rsid w:val="00112D1E"/>
    <w:rsid w:val="00133A4A"/>
    <w:rsid w:val="001410E9"/>
    <w:rsid w:val="00146444"/>
    <w:rsid w:val="001550CE"/>
    <w:rsid w:val="001551F8"/>
    <w:rsid w:val="00155A4B"/>
    <w:rsid w:val="00161AD6"/>
    <w:rsid w:val="00164DEE"/>
    <w:rsid w:val="00173AAD"/>
    <w:rsid w:val="0018429F"/>
    <w:rsid w:val="001843AE"/>
    <w:rsid w:val="001A2BE8"/>
    <w:rsid w:val="001C549C"/>
    <w:rsid w:val="001D24CC"/>
    <w:rsid w:val="001E1BBA"/>
    <w:rsid w:val="001E6FD2"/>
    <w:rsid w:val="002110CB"/>
    <w:rsid w:val="002111C9"/>
    <w:rsid w:val="002169F2"/>
    <w:rsid w:val="00237064"/>
    <w:rsid w:val="002610F0"/>
    <w:rsid w:val="00274418"/>
    <w:rsid w:val="00285AEA"/>
    <w:rsid w:val="002A20BD"/>
    <w:rsid w:val="002C0508"/>
    <w:rsid w:val="002C24B2"/>
    <w:rsid w:val="002E09CF"/>
    <w:rsid w:val="00303F6E"/>
    <w:rsid w:val="00304CE7"/>
    <w:rsid w:val="00371D02"/>
    <w:rsid w:val="00373F9F"/>
    <w:rsid w:val="003841D5"/>
    <w:rsid w:val="003943BA"/>
    <w:rsid w:val="00397793"/>
    <w:rsid w:val="003A6EF4"/>
    <w:rsid w:val="003B5EC9"/>
    <w:rsid w:val="003E2F41"/>
    <w:rsid w:val="003E3A75"/>
    <w:rsid w:val="003F0902"/>
    <w:rsid w:val="003F60D6"/>
    <w:rsid w:val="00401DB5"/>
    <w:rsid w:val="00423AB2"/>
    <w:rsid w:val="00423D83"/>
    <w:rsid w:val="0042761B"/>
    <w:rsid w:val="004423E6"/>
    <w:rsid w:val="00442BF2"/>
    <w:rsid w:val="0044501E"/>
    <w:rsid w:val="00461432"/>
    <w:rsid w:val="004644A8"/>
    <w:rsid w:val="004A44A5"/>
    <w:rsid w:val="004B19E8"/>
    <w:rsid w:val="004B38E6"/>
    <w:rsid w:val="004B50FF"/>
    <w:rsid w:val="004C061C"/>
    <w:rsid w:val="004F3135"/>
    <w:rsid w:val="004F749A"/>
    <w:rsid w:val="005034A5"/>
    <w:rsid w:val="00505335"/>
    <w:rsid w:val="00525990"/>
    <w:rsid w:val="005675CA"/>
    <w:rsid w:val="005809D3"/>
    <w:rsid w:val="00586A28"/>
    <w:rsid w:val="005A17F6"/>
    <w:rsid w:val="005A4F65"/>
    <w:rsid w:val="005C0ABE"/>
    <w:rsid w:val="005C0D25"/>
    <w:rsid w:val="005C285B"/>
    <w:rsid w:val="005C46D8"/>
    <w:rsid w:val="005D35E2"/>
    <w:rsid w:val="00600923"/>
    <w:rsid w:val="006152C9"/>
    <w:rsid w:val="0063132C"/>
    <w:rsid w:val="00644F12"/>
    <w:rsid w:val="0065389D"/>
    <w:rsid w:val="00663B49"/>
    <w:rsid w:val="006807B6"/>
    <w:rsid w:val="006A1857"/>
    <w:rsid w:val="006B3EDB"/>
    <w:rsid w:val="006B769F"/>
    <w:rsid w:val="007055C3"/>
    <w:rsid w:val="007263EA"/>
    <w:rsid w:val="007346ED"/>
    <w:rsid w:val="007360B4"/>
    <w:rsid w:val="007371B6"/>
    <w:rsid w:val="00741B02"/>
    <w:rsid w:val="00776A3F"/>
    <w:rsid w:val="00786E56"/>
    <w:rsid w:val="007959F9"/>
    <w:rsid w:val="007B3302"/>
    <w:rsid w:val="007E2C76"/>
    <w:rsid w:val="007E303C"/>
    <w:rsid w:val="007E5236"/>
    <w:rsid w:val="007F14B0"/>
    <w:rsid w:val="00804C07"/>
    <w:rsid w:val="00810B3F"/>
    <w:rsid w:val="00830DAE"/>
    <w:rsid w:val="00832603"/>
    <w:rsid w:val="00856E37"/>
    <w:rsid w:val="00881AB5"/>
    <w:rsid w:val="00886745"/>
    <w:rsid w:val="00896D85"/>
    <w:rsid w:val="008A47A5"/>
    <w:rsid w:val="008A4E7A"/>
    <w:rsid w:val="008B2CA1"/>
    <w:rsid w:val="008B3118"/>
    <w:rsid w:val="008B73AF"/>
    <w:rsid w:val="008E0190"/>
    <w:rsid w:val="008E2307"/>
    <w:rsid w:val="008E7DE3"/>
    <w:rsid w:val="008F1B50"/>
    <w:rsid w:val="008F5366"/>
    <w:rsid w:val="008F7F50"/>
    <w:rsid w:val="00904F7A"/>
    <w:rsid w:val="009221E7"/>
    <w:rsid w:val="009257F4"/>
    <w:rsid w:val="00937A81"/>
    <w:rsid w:val="00952CDB"/>
    <w:rsid w:val="00967183"/>
    <w:rsid w:val="00982BFC"/>
    <w:rsid w:val="009833F2"/>
    <w:rsid w:val="009C0314"/>
    <w:rsid w:val="009F2499"/>
    <w:rsid w:val="009F412B"/>
    <w:rsid w:val="009F49D1"/>
    <w:rsid w:val="00A1367E"/>
    <w:rsid w:val="00A1669F"/>
    <w:rsid w:val="00A249A2"/>
    <w:rsid w:val="00A262BA"/>
    <w:rsid w:val="00A45E72"/>
    <w:rsid w:val="00A507F2"/>
    <w:rsid w:val="00A50AA3"/>
    <w:rsid w:val="00A60BE7"/>
    <w:rsid w:val="00A61840"/>
    <w:rsid w:val="00A719CF"/>
    <w:rsid w:val="00A720B0"/>
    <w:rsid w:val="00A774EE"/>
    <w:rsid w:val="00A84B01"/>
    <w:rsid w:val="00AB317E"/>
    <w:rsid w:val="00AC58EF"/>
    <w:rsid w:val="00AD751D"/>
    <w:rsid w:val="00AE248B"/>
    <w:rsid w:val="00B16593"/>
    <w:rsid w:val="00B27653"/>
    <w:rsid w:val="00B33941"/>
    <w:rsid w:val="00B6704E"/>
    <w:rsid w:val="00B767A8"/>
    <w:rsid w:val="00BA6301"/>
    <w:rsid w:val="00BB0163"/>
    <w:rsid w:val="00BE154E"/>
    <w:rsid w:val="00BF0BA9"/>
    <w:rsid w:val="00BF5B69"/>
    <w:rsid w:val="00C04585"/>
    <w:rsid w:val="00C14C77"/>
    <w:rsid w:val="00C32228"/>
    <w:rsid w:val="00C353AA"/>
    <w:rsid w:val="00C56201"/>
    <w:rsid w:val="00C707BF"/>
    <w:rsid w:val="00C90986"/>
    <w:rsid w:val="00CA2C54"/>
    <w:rsid w:val="00CA79C0"/>
    <w:rsid w:val="00CB1A68"/>
    <w:rsid w:val="00CC5194"/>
    <w:rsid w:val="00CC62CA"/>
    <w:rsid w:val="00CD1C9F"/>
    <w:rsid w:val="00CD76F6"/>
    <w:rsid w:val="00CE3884"/>
    <w:rsid w:val="00CE42BE"/>
    <w:rsid w:val="00D02C86"/>
    <w:rsid w:val="00D54924"/>
    <w:rsid w:val="00D70377"/>
    <w:rsid w:val="00D80F4E"/>
    <w:rsid w:val="00D8637D"/>
    <w:rsid w:val="00D97ADE"/>
    <w:rsid w:val="00DC0F41"/>
    <w:rsid w:val="00DC469C"/>
    <w:rsid w:val="00DD358C"/>
    <w:rsid w:val="00DE0F7D"/>
    <w:rsid w:val="00E00F6A"/>
    <w:rsid w:val="00E01E3F"/>
    <w:rsid w:val="00E02142"/>
    <w:rsid w:val="00E0373D"/>
    <w:rsid w:val="00E116EC"/>
    <w:rsid w:val="00E1480B"/>
    <w:rsid w:val="00E155ED"/>
    <w:rsid w:val="00E20385"/>
    <w:rsid w:val="00E24641"/>
    <w:rsid w:val="00E30F4D"/>
    <w:rsid w:val="00E3146E"/>
    <w:rsid w:val="00E42417"/>
    <w:rsid w:val="00E47FA3"/>
    <w:rsid w:val="00E50531"/>
    <w:rsid w:val="00E907EB"/>
    <w:rsid w:val="00E91231"/>
    <w:rsid w:val="00F101BD"/>
    <w:rsid w:val="00F130A8"/>
    <w:rsid w:val="00F312F1"/>
    <w:rsid w:val="00F5167C"/>
    <w:rsid w:val="00F52605"/>
    <w:rsid w:val="00F636F2"/>
    <w:rsid w:val="00F74889"/>
    <w:rsid w:val="00F93BD7"/>
    <w:rsid w:val="00FA207C"/>
    <w:rsid w:val="00FB0991"/>
    <w:rsid w:val="00FB0EB0"/>
    <w:rsid w:val="00FC058A"/>
    <w:rsid w:val="00FC65CB"/>
    <w:rsid w:val="00FC695A"/>
    <w:rsid w:val="00FD0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9A8B93-2DE7-4C19-A016-CC76C8C5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93"/>
    <w:rPr>
      <w:rFonts w:ascii="Arial" w:hAnsi="Arial"/>
    </w:rPr>
  </w:style>
  <w:style w:type="paragraph" w:styleId="Balk1">
    <w:name w:val="heading 1"/>
    <w:basedOn w:val="Normal"/>
    <w:next w:val="Normal"/>
    <w:link w:val="Balk1Char"/>
    <w:uiPriority w:val="9"/>
    <w:qFormat/>
    <w:rsid w:val="002610F0"/>
    <w:pPr>
      <w:keepNext/>
      <w:keepLines/>
      <w:spacing w:before="240" w:after="0"/>
      <w:outlineLvl w:val="0"/>
    </w:pPr>
    <w:rPr>
      <w:rFonts w:eastAsiaTheme="majorEastAsia" w:cstheme="majorBidi"/>
      <w:b/>
      <w:sz w:val="24"/>
      <w:szCs w:val="32"/>
    </w:rPr>
  </w:style>
  <w:style w:type="paragraph" w:styleId="Balk7">
    <w:name w:val="heading 7"/>
    <w:basedOn w:val="Normal"/>
    <w:next w:val="Normal"/>
    <w:link w:val="Balk7Char"/>
    <w:uiPriority w:val="9"/>
    <w:unhideWhenUsed/>
    <w:qFormat/>
    <w:rsid w:val="00E4241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977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793"/>
    <w:rPr>
      <w:rFonts w:ascii="Segoe UI" w:hAnsi="Segoe UI" w:cs="Segoe UI"/>
      <w:sz w:val="18"/>
      <w:szCs w:val="18"/>
    </w:rPr>
  </w:style>
  <w:style w:type="paragraph" w:styleId="ListeParagraf">
    <w:name w:val="List Paragraph"/>
    <w:basedOn w:val="Normal"/>
    <w:uiPriority w:val="34"/>
    <w:qFormat/>
    <w:rsid w:val="00937A81"/>
    <w:pPr>
      <w:ind w:left="720"/>
      <w:contextualSpacing/>
    </w:pPr>
  </w:style>
  <w:style w:type="character" w:customStyle="1" w:styleId="Balk1Char">
    <w:name w:val="Başlık 1 Char"/>
    <w:basedOn w:val="VarsaylanParagrafYazTipi"/>
    <w:link w:val="Balk1"/>
    <w:uiPriority w:val="9"/>
    <w:rsid w:val="002610F0"/>
    <w:rPr>
      <w:rFonts w:ascii="Arial" w:eastAsiaTheme="majorEastAsia" w:hAnsi="Arial" w:cstheme="majorBidi"/>
      <w:b/>
      <w:sz w:val="24"/>
      <w:szCs w:val="32"/>
    </w:rPr>
  </w:style>
  <w:style w:type="paragraph" w:styleId="TBal">
    <w:name w:val="TOC Heading"/>
    <w:basedOn w:val="Balk1"/>
    <w:next w:val="Normal"/>
    <w:uiPriority w:val="39"/>
    <w:unhideWhenUsed/>
    <w:qFormat/>
    <w:rsid w:val="004B38E6"/>
    <w:pPr>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4B38E6"/>
    <w:pPr>
      <w:spacing w:after="100"/>
      <w:ind w:left="220"/>
    </w:pPr>
    <w:rPr>
      <w:rFonts w:asciiTheme="minorHAnsi" w:eastAsiaTheme="minorEastAsia" w:hAnsiTheme="minorHAnsi" w:cs="Times New Roman"/>
      <w:lang w:eastAsia="tr-TR"/>
    </w:rPr>
  </w:style>
  <w:style w:type="paragraph" w:styleId="T1">
    <w:name w:val="toc 1"/>
    <w:basedOn w:val="Normal"/>
    <w:next w:val="Normal"/>
    <w:autoRedefine/>
    <w:uiPriority w:val="39"/>
    <w:unhideWhenUsed/>
    <w:rsid w:val="004B38E6"/>
    <w:pPr>
      <w:spacing w:after="100"/>
    </w:pPr>
    <w:rPr>
      <w:rFonts w:asciiTheme="minorHAnsi" w:eastAsiaTheme="minorEastAsia" w:hAnsiTheme="minorHAnsi" w:cs="Times New Roman"/>
      <w:lang w:eastAsia="tr-TR"/>
    </w:rPr>
  </w:style>
  <w:style w:type="paragraph" w:styleId="T3">
    <w:name w:val="toc 3"/>
    <w:basedOn w:val="Normal"/>
    <w:next w:val="Normal"/>
    <w:autoRedefine/>
    <w:uiPriority w:val="39"/>
    <w:unhideWhenUsed/>
    <w:rsid w:val="004B38E6"/>
    <w:pPr>
      <w:spacing w:after="100"/>
      <w:ind w:left="440"/>
    </w:pPr>
    <w:rPr>
      <w:rFonts w:asciiTheme="minorHAnsi" w:eastAsiaTheme="minorEastAsia" w:hAnsiTheme="minorHAnsi" w:cs="Times New Roman"/>
      <w:lang w:eastAsia="tr-TR"/>
    </w:rPr>
  </w:style>
  <w:style w:type="character" w:styleId="Kpr">
    <w:name w:val="Hyperlink"/>
    <w:basedOn w:val="VarsaylanParagrafYazTipi"/>
    <w:uiPriority w:val="99"/>
    <w:unhideWhenUsed/>
    <w:rsid w:val="004B38E6"/>
    <w:rPr>
      <w:color w:val="0563C1" w:themeColor="hyperlink"/>
      <w:u w:val="single"/>
    </w:rPr>
  </w:style>
  <w:style w:type="paragraph" w:styleId="stbilgi">
    <w:name w:val="header"/>
    <w:basedOn w:val="Normal"/>
    <w:link w:val="stbilgiChar"/>
    <w:uiPriority w:val="99"/>
    <w:unhideWhenUsed/>
    <w:rsid w:val="00A60B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0BE7"/>
    <w:rPr>
      <w:rFonts w:ascii="Arial" w:hAnsi="Arial"/>
    </w:rPr>
  </w:style>
  <w:style w:type="paragraph" w:styleId="Altbilgi">
    <w:name w:val="footer"/>
    <w:basedOn w:val="Normal"/>
    <w:link w:val="AltbilgiChar"/>
    <w:uiPriority w:val="99"/>
    <w:unhideWhenUsed/>
    <w:rsid w:val="00A60B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0BE7"/>
    <w:rPr>
      <w:rFonts w:ascii="Arial" w:hAnsi="Arial"/>
    </w:rPr>
  </w:style>
  <w:style w:type="character" w:customStyle="1" w:styleId="Balk7Char">
    <w:name w:val="Başlık 7 Char"/>
    <w:basedOn w:val="VarsaylanParagrafYazTipi"/>
    <w:link w:val="Balk7"/>
    <w:uiPriority w:val="9"/>
    <w:rsid w:val="00E4241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5CD2-948B-4940-80F1-005B93E4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12532</Words>
  <Characters>71434</Characters>
  <Application>Microsoft Office Word</Application>
  <DocSecurity>0</DocSecurity>
  <Lines>595</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kocturk</dc:creator>
  <cp:keywords/>
  <dc:description/>
  <cp:lastModifiedBy>bulent goral</cp:lastModifiedBy>
  <cp:revision>2</cp:revision>
  <dcterms:created xsi:type="dcterms:W3CDTF">2021-06-22T11:12:00Z</dcterms:created>
  <dcterms:modified xsi:type="dcterms:W3CDTF">2021-06-22T11:12:00Z</dcterms:modified>
</cp:coreProperties>
</file>