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7938"/>
      </w:tblGrid>
      <w:tr w:rsidR="000E4267" w:rsidRPr="0073536D" w:rsidTr="000127D5">
        <w:trPr>
          <w:jc w:val="center"/>
        </w:trPr>
        <w:tc>
          <w:tcPr>
            <w:tcW w:w="963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73536D" w:rsidRDefault="009A5750" w:rsidP="00EB6850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_GoBack"/>
            <w:bookmarkEnd w:id="0"/>
            <w:r w:rsidRPr="0073536D">
              <w:rPr>
                <w:rFonts w:ascii="Arial" w:hAnsi="Arial" w:cs="Arial"/>
                <w:b/>
                <w:color w:val="FFFFFF"/>
                <w:sz w:val="20"/>
                <w:szCs w:val="20"/>
              </w:rPr>
              <w:t>A. İŞLET</w:t>
            </w:r>
            <w:r w:rsidR="00D5732D">
              <w:rPr>
                <w:rFonts w:ascii="Arial" w:hAnsi="Arial" w:cs="Arial"/>
                <w:b/>
                <w:color w:val="FFFFFF"/>
                <w:sz w:val="20"/>
                <w:szCs w:val="20"/>
              </w:rPr>
              <w:t>İ</w:t>
            </w:r>
            <w:r w:rsidRPr="0073536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CİNİN </w:t>
            </w:r>
          </w:p>
        </w:tc>
      </w:tr>
      <w:tr w:rsidR="00EB6850" w:rsidRPr="0073536D" w:rsidTr="008E7DCA">
        <w:trPr>
          <w:jc w:val="center"/>
        </w:trPr>
        <w:tc>
          <w:tcPr>
            <w:tcW w:w="169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73536D" w:rsidRDefault="00EB6850" w:rsidP="008E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73536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İşletici </w:t>
            </w:r>
          </w:p>
        </w:tc>
        <w:tc>
          <w:tcPr>
            <w:tcW w:w="793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73536D" w:rsidRDefault="00EB6850" w:rsidP="007F75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73536D" w:rsidTr="008E7DCA">
        <w:trPr>
          <w:jc w:val="center"/>
        </w:trPr>
        <w:tc>
          <w:tcPr>
            <w:tcW w:w="169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73536D" w:rsidRDefault="009A5750" w:rsidP="008E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73536D">
              <w:rPr>
                <w:rFonts w:ascii="Arial" w:hAnsi="Arial" w:cs="Arial"/>
                <w:sz w:val="20"/>
                <w:szCs w:val="20"/>
              </w:rPr>
              <w:t xml:space="preserve">İş yeri merkezi </w:t>
            </w:r>
          </w:p>
        </w:tc>
        <w:tc>
          <w:tcPr>
            <w:tcW w:w="793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73536D" w:rsidRDefault="00EB6850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B6850" w:rsidRPr="0073536D" w:rsidTr="008E7DCA">
        <w:trPr>
          <w:jc w:val="center"/>
        </w:trPr>
        <w:tc>
          <w:tcPr>
            <w:tcW w:w="169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B6850" w:rsidRPr="0073536D" w:rsidRDefault="005D0893" w:rsidP="008E7D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73536D">
              <w:rPr>
                <w:rFonts w:ascii="Arial" w:hAnsi="Arial" w:cs="Arial"/>
                <w:sz w:val="20"/>
                <w:szCs w:val="20"/>
              </w:rPr>
              <w:t xml:space="preserve">İrtibat bilgileri </w:t>
            </w:r>
          </w:p>
        </w:tc>
        <w:tc>
          <w:tcPr>
            <w:tcW w:w="7938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6850" w:rsidRPr="0073536D" w:rsidRDefault="00EB6850" w:rsidP="00E12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D9638E" w:rsidRPr="0073536D" w:rsidRDefault="00D9638E" w:rsidP="0075217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64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0"/>
        <w:gridCol w:w="1600"/>
        <w:gridCol w:w="1725"/>
        <w:gridCol w:w="2531"/>
        <w:gridCol w:w="2298"/>
      </w:tblGrid>
      <w:tr w:rsidR="00D02F6A" w:rsidRPr="0073536D" w:rsidTr="00E26E49">
        <w:trPr>
          <w:trHeight w:val="216"/>
          <w:jc w:val="center"/>
        </w:trPr>
        <w:tc>
          <w:tcPr>
            <w:tcW w:w="9664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D02F6A" w:rsidRPr="0073536D" w:rsidRDefault="00EB6850" w:rsidP="008E7DCA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536D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B. </w:t>
            </w:r>
            <w:r w:rsidR="005D0893" w:rsidRPr="0073536D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PLANÖR OPERASYONLARI  </w:t>
            </w:r>
          </w:p>
        </w:tc>
      </w:tr>
      <w:tr w:rsidR="00326E52" w:rsidRPr="0073536D" w:rsidTr="00921D55">
        <w:trPr>
          <w:trHeight w:val="489"/>
          <w:jc w:val="center"/>
        </w:trPr>
        <w:tc>
          <w:tcPr>
            <w:tcW w:w="9664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26E52" w:rsidRPr="0073536D" w:rsidRDefault="00326E52" w:rsidP="00EB68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6D">
              <w:rPr>
                <w:rFonts w:ascii="Arial" w:hAnsi="Arial" w:cs="Arial"/>
                <w:sz w:val="20"/>
                <w:szCs w:val="20"/>
              </w:rPr>
              <w:t>Ticari operasyonun başlangıç tarihi veya mevcut ticari operasyona yapılan değişiklik tarihi:</w:t>
            </w:r>
          </w:p>
          <w:p w:rsidR="00326E52" w:rsidRPr="0073536D" w:rsidRDefault="00326E52" w:rsidP="00EB6850">
            <w:pPr>
              <w:spacing w:after="0" w:line="240" w:lineRule="auto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326E52" w:rsidRPr="0073536D" w:rsidTr="00921D55">
        <w:trPr>
          <w:trHeight w:val="498"/>
          <w:jc w:val="center"/>
        </w:trPr>
        <w:tc>
          <w:tcPr>
            <w:tcW w:w="9664" w:type="dxa"/>
            <w:gridSpan w:val="5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26E52" w:rsidRPr="0073536D" w:rsidRDefault="009803B9" w:rsidP="00EB68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3536D">
              <w:rPr>
                <w:rFonts w:ascii="Arial" w:hAnsi="Arial" w:cs="Arial"/>
                <w:sz w:val="20"/>
                <w:szCs w:val="20"/>
              </w:rPr>
              <w:t>Kullanılan planör(</w:t>
            </w:r>
            <w:proofErr w:type="spellStart"/>
            <w:r w:rsidRPr="0073536D">
              <w:rPr>
                <w:rFonts w:ascii="Arial" w:hAnsi="Arial" w:cs="Arial"/>
                <w:sz w:val="20"/>
                <w:szCs w:val="20"/>
              </w:rPr>
              <w:t>ler</w:t>
            </w:r>
            <w:proofErr w:type="spellEnd"/>
            <w:r w:rsidRPr="0073536D">
              <w:rPr>
                <w:rFonts w:ascii="Arial" w:hAnsi="Arial" w:cs="Arial"/>
                <w:sz w:val="20"/>
                <w:szCs w:val="20"/>
              </w:rPr>
              <w:t>), ticari operasyon(</w:t>
            </w:r>
            <w:proofErr w:type="spellStart"/>
            <w:r w:rsidRPr="0073536D">
              <w:rPr>
                <w:rFonts w:ascii="Arial" w:hAnsi="Arial" w:cs="Arial"/>
                <w:sz w:val="20"/>
                <w:szCs w:val="20"/>
              </w:rPr>
              <w:t>lar</w:t>
            </w:r>
            <w:proofErr w:type="spellEnd"/>
            <w:r w:rsidRPr="0073536D">
              <w:rPr>
                <w:rFonts w:ascii="Arial" w:hAnsi="Arial" w:cs="Arial"/>
                <w:sz w:val="20"/>
                <w:szCs w:val="20"/>
              </w:rPr>
              <w:t>) ve sürekli uçuşa elverişlilik yönetimi ile ilgili bilgiler:</w:t>
            </w:r>
          </w:p>
          <w:p w:rsidR="009803B9" w:rsidRPr="0073536D" w:rsidRDefault="009803B9" w:rsidP="00EB6850">
            <w:pPr>
              <w:spacing w:after="0" w:line="240" w:lineRule="auto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E26E49" w:rsidRPr="0073536D" w:rsidTr="00E26E49">
        <w:trPr>
          <w:trHeight w:val="207"/>
          <w:jc w:val="center"/>
        </w:trPr>
        <w:tc>
          <w:tcPr>
            <w:tcW w:w="151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3536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Planör Tipi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3536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Planör Tescili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73536D">
              <w:rPr>
                <w:rFonts w:ascii="Arial" w:hAnsi="Arial" w:cs="Arial"/>
                <w:b/>
                <w:sz w:val="20"/>
                <w:szCs w:val="20"/>
              </w:rPr>
              <w:t>Ana üs veya operasyon alanı</w:t>
            </w:r>
          </w:p>
        </w:tc>
        <w:tc>
          <w:tcPr>
            <w:tcW w:w="2531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color w:val="FFFFFF" w:themeColor="background1"/>
                <w:spacing w:val="1"/>
                <w:position w:val="1"/>
                <w:sz w:val="20"/>
                <w:szCs w:val="20"/>
              </w:rPr>
            </w:pPr>
            <w:r w:rsidRPr="0073536D">
              <w:rPr>
                <w:rFonts w:ascii="Arial" w:hAnsi="Arial" w:cs="Arial"/>
                <w:b/>
                <w:sz w:val="20"/>
                <w:szCs w:val="20"/>
              </w:rPr>
              <w:t>Operasyon tipi/tipleri</w:t>
            </w:r>
            <w:r w:rsidRPr="007353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color w:val="FFFFFF" w:themeColor="background1"/>
                <w:spacing w:val="1"/>
                <w:position w:val="1"/>
                <w:sz w:val="20"/>
                <w:szCs w:val="20"/>
              </w:rPr>
            </w:pPr>
            <w:r w:rsidRPr="0073536D">
              <w:rPr>
                <w:rFonts w:ascii="Arial" w:hAnsi="Arial" w:cs="Arial"/>
                <w:b/>
                <w:sz w:val="20"/>
                <w:szCs w:val="20"/>
              </w:rPr>
              <w:t>Sürekli uçuşa elverişlilik yönetim organizasyonu</w:t>
            </w:r>
            <w:r w:rsidRPr="0073536D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</w:p>
        </w:tc>
      </w:tr>
      <w:tr w:rsidR="00E26E49" w:rsidRPr="0073536D" w:rsidTr="00E26E49">
        <w:trPr>
          <w:trHeight w:val="216"/>
          <w:jc w:val="center"/>
        </w:trPr>
        <w:tc>
          <w:tcPr>
            <w:tcW w:w="151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531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26E49" w:rsidRPr="0073536D" w:rsidTr="00E26E49">
        <w:trPr>
          <w:trHeight w:val="207"/>
          <w:jc w:val="center"/>
        </w:trPr>
        <w:tc>
          <w:tcPr>
            <w:tcW w:w="151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531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26E49" w:rsidRPr="0073536D" w:rsidTr="00E26E49">
        <w:trPr>
          <w:trHeight w:val="216"/>
          <w:jc w:val="center"/>
        </w:trPr>
        <w:tc>
          <w:tcPr>
            <w:tcW w:w="151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531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E26E49" w:rsidRPr="0073536D" w:rsidTr="00E26E49">
        <w:trPr>
          <w:trHeight w:val="216"/>
          <w:jc w:val="center"/>
        </w:trPr>
        <w:tc>
          <w:tcPr>
            <w:tcW w:w="1510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600" w:type="dxa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531" w:type="dxa"/>
            <w:tcBorders>
              <w:left w:val="single" w:sz="4" w:space="0" w:color="A6A6A6" w:themeColor="background1" w:themeShade="A6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  <w:tc>
          <w:tcPr>
            <w:tcW w:w="2298" w:type="dxa"/>
            <w:tcBorders>
              <w:left w:val="single" w:sz="4" w:space="0" w:color="auto"/>
            </w:tcBorders>
            <w:vAlign w:val="center"/>
          </w:tcPr>
          <w:p w:rsidR="00E26E49" w:rsidRPr="0073536D" w:rsidRDefault="00E26E49" w:rsidP="00C05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2D3F1B" w:rsidRPr="0073536D" w:rsidTr="00E26E49">
        <w:trPr>
          <w:trHeight w:val="404"/>
          <w:jc w:val="center"/>
        </w:trPr>
        <w:tc>
          <w:tcPr>
            <w:tcW w:w="9664" w:type="dxa"/>
            <w:gridSpan w:val="5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27D5" w:rsidRPr="0073536D" w:rsidRDefault="00921D55" w:rsidP="008241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9"/>
              <w:jc w:val="both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GB"/>
              </w:rPr>
            </w:pPr>
            <w:proofErr w:type="spellStart"/>
            <w:r w:rsidRPr="0073536D">
              <w:rPr>
                <w:rFonts w:ascii="Arial" w:hAnsi="Arial" w:cs="Arial"/>
                <w:sz w:val="20"/>
                <w:szCs w:val="20"/>
              </w:rPr>
              <w:t>AltMOC</w:t>
            </w:r>
            <w:proofErr w:type="spellEnd"/>
            <w:r w:rsidRPr="0073536D">
              <w:rPr>
                <w:rFonts w:ascii="Arial" w:hAnsi="Arial" w:cs="Arial"/>
                <w:sz w:val="20"/>
                <w:szCs w:val="20"/>
              </w:rPr>
              <w:t xml:space="preserve"> onayı alınması durumunda, işbu Bildirime, ilgili AMC referansları ile birlikte </w:t>
            </w:r>
            <w:proofErr w:type="spellStart"/>
            <w:r w:rsidRPr="0073536D">
              <w:rPr>
                <w:rFonts w:ascii="Arial" w:hAnsi="Arial" w:cs="Arial"/>
                <w:sz w:val="20"/>
                <w:szCs w:val="20"/>
              </w:rPr>
              <w:t>AltMoC</w:t>
            </w:r>
            <w:proofErr w:type="spellEnd"/>
            <w:r w:rsidRPr="0073536D">
              <w:rPr>
                <w:rFonts w:ascii="Arial" w:hAnsi="Arial" w:cs="Arial"/>
                <w:sz w:val="20"/>
                <w:szCs w:val="20"/>
              </w:rPr>
              <w:t xml:space="preserve"> listesi eklenir.</w:t>
            </w:r>
          </w:p>
        </w:tc>
      </w:tr>
    </w:tbl>
    <w:p w:rsidR="00D02F6A" w:rsidRPr="0073536D" w:rsidRDefault="00D02F6A" w:rsidP="0075217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39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16754D" w:rsidRPr="0073536D" w:rsidTr="001F6840">
        <w:trPr>
          <w:jc w:val="center"/>
        </w:trPr>
        <w:tc>
          <w:tcPr>
            <w:tcW w:w="9639" w:type="dxa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16754D" w:rsidRPr="0073536D" w:rsidRDefault="00921D55" w:rsidP="0016754D">
            <w:pPr>
              <w:spacing w:after="0" w:line="240" w:lineRule="auto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73536D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C. AÇIKLAMALAR</w:t>
            </w:r>
          </w:p>
        </w:tc>
      </w:tr>
      <w:tr w:rsidR="00921D55" w:rsidRPr="0073536D" w:rsidTr="0073536D">
        <w:trPr>
          <w:trHeight w:val="1176"/>
          <w:jc w:val="center"/>
        </w:trPr>
        <w:tc>
          <w:tcPr>
            <w:tcW w:w="963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21D55" w:rsidRPr="0073536D" w:rsidRDefault="00921D55" w:rsidP="00921D55">
            <w:pPr>
              <w:pStyle w:val="TableParagraph"/>
              <w:spacing w:before="120"/>
              <w:ind w:left="415" w:right="116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36D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3536D">
              <w:rPr>
                <w:rFonts w:ascii="Arial" w:hAnsi="Arial" w:cs="Arial"/>
                <w:sz w:val="20"/>
                <w:szCs w:val="20"/>
              </w:rPr>
              <w:t xml:space="preserve">  İşletici, SHY-1 Yönetmeliği ile SHT-OPS-S Talimatı gerekliliklerini yerine getirecektir.</w:t>
            </w:r>
          </w:p>
          <w:p w:rsidR="00921D55" w:rsidRPr="0073536D" w:rsidRDefault="00921D55" w:rsidP="00921D55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73536D">
              <w:rPr>
                <w:rFonts w:ascii="Arial" w:hAnsi="Arial" w:cs="Arial"/>
                <w:sz w:val="20"/>
                <w:szCs w:val="20"/>
              </w:rPr>
              <w:t>Özellikle, işletici, ticari operasyonlarını SHT-OPS-S Talimatı Ek 2’de belirtilen aşağıdaki gerekliliklere uygun olarak yürütmektedir:</w:t>
            </w:r>
          </w:p>
          <w:p w:rsidR="00921D55" w:rsidRPr="0073536D" w:rsidRDefault="00921D55" w:rsidP="0016754D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</w:p>
        </w:tc>
      </w:tr>
      <w:tr w:rsidR="00921D55" w:rsidRPr="0073536D" w:rsidTr="00921D55">
        <w:trPr>
          <w:jc w:val="center"/>
        </w:trPr>
        <w:tc>
          <w:tcPr>
            <w:tcW w:w="963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21D55" w:rsidRPr="0073536D" w:rsidRDefault="00921D55" w:rsidP="00921D55">
            <w:pPr>
              <w:pStyle w:val="TableParagraph"/>
              <w:spacing w:before="120"/>
              <w:ind w:left="415" w:right="116" w:hanging="312"/>
              <w:jc w:val="both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73536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3536D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3536D">
              <w:rPr>
                <w:rFonts w:ascii="Arial" w:hAnsi="Arial" w:cs="Arial"/>
                <w:sz w:val="20"/>
                <w:szCs w:val="20"/>
              </w:rPr>
              <w:t xml:space="preserve"> İşletilen tüm planörler, SHY-21 Yönetmeliği kapsamında düzenlenmiş uçuşa </w:t>
            </w:r>
            <w:proofErr w:type="gramStart"/>
            <w:r w:rsidRPr="0073536D">
              <w:rPr>
                <w:rFonts w:ascii="Arial" w:hAnsi="Arial" w:cs="Arial"/>
                <w:sz w:val="20"/>
                <w:szCs w:val="20"/>
              </w:rPr>
              <w:t xml:space="preserve">elverişlilik </w:t>
            </w:r>
            <w:r w:rsidR="007C1A02" w:rsidRPr="0073536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3536D">
              <w:rPr>
                <w:rFonts w:ascii="Arial" w:hAnsi="Arial" w:cs="Arial"/>
                <w:sz w:val="20"/>
                <w:szCs w:val="20"/>
              </w:rPr>
              <w:t>sertifikasına</w:t>
            </w:r>
            <w:proofErr w:type="gramEnd"/>
            <w:r w:rsidRPr="0073536D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  <w:r w:rsidRPr="0073536D">
              <w:rPr>
                <w:rFonts w:ascii="Arial" w:hAnsi="Arial" w:cs="Arial"/>
                <w:sz w:val="20"/>
                <w:szCs w:val="20"/>
              </w:rPr>
              <w:t xml:space="preserve"> sahiptir.</w:t>
            </w:r>
          </w:p>
        </w:tc>
      </w:tr>
      <w:tr w:rsidR="00921D55" w:rsidRPr="0073536D" w:rsidTr="00921D55">
        <w:trPr>
          <w:jc w:val="center"/>
        </w:trPr>
        <w:tc>
          <w:tcPr>
            <w:tcW w:w="963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921D55" w:rsidRPr="0073536D" w:rsidRDefault="007C1A02" w:rsidP="00921D55">
            <w:pPr>
              <w:pStyle w:val="TableParagraph"/>
              <w:spacing w:before="120"/>
              <w:ind w:left="415" w:right="116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36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21D55" w:rsidRPr="0073536D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="00921D55" w:rsidRPr="0073536D">
              <w:rPr>
                <w:rFonts w:ascii="Arial" w:hAnsi="Arial" w:cs="Arial"/>
                <w:sz w:val="20"/>
                <w:szCs w:val="20"/>
              </w:rPr>
              <w:t xml:space="preserve"> Tüm pilotlar, SHT-FCL Talimatı uyarınca SHT-OPS-S Talimatı Ek 2 </w:t>
            </w:r>
            <w:proofErr w:type="gramStart"/>
            <w:r w:rsidR="00921D55" w:rsidRPr="0073536D">
              <w:rPr>
                <w:rFonts w:ascii="Arial" w:hAnsi="Arial" w:cs="Arial"/>
                <w:sz w:val="20"/>
                <w:szCs w:val="20"/>
              </w:rPr>
              <w:t>SAO.GEN</w:t>
            </w:r>
            <w:proofErr w:type="gramEnd"/>
            <w:r w:rsidR="00921D55" w:rsidRPr="0073536D">
              <w:rPr>
                <w:rFonts w:ascii="Arial" w:hAnsi="Arial" w:cs="Arial"/>
                <w:sz w:val="20"/>
                <w:szCs w:val="20"/>
              </w:rPr>
              <w:t>.125 maddesinde gerekli görülen lisans ve yetkilere sahiptir.</w:t>
            </w:r>
          </w:p>
        </w:tc>
      </w:tr>
      <w:tr w:rsidR="007C1A02" w:rsidRPr="0073536D" w:rsidTr="00921D55">
        <w:trPr>
          <w:jc w:val="center"/>
        </w:trPr>
        <w:tc>
          <w:tcPr>
            <w:tcW w:w="963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C1A02" w:rsidRPr="0073536D" w:rsidRDefault="007C1A02" w:rsidP="00921D55">
            <w:pPr>
              <w:pStyle w:val="TableParagraph"/>
              <w:spacing w:before="120"/>
              <w:ind w:left="415" w:right="116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36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3536D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3536D">
              <w:rPr>
                <w:rFonts w:ascii="Arial" w:hAnsi="Arial" w:cs="Arial"/>
                <w:sz w:val="20"/>
                <w:szCs w:val="20"/>
              </w:rPr>
              <w:t xml:space="preserve"> İşletici, işbu Bildirim kapsamında, SHY-1 Yönetmeliği ile SHT-OPS-S Talimatı gerekliliklerine uygunluğu etkileyen koşullardaki herhangi bir değişikliği ve SHT-OPS-S Talimatı Ek 2 </w:t>
            </w:r>
            <w:proofErr w:type="gramStart"/>
            <w:r w:rsidRPr="0073536D">
              <w:rPr>
                <w:rFonts w:ascii="Arial" w:hAnsi="Arial" w:cs="Arial"/>
                <w:sz w:val="20"/>
                <w:szCs w:val="20"/>
              </w:rPr>
              <w:t>SAO.DEC</w:t>
            </w:r>
            <w:proofErr w:type="gramEnd"/>
            <w:r w:rsidRPr="0073536D">
              <w:rPr>
                <w:rFonts w:ascii="Arial" w:hAnsi="Arial" w:cs="Arial"/>
                <w:sz w:val="20"/>
                <w:szCs w:val="20"/>
              </w:rPr>
              <w:t xml:space="preserve">.100(c) maddesindeki </w:t>
            </w:r>
            <w:proofErr w:type="spellStart"/>
            <w:r w:rsidRPr="0073536D">
              <w:rPr>
                <w:rFonts w:ascii="Arial" w:hAnsi="Arial" w:cs="Arial"/>
                <w:sz w:val="20"/>
                <w:szCs w:val="20"/>
              </w:rPr>
              <w:t>AltMoC</w:t>
            </w:r>
            <w:proofErr w:type="spellEnd"/>
            <w:r w:rsidRPr="0073536D">
              <w:rPr>
                <w:rFonts w:ascii="Arial" w:hAnsi="Arial" w:cs="Arial"/>
                <w:sz w:val="20"/>
                <w:szCs w:val="20"/>
              </w:rPr>
              <w:t xml:space="preserve"> bilgileri ve listesiyle ilgili herhangi bir değişikliği ivedilikle Genel Müdürlüğe bildirecektir.</w:t>
            </w:r>
          </w:p>
        </w:tc>
      </w:tr>
      <w:tr w:rsidR="007C1A02" w:rsidRPr="0073536D" w:rsidTr="00921D55">
        <w:trPr>
          <w:jc w:val="center"/>
        </w:trPr>
        <w:tc>
          <w:tcPr>
            <w:tcW w:w="963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C1A02" w:rsidRPr="0073536D" w:rsidRDefault="007C1A02" w:rsidP="00921D55">
            <w:pPr>
              <w:pStyle w:val="TableParagraph"/>
              <w:spacing w:before="120"/>
              <w:ind w:left="415" w:right="116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36D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3536D">
              <w:rPr>
                <w:rFonts w:ascii="Cambria Math" w:hAnsi="Cambria Math" w:cs="Cambria Math"/>
                <w:sz w:val="20"/>
                <w:szCs w:val="20"/>
              </w:rPr>
              <w:t>⎕</w:t>
            </w:r>
            <w:r w:rsidRPr="0073536D">
              <w:rPr>
                <w:rFonts w:ascii="Arial" w:hAnsi="Arial" w:cs="Arial"/>
                <w:sz w:val="20"/>
                <w:szCs w:val="20"/>
              </w:rPr>
              <w:t xml:space="preserve"> İşletici, işbu Bildirim ve </w:t>
            </w:r>
            <w:proofErr w:type="spellStart"/>
            <w:r w:rsidRPr="0073536D">
              <w:rPr>
                <w:rFonts w:ascii="Arial" w:hAnsi="Arial" w:cs="Arial"/>
                <w:sz w:val="20"/>
                <w:szCs w:val="20"/>
              </w:rPr>
              <w:t>Ek’lerindeki</w:t>
            </w:r>
            <w:proofErr w:type="spellEnd"/>
            <w:r w:rsidRPr="0073536D">
              <w:rPr>
                <w:rFonts w:ascii="Arial" w:hAnsi="Arial" w:cs="Arial"/>
                <w:sz w:val="20"/>
                <w:szCs w:val="20"/>
              </w:rPr>
              <w:t xml:space="preserve"> tüm bilgilerin eksiksiz ve doğru olduğunu teyit etmektedir.</w:t>
            </w:r>
          </w:p>
        </w:tc>
      </w:tr>
      <w:tr w:rsidR="007C1A02" w:rsidRPr="0073536D" w:rsidTr="00921D55">
        <w:trPr>
          <w:jc w:val="center"/>
        </w:trPr>
        <w:tc>
          <w:tcPr>
            <w:tcW w:w="963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C1A02" w:rsidRDefault="007C1A02" w:rsidP="00921D55">
            <w:pPr>
              <w:pStyle w:val="TableParagraph"/>
              <w:spacing w:before="120"/>
              <w:ind w:left="415" w:right="116" w:hanging="3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536D">
              <w:rPr>
                <w:rFonts w:ascii="Arial" w:hAnsi="Arial" w:cs="Arial"/>
                <w:sz w:val="20"/>
                <w:szCs w:val="20"/>
              </w:rPr>
              <w:t xml:space="preserve">      Tarih, ad ve imza</w:t>
            </w:r>
          </w:p>
          <w:p w:rsidR="0073536D" w:rsidRDefault="0073536D" w:rsidP="00921D55">
            <w:pPr>
              <w:pStyle w:val="TableParagraph"/>
              <w:spacing w:before="120"/>
              <w:ind w:left="415" w:right="116" w:hanging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536D" w:rsidRDefault="0073536D" w:rsidP="00921D55">
            <w:pPr>
              <w:pStyle w:val="TableParagraph"/>
              <w:spacing w:before="120"/>
              <w:ind w:left="415" w:right="116" w:hanging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3536D" w:rsidRPr="0073536D" w:rsidRDefault="0073536D" w:rsidP="00921D55">
            <w:pPr>
              <w:pStyle w:val="TableParagraph"/>
              <w:spacing w:before="120"/>
              <w:ind w:left="415" w:right="116" w:hanging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3536D" w:rsidRPr="0073536D" w:rsidRDefault="0073536D" w:rsidP="0073536D">
      <w:pPr>
        <w:pStyle w:val="DipnotMetni"/>
        <w:rPr>
          <w:rFonts w:ascii="Arial" w:hAnsi="Arial" w:cs="Arial"/>
        </w:rPr>
      </w:pPr>
      <w:r w:rsidRPr="0073536D">
        <w:rPr>
          <w:rFonts w:ascii="Arial" w:hAnsi="Arial" w:cs="Arial"/>
          <w:vertAlign w:val="superscript"/>
        </w:rPr>
        <w:t xml:space="preserve">(1) </w:t>
      </w:r>
      <w:r w:rsidR="00D5732D">
        <w:rPr>
          <w:rFonts w:ascii="Arial" w:hAnsi="Arial" w:cs="Arial"/>
        </w:rPr>
        <w:t>Tablo</w:t>
      </w:r>
      <w:r w:rsidRPr="0073536D">
        <w:rPr>
          <w:rFonts w:ascii="Arial" w:hAnsi="Arial" w:cs="Arial"/>
        </w:rPr>
        <w:t xml:space="preserve"> tamamlanmalı. Bilgiler için yeterli alan olmadığı durumlarda, ilave bilgiler ayrı bir ekte sunulacaktır. Ek, imzalanacak ve tarih girilecektir.</w:t>
      </w:r>
    </w:p>
    <w:p w:rsidR="0073536D" w:rsidRPr="0073536D" w:rsidRDefault="0073536D" w:rsidP="0073536D">
      <w:pPr>
        <w:pStyle w:val="DipnotMetni"/>
        <w:rPr>
          <w:rFonts w:ascii="Arial" w:hAnsi="Arial" w:cs="Arial"/>
        </w:rPr>
      </w:pPr>
      <w:r w:rsidRPr="0073536D">
        <w:rPr>
          <w:rFonts w:ascii="Arial" w:hAnsi="Arial" w:cs="Arial"/>
          <w:vertAlign w:val="superscript"/>
        </w:rPr>
        <w:t xml:space="preserve">(2) </w:t>
      </w:r>
      <w:r w:rsidRPr="0073536D">
        <w:rPr>
          <w:rFonts w:ascii="Arial" w:hAnsi="Arial" w:cs="Arial"/>
        </w:rPr>
        <w:t>“Operasyon tipi/tipleri”, planörle yapılan ticari operasyon tipini ifade eder.</w:t>
      </w:r>
    </w:p>
    <w:p w:rsidR="0073536D" w:rsidRPr="0073536D" w:rsidRDefault="0073536D" w:rsidP="0073536D">
      <w:pPr>
        <w:pStyle w:val="DipnotMetni"/>
        <w:rPr>
          <w:rFonts w:ascii="Arial" w:hAnsi="Arial" w:cs="Arial"/>
        </w:rPr>
      </w:pPr>
      <w:r w:rsidRPr="0073536D">
        <w:rPr>
          <w:rFonts w:ascii="Arial" w:hAnsi="Arial" w:cs="Arial"/>
          <w:vertAlign w:val="superscript"/>
        </w:rPr>
        <w:t xml:space="preserve">(3) </w:t>
      </w:r>
      <w:r w:rsidRPr="0073536D">
        <w:rPr>
          <w:rFonts w:ascii="Arial" w:hAnsi="Arial" w:cs="Arial"/>
        </w:rPr>
        <w:t>Sürekli uçuşa elverişlilik yönetiminden sorumlu kuruluş hakkındaki bilgiler kuruluşun adını, adresini ve onay referansını içerecektir.</w:t>
      </w:r>
    </w:p>
    <w:p w:rsidR="0073536D" w:rsidRPr="003F7F20" w:rsidRDefault="0073536D" w:rsidP="0073536D">
      <w:pPr>
        <w:pStyle w:val="DipnotMetni"/>
        <w:rPr>
          <w:sz w:val="24"/>
          <w:szCs w:val="24"/>
        </w:rPr>
      </w:pPr>
      <w:r w:rsidRPr="0073536D">
        <w:rPr>
          <w:rFonts w:ascii="Arial" w:hAnsi="Arial" w:cs="Arial"/>
          <w:vertAlign w:val="superscript"/>
        </w:rPr>
        <w:t xml:space="preserve">(4) </w:t>
      </w:r>
      <w:r w:rsidRPr="0073536D">
        <w:rPr>
          <w:rFonts w:ascii="Arial" w:hAnsi="Arial" w:cs="Arial"/>
        </w:rPr>
        <w:t>Uçuşa elverişlilik sertifikası; normal bir uçuşa elverişlilik sertifikası, kısıtlı bir uçuşa elverişlilik sertifikası veya SHY-21 Yönetmeliği kapsamında düzenlenmiş bir özel uçuş izni</w:t>
      </w:r>
      <w:r>
        <w:rPr>
          <w:sz w:val="24"/>
          <w:szCs w:val="24"/>
        </w:rPr>
        <w:t xml:space="preserve"> belgesi</w:t>
      </w:r>
      <w:r w:rsidRPr="003F7F20">
        <w:rPr>
          <w:sz w:val="24"/>
          <w:szCs w:val="24"/>
        </w:rPr>
        <w:t>dir.</w:t>
      </w:r>
    </w:p>
    <w:p w:rsidR="005921B1" w:rsidRPr="005A6340" w:rsidRDefault="005921B1" w:rsidP="005A6340">
      <w:pPr>
        <w:pBdr>
          <w:bottom w:val="single" w:sz="2" w:space="1" w:color="A6A6A6" w:themeColor="background1" w:themeShade="A6"/>
        </w:pBdr>
        <w:spacing w:after="0" w:line="240" w:lineRule="auto"/>
        <w:rPr>
          <w:rFonts w:ascii="Arial" w:hAnsi="Arial" w:cs="Arial"/>
          <w:b/>
          <w:sz w:val="20"/>
          <w:u w:val="single"/>
        </w:rPr>
      </w:pPr>
    </w:p>
    <w:sectPr w:rsidR="005921B1" w:rsidRPr="005A6340" w:rsidSect="00C47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426" w:left="1417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161" w:rsidRDefault="00156161" w:rsidP="00C74DF3">
      <w:pPr>
        <w:spacing w:after="0" w:line="240" w:lineRule="auto"/>
      </w:pPr>
      <w:r>
        <w:separator/>
      </w:r>
    </w:p>
  </w:endnote>
  <w:endnote w:type="continuationSeparator" w:id="0">
    <w:p w:rsidR="00156161" w:rsidRDefault="00156161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1A" w:rsidRDefault="007647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D97" w:rsidRPr="00CE7EE0" w:rsidRDefault="00204D97" w:rsidP="003132B0">
    <w:pPr>
      <w:pStyle w:val="Altbilgi"/>
      <w:rPr>
        <w:rFonts w:ascii="Arial" w:hAnsi="Arial" w:cs="Arial"/>
        <w:b/>
        <w:sz w:val="16"/>
        <w:lang w:val="tr-TR"/>
      </w:rPr>
    </w:pPr>
  </w:p>
  <w:p w:rsidR="00A35A86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  <w:r>
      <w:rPr>
        <w:rFonts w:ascii="Arial" w:hAnsi="Arial" w:cs="Arial"/>
        <w:b/>
        <w:lang w:val="tr-TR"/>
      </w:rPr>
      <w:t xml:space="preserve">SHGM </w:t>
    </w:r>
    <w:r w:rsidR="00CB7DA3">
      <w:rPr>
        <w:rFonts w:ascii="Arial" w:hAnsi="Arial" w:cs="Arial"/>
        <w:b/>
        <w:lang w:val="tr-TR"/>
      </w:rPr>
      <w:t>Ticari</w:t>
    </w:r>
    <w:r w:rsidR="00531B5F">
      <w:rPr>
        <w:rFonts w:ascii="Arial" w:hAnsi="Arial" w:cs="Arial"/>
        <w:b/>
        <w:lang w:val="tr-TR"/>
      </w:rPr>
      <w:t xml:space="preserve"> Operasyon</w:t>
    </w:r>
    <w:r w:rsidR="00CB7DA3">
      <w:rPr>
        <w:rFonts w:ascii="Arial" w:hAnsi="Arial" w:cs="Arial"/>
        <w:b/>
        <w:lang w:val="tr-TR"/>
      </w:rPr>
      <w:t>larda Kullanılan Planörler İçin</w:t>
    </w:r>
    <w:r w:rsidR="001B787E">
      <w:rPr>
        <w:rFonts w:ascii="Arial" w:hAnsi="Arial" w:cs="Arial"/>
        <w:b/>
        <w:lang w:val="tr-TR"/>
      </w:rPr>
      <w:t xml:space="preserve"> Bildirim</w:t>
    </w:r>
    <w:r>
      <w:rPr>
        <w:rFonts w:ascii="Arial" w:hAnsi="Arial" w:cs="Arial"/>
        <w:b/>
        <w:lang w:val="tr-TR"/>
      </w:rPr>
      <w:t xml:space="preserve"> Formu</w:t>
    </w:r>
    <w:r w:rsidR="000C577F">
      <w:rPr>
        <w:rFonts w:ascii="Arial" w:hAnsi="Arial" w:cs="Arial"/>
        <w:b/>
        <w:lang w:val="tr-TR"/>
      </w:rPr>
      <w:t xml:space="preserve"> </w:t>
    </w:r>
  </w:p>
  <w:p w:rsidR="00204D97" w:rsidRDefault="00204D97" w:rsidP="00C476A4">
    <w:pPr>
      <w:pStyle w:val="Altbilgi"/>
      <w:spacing w:after="60"/>
      <w:rPr>
        <w:rFonts w:ascii="Arial" w:hAnsi="Arial" w:cs="Arial"/>
        <w:b/>
        <w:lang w:val="tr-TR"/>
      </w:rPr>
    </w:pPr>
  </w:p>
  <w:tbl>
    <w:tblPr>
      <w:tblStyle w:val="TabloKlavuzu"/>
      <w:tblW w:w="96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2"/>
      <w:gridCol w:w="4714"/>
      <w:gridCol w:w="1559"/>
      <w:gridCol w:w="1276"/>
      <w:gridCol w:w="739"/>
    </w:tblGrid>
    <w:tr w:rsidR="00204D97" w:rsidTr="00B5446C">
      <w:trPr>
        <w:trHeight w:val="227"/>
        <w:jc w:val="center"/>
      </w:trPr>
      <w:tc>
        <w:tcPr>
          <w:tcW w:w="1382" w:type="dxa"/>
          <w:tcBorders>
            <w:top w:val="single" w:sz="4" w:space="0" w:color="A6A6A6" w:themeColor="background1" w:themeShade="A6"/>
          </w:tcBorders>
          <w:vAlign w:val="bottom"/>
        </w:tcPr>
        <w:p w:rsidR="00204D97" w:rsidRPr="00E30AA6" w:rsidRDefault="00204D97" w:rsidP="00204D97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4714" w:type="dxa"/>
          <w:vAlign w:val="bottom"/>
        </w:tcPr>
        <w:p w:rsidR="00204D97" w:rsidRPr="00E30AA6" w:rsidRDefault="00433ED4" w:rsidP="0076471A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SHGM.UOD.</w:t>
          </w:r>
          <w:r w:rsidR="00204D97" w:rsidRPr="00E30AA6">
            <w:rPr>
              <w:rFonts w:ascii="Arial" w:hAnsi="Arial" w:cs="Arial"/>
              <w:sz w:val="14"/>
              <w:szCs w:val="16"/>
            </w:rPr>
            <w:t>51859319.FR.</w:t>
          </w:r>
          <w:r w:rsidR="00531B5F">
            <w:rPr>
              <w:rFonts w:ascii="Arial" w:hAnsi="Arial" w:cs="Arial"/>
              <w:sz w:val="14"/>
              <w:szCs w:val="16"/>
              <w:lang w:val="tr-TR"/>
            </w:rPr>
            <w:t>119</w:t>
          </w:r>
          <w:r w:rsidR="00A35A86">
            <w:rPr>
              <w:rFonts w:ascii="Arial" w:hAnsi="Arial" w:cs="Arial"/>
              <w:sz w:val="14"/>
              <w:szCs w:val="16"/>
              <w:lang w:val="tr-TR"/>
            </w:rPr>
            <w:t xml:space="preserve">                 </w:t>
          </w:r>
          <w:r w:rsidR="00531B5F">
            <w:rPr>
              <w:rFonts w:ascii="Arial" w:hAnsi="Arial" w:cs="Arial"/>
              <w:sz w:val="14"/>
              <w:szCs w:val="16"/>
              <w:lang w:val="tr-TR"/>
            </w:rPr>
            <w:t>Yürürlük Tarihi:</w:t>
          </w:r>
          <w:r w:rsidR="0076471A">
            <w:rPr>
              <w:rFonts w:ascii="Arial" w:hAnsi="Arial" w:cs="Arial"/>
              <w:sz w:val="14"/>
              <w:szCs w:val="16"/>
              <w:lang w:val="tr-TR"/>
            </w:rPr>
            <w:t>28/06/2019</w:t>
          </w:r>
          <w:r w:rsidR="00531B5F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</w:p>
      </w:tc>
      <w:tc>
        <w:tcPr>
          <w:tcW w:w="1559" w:type="dxa"/>
          <w:tcBorders>
            <w:left w:val="nil"/>
          </w:tcBorders>
          <w:vAlign w:val="bottom"/>
        </w:tcPr>
        <w:p w:rsidR="00204D97" w:rsidRPr="00E30AA6" w:rsidRDefault="00A35A86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                                              </w:t>
          </w:r>
          <w:r w:rsidR="00204D97" w:rsidRPr="00E30AA6">
            <w:rPr>
              <w:rFonts w:ascii="Arial" w:hAnsi="Arial" w:cs="Arial"/>
              <w:sz w:val="14"/>
              <w:szCs w:val="16"/>
              <w:lang w:val="tr-TR"/>
            </w:rPr>
            <w:t>Revizyon No - Tarihi</w:t>
          </w:r>
        </w:p>
      </w:tc>
      <w:tc>
        <w:tcPr>
          <w:tcW w:w="1276" w:type="dxa"/>
          <w:tcBorders>
            <w:left w:val="nil"/>
          </w:tcBorders>
          <w:vAlign w:val="bottom"/>
        </w:tcPr>
        <w:p w:rsidR="00204D97" w:rsidRPr="00E30AA6" w:rsidRDefault="00204D97" w:rsidP="00204D97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t>0</w:t>
          </w:r>
          <w:r w:rsidR="00E04184">
            <w:rPr>
              <w:rFonts w:ascii="Arial" w:hAnsi="Arial" w:cs="Arial"/>
              <w:sz w:val="14"/>
              <w:szCs w:val="16"/>
              <w:lang w:val="tr-TR"/>
            </w:rPr>
            <w:t>0 – 00</w:t>
          </w:r>
          <w:r w:rsidRPr="00E30AA6">
            <w:rPr>
              <w:rFonts w:ascii="Arial" w:hAnsi="Arial" w:cs="Arial"/>
              <w:sz w:val="14"/>
              <w:szCs w:val="16"/>
            </w:rPr>
            <w:t>/0</w:t>
          </w:r>
          <w:r w:rsidR="00E04184">
            <w:rPr>
              <w:rFonts w:ascii="Arial" w:hAnsi="Arial" w:cs="Arial"/>
              <w:sz w:val="14"/>
              <w:szCs w:val="16"/>
              <w:lang w:val="tr-TR"/>
            </w:rPr>
            <w:t>0</w:t>
          </w:r>
          <w:r w:rsidRPr="00E30AA6">
            <w:rPr>
              <w:rFonts w:ascii="Arial" w:hAnsi="Arial" w:cs="Arial"/>
              <w:sz w:val="14"/>
              <w:szCs w:val="16"/>
            </w:rPr>
            <w:t>/</w:t>
          </w:r>
          <w:r w:rsidR="00E04184">
            <w:rPr>
              <w:rFonts w:ascii="Arial" w:hAnsi="Arial" w:cs="Arial"/>
              <w:sz w:val="14"/>
              <w:szCs w:val="16"/>
              <w:lang w:val="tr-TR"/>
            </w:rPr>
            <w:t>0000</w:t>
          </w:r>
          <w:r w:rsidRPr="00E30AA6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739" w:type="dxa"/>
          <w:tcBorders>
            <w:left w:val="nil"/>
          </w:tcBorders>
          <w:vAlign w:val="center"/>
        </w:tcPr>
        <w:p w:rsidR="00204D97" w:rsidRPr="00E30AA6" w:rsidRDefault="00204D97" w:rsidP="00204D97">
          <w:pPr>
            <w:pStyle w:val="Altbilgi"/>
            <w:jc w:val="right"/>
            <w:rPr>
              <w:rFonts w:ascii="Arial" w:hAnsi="Arial" w:cs="Arial"/>
              <w:sz w:val="22"/>
              <w:lang w:val="tr-TR"/>
            </w:rPr>
          </w:pP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PAGE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8703C7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  <w:r w:rsidRPr="00E30AA6">
            <w:rPr>
              <w:rFonts w:ascii="Arial" w:hAnsi="Arial" w:cs="Arial"/>
              <w:sz w:val="14"/>
              <w:szCs w:val="16"/>
            </w:rPr>
            <w:t xml:space="preserve"> / </w:t>
          </w:r>
          <w:r w:rsidRPr="00E30AA6">
            <w:rPr>
              <w:rFonts w:ascii="Arial" w:hAnsi="Arial" w:cs="Arial"/>
              <w:sz w:val="14"/>
              <w:szCs w:val="16"/>
            </w:rPr>
            <w:fldChar w:fldCharType="begin"/>
          </w:r>
          <w:r w:rsidRPr="00E30AA6">
            <w:rPr>
              <w:rFonts w:ascii="Arial" w:hAnsi="Arial" w:cs="Arial"/>
              <w:sz w:val="14"/>
              <w:szCs w:val="16"/>
            </w:rPr>
            <w:instrText xml:space="preserve"> NUMPAGES  </w:instrText>
          </w:r>
          <w:r w:rsidRPr="00E30AA6">
            <w:rPr>
              <w:rFonts w:ascii="Arial" w:hAnsi="Arial" w:cs="Arial"/>
              <w:sz w:val="14"/>
              <w:szCs w:val="16"/>
            </w:rPr>
            <w:fldChar w:fldCharType="separate"/>
          </w:r>
          <w:r w:rsidR="008703C7">
            <w:rPr>
              <w:rFonts w:ascii="Arial" w:hAnsi="Arial" w:cs="Arial"/>
              <w:noProof/>
              <w:sz w:val="14"/>
              <w:szCs w:val="16"/>
            </w:rPr>
            <w:t>1</w:t>
          </w:r>
          <w:r w:rsidRPr="00E30AA6">
            <w:rPr>
              <w:rFonts w:ascii="Arial" w:hAnsi="Arial" w:cs="Arial"/>
              <w:sz w:val="14"/>
              <w:szCs w:val="16"/>
            </w:rPr>
            <w:fldChar w:fldCharType="end"/>
          </w:r>
        </w:p>
      </w:tc>
    </w:tr>
  </w:tbl>
  <w:p w:rsidR="00204D97" w:rsidRPr="00C476A4" w:rsidRDefault="00204D97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1A" w:rsidRDefault="007647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161" w:rsidRDefault="00156161" w:rsidP="00C74DF3">
      <w:pPr>
        <w:spacing w:after="0" w:line="240" w:lineRule="auto"/>
      </w:pPr>
      <w:r>
        <w:separator/>
      </w:r>
    </w:p>
  </w:footnote>
  <w:footnote w:type="continuationSeparator" w:id="0">
    <w:p w:rsidR="00156161" w:rsidRDefault="00156161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1A" w:rsidRDefault="007647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9640"/>
    </w:tblGrid>
    <w:tr w:rsidR="00204D97" w:rsidTr="000127D5">
      <w:trPr>
        <w:jc w:val="center"/>
      </w:trPr>
      <w:tc>
        <w:tcPr>
          <w:tcW w:w="9640" w:type="dxa"/>
          <w:shd w:val="clear" w:color="auto" w:fill="auto"/>
          <w:vAlign w:val="center"/>
        </w:tcPr>
        <w:p w:rsidR="00204D97" w:rsidRPr="00E20744" w:rsidRDefault="00204D97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4EE86880" wp14:editId="44FDC733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4D97" w:rsidTr="000127D5">
      <w:trPr>
        <w:trHeight w:val="680"/>
        <w:jc w:val="center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EB6850" w:rsidRPr="00D5732D" w:rsidRDefault="00CB7DA3" w:rsidP="009B6788">
          <w:pPr>
            <w:pStyle w:val="stbilgi"/>
            <w:jc w:val="center"/>
            <w:rPr>
              <w:rFonts w:ascii="Arial" w:hAnsi="Arial" w:cs="Arial"/>
              <w:b/>
              <w:bCs/>
              <w:i/>
              <w:position w:val="1"/>
              <w:sz w:val="28"/>
              <w:szCs w:val="28"/>
              <w:lang w:val="tr-TR"/>
            </w:rPr>
          </w:pPr>
          <w:r>
            <w:rPr>
              <w:b/>
              <w:sz w:val="28"/>
              <w:szCs w:val="28"/>
              <w:lang w:val="tr-TR"/>
            </w:rPr>
            <w:t xml:space="preserve">TİCARİ </w:t>
          </w:r>
          <w:r w:rsidR="00D5732D">
            <w:rPr>
              <w:b/>
              <w:sz w:val="28"/>
              <w:szCs w:val="28"/>
              <w:lang w:val="tr-TR"/>
            </w:rPr>
            <w:t>OPERASYON</w:t>
          </w:r>
          <w:r>
            <w:rPr>
              <w:b/>
              <w:sz w:val="28"/>
              <w:szCs w:val="28"/>
              <w:lang w:val="tr-TR"/>
            </w:rPr>
            <w:t>LARDA KULLANILAN PLANÖRLER İÇİN</w:t>
          </w:r>
          <w:r w:rsidR="00D5732D">
            <w:rPr>
              <w:b/>
              <w:sz w:val="28"/>
              <w:szCs w:val="28"/>
              <w:lang w:val="tr-TR"/>
            </w:rPr>
            <w:t xml:space="preserve"> </w:t>
          </w:r>
          <w:r w:rsidR="009A5750" w:rsidRPr="009A5750">
            <w:rPr>
              <w:b/>
              <w:sz w:val="28"/>
              <w:szCs w:val="28"/>
            </w:rPr>
            <w:t>BİLDİRİM</w:t>
          </w:r>
          <w:r w:rsidR="00D5732D">
            <w:rPr>
              <w:b/>
              <w:sz w:val="28"/>
              <w:szCs w:val="28"/>
              <w:lang w:val="tr-TR"/>
            </w:rPr>
            <w:t xml:space="preserve"> FORMU </w:t>
          </w:r>
        </w:p>
      </w:tc>
    </w:tr>
  </w:tbl>
  <w:p w:rsidR="00204D97" w:rsidRDefault="00204D9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71A" w:rsidRDefault="007647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5.5pt;height:47.25pt" o:bullet="t">
        <v:imagedata r:id="rId1" o:title="logo"/>
      </v:shape>
    </w:pict>
  </w:numPicBullet>
  <w:abstractNum w:abstractNumId="0" w15:restartNumberingAfterBreak="0">
    <w:nsid w:val="011E09F5"/>
    <w:multiLevelType w:val="hybridMultilevel"/>
    <w:tmpl w:val="7228D93A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3" w15:restartNumberingAfterBreak="0">
    <w:nsid w:val="191B556A"/>
    <w:multiLevelType w:val="hybridMultilevel"/>
    <w:tmpl w:val="2CD2BE9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F669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A761E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32303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53DA5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8" w15:restartNumberingAfterBreak="0">
    <w:nsid w:val="25FA2D18"/>
    <w:multiLevelType w:val="hybridMultilevel"/>
    <w:tmpl w:val="40B00BA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31AE9"/>
    <w:multiLevelType w:val="hybridMultilevel"/>
    <w:tmpl w:val="C6DA23F4"/>
    <w:lvl w:ilvl="0" w:tplc="4D2C15CE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0" w15:restartNumberingAfterBreak="0">
    <w:nsid w:val="3F130B84"/>
    <w:multiLevelType w:val="hybridMultilevel"/>
    <w:tmpl w:val="FE8251C4"/>
    <w:lvl w:ilvl="0" w:tplc="4D2C15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7019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12" w15:restartNumberingAfterBreak="0">
    <w:nsid w:val="4BCF012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F541424"/>
    <w:multiLevelType w:val="hybridMultilevel"/>
    <w:tmpl w:val="CB90C8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5" w15:restartNumberingAfterBreak="0">
    <w:nsid w:val="549E7476"/>
    <w:multiLevelType w:val="hybridMultilevel"/>
    <w:tmpl w:val="4D2E35CE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71316"/>
    <w:multiLevelType w:val="hybridMultilevel"/>
    <w:tmpl w:val="F08009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5869E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2258E"/>
    <w:multiLevelType w:val="hybridMultilevel"/>
    <w:tmpl w:val="CA34DCB6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34B32"/>
    <w:multiLevelType w:val="hybridMultilevel"/>
    <w:tmpl w:val="DE8AF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126BB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abstractNum w:abstractNumId="21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22" w15:restartNumberingAfterBreak="0">
    <w:nsid w:val="5F24214F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75866"/>
    <w:multiLevelType w:val="hybridMultilevel"/>
    <w:tmpl w:val="21EE306C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8400B9"/>
    <w:multiLevelType w:val="hybridMultilevel"/>
    <w:tmpl w:val="6B028E8E"/>
    <w:lvl w:ilvl="0" w:tplc="0992634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9" w:hanging="360"/>
      </w:pPr>
    </w:lvl>
    <w:lvl w:ilvl="2" w:tplc="041F001B" w:tentative="1">
      <w:start w:val="1"/>
      <w:numFmt w:val="lowerRoman"/>
      <w:lvlText w:val="%3."/>
      <w:lvlJc w:val="right"/>
      <w:pPr>
        <w:ind w:left="1909" w:hanging="180"/>
      </w:pPr>
    </w:lvl>
    <w:lvl w:ilvl="3" w:tplc="041F000F" w:tentative="1">
      <w:start w:val="1"/>
      <w:numFmt w:val="decimal"/>
      <w:lvlText w:val="%4."/>
      <w:lvlJc w:val="left"/>
      <w:pPr>
        <w:ind w:left="2629" w:hanging="360"/>
      </w:pPr>
    </w:lvl>
    <w:lvl w:ilvl="4" w:tplc="041F0019" w:tentative="1">
      <w:start w:val="1"/>
      <w:numFmt w:val="lowerLetter"/>
      <w:lvlText w:val="%5."/>
      <w:lvlJc w:val="left"/>
      <w:pPr>
        <w:ind w:left="3349" w:hanging="360"/>
      </w:pPr>
    </w:lvl>
    <w:lvl w:ilvl="5" w:tplc="041F001B" w:tentative="1">
      <w:start w:val="1"/>
      <w:numFmt w:val="lowerRoman"/>
      <w:lvlText w:val="%6."/>
      <w:lvlJc w:val="right"/>
      <w:pPr>
        <w:ind w:left="4069" w:hanging="180"/>
      </w:pPr>
    </w:lvl>
    <w:lvl w:ilvl="6" w:tplc="041F000F" w:tentative="1">
      <w:start w:val="1"/>
      <w:numFmt w:val="decimal"/>
      <w:lvlText w:val="%7."/>
      <w:lvlJc w:val="left"/>
      <w:pPr>
        <w:ind w:left="4789" w:hanging="360"/>
      </w:pPr>
    </w:lvl>
    <w:lvl w:ilvl="7" w:tplc="041F0019" w:tentative="1">
      <w:start w:val="1"/>
      <w:numFmt w:val="lowerLetter"/>
      <w:lvlText w:val="%8."/>
      <w:lvlJc w:val="left"/>
      <w:pPr>
        <w:ind w:left="5509" w:hanging="360"/>
      </w:pPr>
    </w:lvl>
    <w:lvl w:ilvl="8" w:tplc="041F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5" w15:restartNumberingAfterBreak="0">
    <w:nsid w:val="659127BE"/>
    <w:multiLevelType w:val="hybridMultilevel"/>
    <w:tmpl w:val="C1BE0A1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3375E"/>
    <w:multiLevelType w:val="hybridMultilevel"/>
    <w:tmpl w:val="8F0E9A72"/>
    <w:lvl w:ilvl="0" w:tplc="5D7A6D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C3943"/>
    <w:multiLevelType w:val="multilevel"/>
    <w:tmpl w:val="369C4C7E"/>
    <w:lvl w:ilvl="0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9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21"/>
  </w:num>
  <w:num w:numId="4">
    <w:abstractNumId w:val="2"/>
  </w:num>
  <w:num w:numId="5">
    <w:abstractNumId w:val="23"/>
  </w:num>
  <w:num w:numId="6">
    <w:abstractNumId w:val="0"/>
  </w:num>
  <w:num w:numId="7">
    <w:abstractNumId w:val="18"/>
  </w:num>
  <w:num w:numId="8">
    <w:abstractNumId w:val="15"/>
  </w:num>
  <w:num w:numId="9">
    <w:abstractNumId w:val="8"/>
  </w:num>
  <w:num w:numId="10">
    <w:abstractNumId w:val="3"/>
  </w:num>
  <w:num w:numId="11">
    <w:abstractNumId w:val="26"/>
  </w:num>
  <w:num w:numId="12">
    <w:abstractNumId w:val="27"/>
  </w:num>
  <w:num w:numId="13">
    <w:abstractNumId w:val="24"/>
  </w:num>
  <w:num w:numId="14">
    <w:abstractNumId w:val="9"/>
  </w:num>
  <w:num w:numId="15">
    <w:abstractNumId w:val="7"/>
  </w:num>
  <w:num w:numId="16">
    <w:abstractNumId w:val="12"/>
  </w:num>
  <w:num w:numId="17">
    <w:abstractNumId w:val="10"/>
  </w:num>
  <w:num w:numId="18">
    <w:abstractNumId w:val="11"/>
  </w:num>
  <w:num w:numId="19">
    <w:abstractNumId w:val="20"/>
  </w:num>
  <w:num w:numId="20">
    <w:abstractNumId w:val="6"/>
  </w:num>
  <w:num w:numId="21">
    <w:abstractNumId w:val="4"/>
  </w:num>
  <w:num w:numId="22">
    <w:abstractNumId w:val="17"/>
  </w:num>
  <w:num w:numId="23">
    <w:abstractNumId w:val="25"/>
  </w:num>
  <w:num w:numId="24">
    <w:abstractNumId w:val="5"/>
  </w:num>
  <w:num w:numId="25">
    <w:abstractNumId w:val="22"/>
  </w:num>
  <w:num w:numId="26">
    <w:abstractNumId w:val="13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079AA"/>
    <w:rsid w:val="00007AE5"/>
    <w:rsid w:val="00011C28"/>
    <w:rsid w:val="000127D5"/>
    <w:rsid w:val="00020184"/>
    <w:rsid w:val="0004063C"/>
    <w:rsid w:val="00051EB8"/>
    <w:rsid w:val="000A7262"/>
    <w:rsid w:val="000B75DE"/>
    <w:rsid w:val="000C4BAF"/>
    <w:rsid w:val="000C577F"/>
    <w:rsid w:val="000E31E9"/>
    <w:rsid w:val="000E390D"/>
    <w:rsid w:val="000E4267"/>
    <w:rsid w:val="000E4760"/>
    <w:rsid w:val="00102E71"/>
    <w:rsid w:val="00104D4B"/>
    <w:rsid w:val="0011309B"/>
    <w:rsid w:val="001276F3"/>
    <w:rsid w:val="00141EDF"/>
    <w:rsid w:val="0014546D"/>
    <w:rsid w:val="00156161"/>
    <w:rsid w:val="001643C2"/>
    <w:rsid w:val="00167396"/>
    <w:rsid w:val="0016754D"/>
    <w:rsid w:val="001B7653"/>
    <w:rsid w:val="001B787E"/>
    <w:rsid w:val="001C16D7"/>
    <w:rsid w:val="001D068C"/>
    <w:rsid w:val="001D186B"/>
    <w:rsid w:val="001E0C8A"/>
    <w:rsid w:val="001E15A7"/>
    <w:rsid w:val="001F50D2"/>
    <w:rsid w:val="00204D97"/>
    <w:rsid w:val="00207564"/>
    <w:rsid w:val="00220727"/>
    <w:rsid w:val="002308B4"/>
    <w:rsid w:val="002563FF"/>
    <w:rsid w:val="0026071F"/>
    <w:rsid w:val="00266297"/>
    <w:rsid w:val="002950D5"/>
    <w:rsid w:val="002A612F"/>
    <w:rsid w:val="002A6C1E"/>
    <w:rsid w:val="002B1718"/>
    <w:rsid w:val="002D3F1B"/>
    <w:rsid w:val="003132B0"/>
    <w:rsid w:val="003179DE"/>
    <w:rsid w:val="003243C0"/>
    <w:rsid w:val="00325E46"/>
    <w:rsid w:val="003264B4"/>
    <w:rsid w:val="00326E52"/>
    <w:rsid w:val="00346BB0"/>
    <w:rsid w:val="00364C08"/>
    <w:rsid w:val="0036686B"/>
    <w:rsid w:val="00383213"/>
    <w:rsid w:val="00383792"/>
    <w:rsid w:val="00385582"/>
    <w:rsid w:val="00392AD5"/>
    <w:rsid w:val="003B3C19"/>
    <w:rsid w:val="003C2D7A"/>
    <w:rsid w:val="003C2E07"/>
    <w:rsid w:val="003D1AE0"/>
    <w:rsid w:val="003F5166"/>
    <w:rsid w:val="00417188"/>
    <w:rsid w:val="00423318"/>
    <w:rsid w:val="00426EAE"/>
    <w:rsid w:val="00433ED4"/>
    <w:rsid w:val="00445DF0"/>
    <w:rsid w:val="00452DDF"/>
    <w:rsid w:val="004635EB"/>
    <w:rsid w:val="00473AC2"/>
    <w:rsid w:val="00481364"/>
    <w:rsid w:val="00496AF1"/>
    <w:rsid w:val="004B767B"/>
    <w:rsid w:val="004E6241"/>
    <w:rsid w:val="005002E1"/>
    <w:rsid w:val="005027FD"/>
    <w:rsid w:val="00502A0D"/>
    <w:rsid w:val="00505614"/>
    <w:rsid w:val="00506837"/>
    <w:rsid w:val="00511839"/>
    <w:rsid w:val="00525E5A"/>
    <w:rsid w:val="0052755E"/>
    <w:rsid w:val="00531B5F"/>
    <w:rsid w:val="00531B8F"/>
    <w:rsid w:val="00550C8F"/>
    <w:rsid w:val="005529CF"/>
    <w:rsid w:val="0055371D"/>
    <w:rsid w:val="0057134E"/>
    <w:rsid w:val="00574E28"/>
    <w:rsid w:val="005770B7"/>
    <w:rsid w:val="00591C1B"/>
    <w:rsid w:val="005921B1"/>
    <w:rsid w:val="005949A6"/>
    <w:rsid w:val="005A6340"/>
    <w:rsid w:val="005A75FB"/>
    <w:rsid w:val="005C00EE"/>
    <w:rsid w:val="005C2C56"/>
    <w:rsid w:val="005C2EC7"/>
    <w:rsid w:val="005C4B72"/>
    <w:rsid w:val="005D0893"/>
    <w:rsid w:val="005E4F23"/>
    <w:rsid w:val="005F27BF"/>
    <w:rsid w:val="005F4D1E"/>
    <w:rsid w:val="0060193C"/>
    <w:rsid w:val="006107E9"/>
    <w:rsid w:val="006130EE"/>
    <w:rsid w:val="006178F9"/>
    <w:rsid w:val="00625F8F"/>
    <w:rsid w:val="00635068"/>
    <w:rsid w:val="00636307"/>
    <w:rsid w:val="006371B9"/>
    <w:rsid w:val="006405DC"/>
    <w:rsid w:val="006422C1"/>
    <w:rsid w:val="00651BC9"/>
    <w:rsid w:val="006604AA"/>
    <w:rsid w:val="006617E8"/>
    <w:rsid w:val="006711F9"/>
    <w:rsid w:val="00672D22"/>
    <w:rsid w:val="0067661A"/>
    <w:rsid w:val="00681463"/>
    <w:rsid w:val="00691DF4"/>
    <w:rsid w:val="0069324A"/>
    <w:rsid w:val="00693DEE"/>
    <w:rsid w:val="006D70DE"/>
    <w:rsid w:val="006E31C6"/>
    <w:rsid w:val="006F328D"/>
    <w:rsid w:val="006F6962"/>
    <w:rsid w:val="006F6F75"/>
    <w:rsid w:val="00700CC8"/>
    <w:rsid w:val="007016BC"/>
    <w:rsid w:val="007071E3"/>
    <w:rsid w:val="0071378F"/>
    <w:rsid w:val="0072548D"/>
    <w:rsid w:val="00734340"/>
    <w:rsid w:val="0073536D"/>
    <w:rsid w:val="00735611"/>
    <w:rsid w:val="00744A82"/>
    <w:rsid w:val="00745412"/>
    <w:rsid w:val="00747624"/>
    <w:rsid w:val="0075217F"/>
    <w:rsid w:val="0076471A"/>
    <w:rsid w:val="00775E65"/>
    <w:rsid w:val="0078209B"/>
    <w:rsid w:val="00783DE9"/>
    <w:rsid w:val="00790671"/>
    <w:rsid w:val="007978EC"/>
    <w:rsid w:val="007A0DB2"/>
    <w:rsid w:val="007A765A"/>
    <w:rsid w:val="007B0017"/>
    <w:rsid w:val="007B08CA"/>
    <w:rsid w:val="007C1A02"/>
    <w:rsid w:val="007F7522"/>
    <w:rsid w:val="0080406E"/>
    <w:rsid w:val="00811A9D"/>
    <w:rsid w:val="00814CC9"/>
    <w:rsid w:val="0082417D"/>
    <w:rsid w:val="0085086B"/>
    <w:rsid w:val="008517FE"/>
    <w:rsid w:val="00852735"/>
    <w:rsid w:val="00853EFE"/>
    <w:rsid w:val="00855218"/>
    <w:rsid w:val="008614DF"/>
    <w:rsid w:val="00865FB4"/>
    <w:rsid w:val="008703C7"/>
    <w:rsid w:val="008860C6"/>
    <w:rsid w:val="00886DC2"/>
    <w:rsid w:val="00897C02"/>
    <w:rsid w:val="008B7000"/>
    <w:rsid w:val="008C778A"/>
    <w:rsid w:val="008E7DCA"/>
    <w:rsid w:val="00911A43"/>
    <w:rsid w:val="00916729"/>
    <w:rsid w:val="00921D55"/>
    <w:rsid w:val="0093516E"/>
    <w:rsid w:val="00935B1F"/>
    <w:rsid w:val="00943A9D"/>
    <w:rsid w:val="009512AF"/>
    <w:rsid w:val="009579AF"/>
    <w:rsid w:val="009607E1"/>
    <w:rsid w:val="009665A2"/>
    <w:rsid w:val="00967A86"/>
    <w:rsid w:val="00970F0A"/>
    <w:rsid w:val="009803B9"/>
    <w:rsid w:val="00990C07"/>
    <w:rsid w:val="009A5750"/>
    <w:rsid w:val="009B1FB2"/>
    <w:rsid w:val="009B2FDE"/>
    <w:rsid w:val="009B33A8"/>
    <w:rsid w:val="009B6788"/>
    <w:rsid w:val="009C211F"/>
    <w:rsid w:val="009C71A2"/>
    <w:rsid w:val="009D38F7"/>
    <w:rsid w:val="009D65B4"/>
    <w:rsid w:val="009E07E6"/>
    <w:rsid w:val="009E39DF"/>
    <w:rsid w:val="009F38F6"/>
    <w:rsid w:val="009F5FDB"/>
    <w:rsid w:val="009F6540"/>
    <w:rsid w:val="00A05B05"/>
    <w:rsid w:val="00A17898"/>
    <w:rsid w:val="00A17F6E"/>
    <w:rsid w:val="00A21B3C"/>
    <w:rsid w:val="00A21D8D"/>
    <w:rsid w:val="00A25979"/>
    <w:rsid w:val="00A35A86"/>
    <w:rsid w:val="00A53A1E"/>
    <w:rsid w:val="00A574CF"/>
    <w:rsid w:val="00A578E5"/>
    <w:rsid w:val="00A70ECB"/>
    <w:rsid w:val="00A712C4"/>
    <w:rsid w:val="00A716BF"/>
    <w:rsid w:val="00A72816"/>
    <w:rsid w:val="00A80A24"/>
    <w:rsid w:val="00A82027"/>
    <w:rsid w:val="00A91289"/>
    <w:rsid w:val="00A927AA"/>
    <w:rsid w:val="00AA09EF"/>
    <w:rsid w:val="00AB1C1B"/>
    <w:rsid w:val="00AC36F3"/>
    <w:rsid w:val="00AE29BE"/>
    <w:rsid w:val="00AE75C1"/>
    <w:rsid w:val="00B26EAD"/>
    <w:rsid w:val="00B3186E"/>
    <w:rsid w:val="00B35092"/>
    <w:rsid w:val="00B524EC"/>
    <w:rsid w:val="00B52EA3"/>
    <w:rsid w:val="00B5446C"/>
    <w:rsid w:val="00B70448"/>
    <w:rsid w:val="00B741BF"/>
    <w:rsid w:val="00B84881"/>
    <w:rsid w:val="00B92393"/>
    <w:rsid w:val="00B97AC7"/>
    <w:rsid w:val="00BA2F97"/>
    <w:rsid w:val="00BB78A8"/>
    <w:rsid w:val="00BC60E3"/>
    <w:rsid w:val="00BC7896"/>
    <w:rsid w:val="00BD55E3"/>
    <w:rsid w:val="00BE2E68"/>
    <w:rsid w:val="00BE7913"/>
    <w:rsid w:val="00BF60ED"/>
    <w:rsid w:val="00C016EF"/>
    <w:rsid w:val="00C104F1"/>
    <w:rsid w:val="00C23241"/>
    <w:rsid w:val="00C43533"/>
    <w:rsid w:val="00C44526"/>
    <w:rsid w:val="00C476A4"/>
    <w:rsid w:val="00C624FC"/>
    <w:rsid w:val="00C67ECC"/>
    <w:rsid w:val="00C70230"/>
    <w:rsid w:val="00C71136"/>
    <w:rsid w:val="00C74DF3"/>
    <w:rsid w:val="00C7672C"/>
    <w:rsid w:val="00C93836"/>
    <w:rsid w:val="00C97A6A"/>
    <w:rsid w:val="00CA0402"/>
    <w:rsid w:val="00CB7DA3"/>
    <w:rsid w:val="00CC1FC3"/>
    <w:rsid w:val="00CC4AE5"/>
    <w:rsid w:val="00CD4914"/>
    <w:rsid w:val="00CE1AA5"/>
    <w:rsid w:val="00CE7EE0"/>
    <w:rsid w:val="00D02F6A"/>
    <w:rsid w:val="00D063D6"/>
    <w:rsid w:val="00D179EF"/>
    <w:rsid w:val="00D2000A"/>
    <w:rsid w:val="00D33EDD"/>
    <w:rsid w:val="00D5374B"/>
    <w:rsid w:val="00D53F10"/>
    <w:rsid w:val="00D5732D"/>
    <w:rsid w:val="00D61BF9"/>
    <w:rsid w:val="00D6282E"/>
    <w:rsid w:val="00D76BD7"/>
    <w:rsid w:val="00D96178"/>
    <w:rsid w:val="00D9638E"/>
    <w:rsid w:val="00DC1AFB"/>
    <w:rsid w:val="00DC40DA"/>
    <w:rsid w:val="00DC64C6"/>
    <w:rsid w:val="00E03762"/>
    <w:rsid w:val="00E04184"/>
    <w:rsid w:val="00E12F69"/>
    <w:rsid w:val="00E20744"/>
    <w:rsid w:val="00E208CD"/>
    <w:rsid w:val="00E23A26"/>
    <w:rsid w:val="00E26E49"/>
    <w:rsid w:val="00E30AA6"/>
    <w:rsid w:val="00E3138D"/>
    <w:rsid w:val="00E32CD8"/>
    <w:rsid w:val="00E503E6"/>
    <w:rsid w:val="00E509B9"/>
    <w:rsid w:val="00E53C74"/>
    <w:rsid w:val="00E5508C"/>
    <w:rsid w:val="00E730A6"/>
    <w:rsid w:val="00E81801"/>
    <w:rsid w:val="00E8356C"/>
    <w:rsid w:val="00E83714"/>
    <w:rsid w:val="00EA4570"/>
    <w:rsid w:val="00EA5D01"/>
    <w:rsid w:val="00EB44C9"/>
    <w:rsid w:val="00EB6850"/>
    <w:rsid w:val="00ED57A8"/>
    <w:rsid w:val="00EE74FC"/>
    <w:rsid w:val="00F0446C"/>
    <w:rsid w:val="00F136BC"/>
    <w:rsid w:val="00F200FF"/>
    <w:rsid w:val="00F30583"/>
    <w:rsid w:val="00F356B5"/>
    <w:rsid w:val="00F53B05"/>
    <w:rsid w:val="00F62402"/>
    <w:rsid w:val="00F70454"/>
    <w:rsid w:val="00F74A33"/>
    <w:rsid w:val="00F86EF1"/>
    <w:rsid w:val="00F921FD"/>
    <w:rsid w:val="00FB09F0"/>
    <w:rsid w:val="00F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E1E876-683A-41A6-A56E-641E59B0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21D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3536D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3536D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8583-FB0D-44A7-AA3B-F9236FB4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bulent goral</cp:lastModifiedBy>
  <cp:revision>20</cp:revision>
  <cp:lastPrinted>2019-07-02T07:53:00Z</cp:lastPrinted>
  <dcterms:created xsi:type="dcterms:W3CDTF">2019-05-20T11:49:00Z</dcterms:created>
  <dcterms:modified xsi:type="dcterms:W3CDTF">2019-07-02T07:53:00Z</dcterms:modified>
</cp:coreProperties>
</file>