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0DE" w:rsidRPr="00B47C5E" w:rsidRDefault="00B47C5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3713 Sayılı Kanun gereği DPB tarafından yapılan atama</w:t>
      </w:r>
      <w:r w:rsidR="007950DE">
        <w:rPr>
          <w:rFonts w:ascii="Verdana" w:hAnsi="Verdana" w:cs="Verdana"/>
          <w:color w:val="000000"/>
        </w:rPr>
        <w:t>da Genel Müdürlüğünüz emrine atamam yapılmış olmaktadır. Yerleştirme işlemlerimin yapılmasına esas olmak üzere 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50DE">
        <w:rPr>
          <w:rFonts w:ascii="Verdana" w:hAnsi="Verdana" w:cs="Verdana"/>
          <w:color w:val="000000"/>
        </w:rPr>
        <w:t>etmiş olduğunuz evraklar ekte tarafınıza sunulmaktadır. Belirtilen niteliklere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aykırı</w:t>
      </w:r>
      <w:proofErr w:type="gramEnd"/>
      <w:r>
        <w:rPr>
          <w:rFonts w:ascii="Verdana" w:hAnsi="Verdana" w:cs="Verdana"/>
          <w:color w:val="000000"/>
        </w:rPr>
        <w:t xml:space="preserve"> bir durum tespit edildiğinde atamamın iptal edilmesini kabul ederim.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7950DE" w:rsidRDefault="003963BF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…/</w:t>
      </w:r>
      <w:proofErr w:type="gramStart"/>
      <w:r>
        <w:rPr>
          <w:rFonts w:ascii="Verdana" w:hAnsi="Verdana" w:cs="Verdana"/>
          <w:color w:val="000000"/>
        </w:rPr>
        <w:t>….</w:t>
      </w:r>
      <w:proofErr w:type="gramEnd"/>
      <w:r>
        <w:rPr>
          <w:rFonts w:ascii="Verdana" w:hAnsi="Verdana" w:cs="Verdana"/>
          <w:color w:val="000000"/>
        </w:rPr>
        <w:t>/2017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EKLER: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F363A9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286226"/>
    <w:rsid w:val="003963BF"/>
    <w:rsid w:val="007950DE"/>
    <w:rsid w:val="008925E2"/>
    <w:rsid w:val="00B47C5E"/>
    <w:rsid w:val="00F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B047-5D38-4C91-BA96-291E197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ADEMDOGRU</cp:lastModifiedBy>
  <cp:revision>2</cp:revision>
  <dcterms:created xsi:type="dcterms:W3CDTF">2017-01-24T08:07:00Z</dcterms:created>
  <dcterms:modified xsi:type="dcterms:W3CDTF">2017-01-24T08:07:00Z</dcterms:modified>
</cp:coreProperties>
</file>