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58" w:rsidRDefault="00433A58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3674"/>
        <w:gridCol w:w="2126"/>
        <w:gridCol w:w="1985"/>
      </w:tblGrid>
      <w:tr w:rsidR="00433A58">
        <w:trPr>
          <w:trHeight w:val="480"/>
        </w:trPr>
        <w:tc>
          <w:tcPr>
            <w:tcW w:w="6096" w:type="dxa"/>
            <w:gridSpan w:val="2"/>
          </w:tcPr>
          <w:p w:rsidR="00433A58" w:rsidRDefault="00F2774B">
            <w:pPr>
              <w:pStyle w:val="TableParagraph"/>
              <w:spacing w:before="123"/>
              <w:ind w:left="50"/>
              <w:rPr>
                <w:sz w:val="20"/>
              </w:rPr>
            </w:pPr>
            <w:r>
              <w:rPr>
                <w:sz w:val="20"/>
              </w:rPr>
              <w:t>Kontrol Pilotunun Adı ve Soyadı:</w:t>
            </w:r>
          </w:p>
        </w:tc>
        <w:tc>
          <w:tcPr>
            <w:tcW w:w="4111" w:type="dxa"/>
            <w:gridSpan w:val="2"/>
          </w:tcPr>
          <w:p w:rsidR="00433A58" w:rsidRDefault="00F2774B">
            <w:pPr>
              <w:pStyle w:val="TableParagraph"/>
              <w:spacing w:before="123"/>
              <w:ind w:left="50"/>
              <w:rPr>
                <w:sz w:val="20"/>
              </w:rPr>
            </w:pPr>
            <w:r>
              <w:rPr>
                <w:sz w:val="20"/>
              </w:rPr>
              <w:t>Lisans Türü ve Numarası:</w:t>
            </w:r>
          </w:p>
        </w:tc>
      </w:tr>
      <w:tr w:rsidR="00433A58">
        <w:trPr>
          <w:trHeight w:val="480"/>
        </w:trPr>
        <w:tc>
          <w:tcPr>
            <w:tcW w:w="2422" w:type="dxa"/>
          </w:tcPr>
          <w:p w:rsidR="00433A58" w:rsidRDefault="00F2774B">
            <w:pPr>
              <w:pStyle w:val="TableParagraph"/>
              <w:spacing w:before="123"/>
              <w:ind w:left="5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3674" w:type="dxa"/>
          </w:tcPr>
          <w:p w:rsidR="00433A58" w:rsidRDefault="00F2774B">
            <w:pPr>
              <w:pStyle w:val="TableParagraph"/>
              <w:spacing w:before="123"/>
              <w:ind w:left="50"/>
              <w:rPr>
                <w:sz w:val="20"/>
              </w:rPr>
            </w:pPr>
            <w:r>
              <w:rPr>
                <w:sz w:val="20"/>
              </w:rPr>
              <w:t>Kalkış/İniş Yeri:</w:t>
            </w:r>
          </w:p>
        </w:tc>
        <w:tc>
          <w:tcPr>
            <w:tcW w:w="2126" w:type="dxa"/>
          </w:tcPr>
          <w:p w:rsidR="00433A58" w:rsidRDefault="00F2774B">
            <w:pPr>
              <w:pStyle w:val="TableParagraph"/>
              <w:spacing w:before="126"/>
              <w:ind w:left="50"/>
              <w:rPr>
                <w:sz w:val="20"/>
              </w:rPr>
            </w:pPr>
            <w:r>
              <w:rPr>
                <w:sz w:val="20"/>
              </w:rPr>
              <w:t>Kalkış Zamanı:</w:t>
            </w:r>
          </w:p>
        </w:tc>
        <w:tc>
          <w:tcPr>
            <w:tcW w:w="1985" w:type="dxa"/>
          </w:tcPr>
          <w:p w:rsidR="00433A58" w:rsidRDefault="00F2774B">
            <w:pPr>
              <w:pStyle w:val="TableParagraph"/>
              <w:spacing w:before="126"/>
              <w:ind w:left="52"/>
              <w:rPr>
                <w:sz w:val="20"/>
              </w:rPr>
            </w:pPr>
            <w:r>
              <w:rPr>
                <w:sz w:val="20"/>
              </w:rPr>
              <w:t>İniş Zamanı:</w:t>
            </w:r>
          </w:p>
        </w:tc>
      </w:tr>
      <w:tr w:rsidR="00433A58">
        <w:trPr>
          <w:trHeight w:val="480"/>
        </w:trPr>
        <w:tc>
          <w:tcPr>
            <w:tcW w:w="6096" w:type="dxa"/>
            <w:gridSpan w:val="2"/>
          </w:tcPr>
          <w:p w:rsidR="00433A58" w:rsidRDefault="00F2774B">
            <w:pPr>
              <w:pStyle w:val="TableParagraph"/>
              <w:spacing w:before="126"/>
              <w:ind w:left="50"/>
              <w:rPr>
                <w:sz w:val="20"/>
              </w:rPr>
            </w:pPr>
            <w:r>
              <w:rPr>
                <w:sz w:val="20"/>
              </w:rPr>
              <w:t>Hava Aracı Tescili/FSTD Numarası :</w:t>
            </w:r>
          </w:p>
        </w:tc>
        <w:tc>
          <w:tcPr>
            <w:tcW w:w="4111" w:type="dxa"/>
            <w:gridSpan w:val="2"/>
          </w:tcPr>
          <w:p w:rsidR="00433A58" w:rsidRDefault="00F2774B">
            <w:pPr>
              <w:pStyle w:val="TableParagraph"/>
              <w:spacing w:before="126"/>
              <w:ind w:left="50"/>
              <w:rPr>
                <w:sz w:val="20"/>
              </w:rPr>
            </w:pPr>
            <w:r>
              <w:rPr>
                <w:sz w:val="20"/>
              </w:rPr>
              <w:t>Hava Aracı Sınıfı/Tipi:</w:t>
            </w:r>
          </w:p>
        </w:tc>
      </w:tr>
    </w:tbl>
    <w:p w:rsidR="00433A58" w:rsidRDefault="00433A58">
      <w:pPr>
        <w:pStyle w:val="GvdeMetni"/>
        <w:spacing w:before="3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133"/>
        <w:gridCol w:w="1277"/>
      </w:tblGrid>
      <w:tr w:rsidR="00433A58">
        <w:trPr>
          <w:trHeight w:val="240"/>
        </w:trPr>
        <w:tc>
          <w:tcPr>
            <w:tcW w:w="7798" w:type="dxa"/>
            <w:shd w:val="clear" w:color="auto" w:fill="BFBFBF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BFBFBF"/>
          </w:tcPr>
          <w:p w:rsidR="00433A58" w:rsidRDefault="00F2774B">
            <w:pPr>
              <w:pStyle w:val="TableParagraph"/>
              <w:spacing w:before="22"/>
              <w:ind w:left="244"/>
              <w:rPr>
                <w:b/>
                <w:sz w:val="14"/>
              </w:rPr>
            </w:pPr>
            <w:r>
              <w:rPr>
                <w:b/>
                <w:sz w:val="14"/>
              </w:rPr>
              <w:t>STANDART</w:t>
            </w:r>
          </w:p>
        </w:tc>
        <w:tc>
          <w:tcPr>
            <w:tcW w:w="1277" w:type="dxa"/>
            <w:shd w:val="clear" w:color="auto" w:fill="BFBFBF"/>
          </w:tcPr>
          <w:p w:rsidR="00433A58" w:rsidRDefault="00F2774B">
            <w:pPr>
              <w:pStyle w:val="TableParagraph"/>
              <w:spacing w:before="22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STANDART DEĞİL</w:t>
            </w: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A.Brifing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Uçuş ekibinin lisans ve kimlik kontrolleri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Emniyet ve güvenlik konularıyla ilgili brifing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Test veya kontrol uçuşunun amacı, yetkilerin geçerlilik, temdit süreleri ve başarılı olma kirterlerinin açıklanması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Test veya kontrolün içeriğine yönelik yapılan brifing (bilgi, sunum ve konuların tartışılması ve zaman planlaması)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4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Sözlü sınavın yapılması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B. Test veya Kontrolün İcrası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Kullanılacak hava aracı veya simülatör ile ilgili emniyet kurallarının brifingi (acil durum usulleri, tahliye/kaçış araçları)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480"/>
        </w:trPr>
        <w:tc>
          <w:tcPr>
            <w:tcW w:w="7798" w:type="dxa"/>
          </w:tcPr>
          <w:p w:rsidR="00433A58" w:rsidRDefault="00F2774B">
            <w:pPr>
              <w:pStyle w:val="TableParagraph"/>
              <w:spacing w:line="242" w:lineRule="exact"/>
              <w:ind w:left="102"/>
              <w:rPr>
                <w:sz w:val="16"/>
              </w:rPr>
            </w:pPr>
            <w:r>
              <w:rPr>
                <w:sz w:val="16"/>
              </w:rPr>
              <w:t>Hava aracı veya simülatörün faal durumu, farklılık, gayrifaal veya arızalı ekipmanların test ve kontrol uçuşuna etkilerinin kontrolü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Zaman yönetimi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Test/kontrol esnasında uçuş ekibinin performansını algılamak/farkında olmak ve gerekli durumlarda müdahale etmek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0" w:lineRule="exact"/>
              <w:ind w:left="102"/>
              <w:rPr>
                <w:b/>
                <w:sz w:val="14"/>
              </w:rPr>
            </w:pPr>
            <w:r>
              <w:rPr>
                <w:sz w:val="16"/>
              </w:rPr>
              <w:t xml:space="preserve">Simülatörün kullanımı; konfigürasyonu, arıza ve hava durumu gibi parametrelerin programlanması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4"/>
              </w:rPr>
              <w:t>sadece simülatörde)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4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Emniyet ve güvenlik kurallarına uyma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b/>
                <w:sz w:val="14"/>
              </w:rPr>
            </w:pPr>
            <w:r>
              <w:rPr>
                <w:sz w:val="16"/>
              </w:rPr>
              <w:t xml:space="preserve">Kabin personeli, ATC ve yer personeli gibi rollerin icrası (standart terminoloji kullanımı) </w:t>
            </w:r>
            <w:r>
              <w:rPr>
                <w:b/>
                <w:sz w:val="14"/>
              </w:rPr>
              <w:t>(sadece simülatörde)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C. Görev sonrası Debrifing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Brifingin icra edilmesi (içerik ve yeterli zaman planlaması)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Değerlendirme ve derecelendirmenin SHT-FCL kurallarına uygun yapılması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Genel performans değerlendirmesi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Uçuş ekibi tarafından yöneltilen soruların cevaplanması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D. Davranış, Tutum ve Görünüm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Kontrol pilotunun davranış, tutum ve görünümüyle test veya kontrole giren uçuş ekibine örnek olması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4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Test veya kontrol uçuş ekibini, liderlik rolü, adil ve sakin tutumuyla motive etme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Denetçi kontrol pilotuna karşı tutum ve davranış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E. Yetenek ve Bilgi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Genel havacılık ve ulusal/uluslararası kurallar ile ilgili bilgisi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Lisanslandırma, yetkilendirme ve sertifikasyon (geçerlilik süresi, temdit ve yenileme usulleri) konularıyla ilgili bilgisi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İdari konularla ilgili bilgisi (gerekli form ve raporların kullanımı)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CRM ve MCC kavramları ve değerlendirme metotlarıyla ilgili bilgisi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Hava aracı sistemleri ve standart uygulama usulleriyle ilgili bilgisi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240"/>
        </w:trPr>
        <w:tc>
          <w:tcPr>
            <w:tcW w:w="7798" w:type="dxa"/>
          </w:tcPr>
          <w:p w:rsidR="00433A58" w:rsidRDefault="00F2774B">
            <w:pPr>
              <w:pStyle w:val="TableParagraph"/>
              <w:spacing w:before="42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Kontrol pilotluğuyla ilgili alınan teorik eğitimin seviyesi</w:t>
            </w:r>
          </w:p>
        </w:tc>
        <w:tc>
          <w:tcPr>
            <w:tcW w:w="113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3A58" w:rsidRDefault="00902147">
      <w:pPr>
        <w:tabs>
          <w:tab w:val="left" w:pos="8863"/>
        </w:tabs>
        <w:spacing w:before="59"/>
        <w:ind w:left="704"/>
        <w:rPr>
          <w:sz w:val="20"/>
        </w:rPr>
      </w:pPr>
      <w:r>
        <w:pict>
          <v:shape id="_x0000_s1031" style="position:absolute;left:0;text-align:left;margin-left:41.95pt;margin-top:3.35pt;width:22.85pt;height:12.1pt;z-index:1048;mso-position-horizontal-relative:page;mso-position-vertical-relative:text" coordorigin="839,67" coordsize="457,242" path="m879,67r-15,3l851,79r-9,13l839,107r,162l842,284r9,13l864,306r15,3l1256,309r15,-3l1284,297r9,-13l1296,269r,-162l1293,92r-9,-13l1271,70r-15,-3l879,67xe" filled="f" strokeweight="1.5pt">
            <v:path arrowok="t"/>
            <w10:wrap anchorx="page"/>
          </v:shape>
        </w:pict>
      </w:r>
      <w:r>
        <w:pict>
          <v:shape id="_x0000_s1030" style="position:absolute;left:0;text-align:left;margin-left:450.4pt;margin-top:3.35pt;width:22.85pt;height:12.1pt;z-index:-10504;mso-position-horizontal-relative:page;mso-position-vertical-relative:text" coordorigin="9008,67" coordsize="457,242" path="m9048,67r-15,3l9020,79r-9,13l9008,107r,162l9011,284r9,13l9033,306r15,3l9425,309r15,-3l9453,297r9,-13l9465,269r,-162l9462,92r-9,-13l9440,70r-15,-3l9048,67xe" filled="f" strokeweight="1.5pt">
            <v:path arrowok="t"/>
            <w10:wrap anchorx="page"/>
          </v:shape>
        </w:pict>
      </w:r>
      <w:r w:rsidR="00F2774B">
        <w:rPr>
          <w:sz w:val="20"/>
        </w:rPr>
        <w:t>STANDART</w:t>
      </w:r>
      <w:r w:rsidR="00F2774B">
        <w:rPr>
          <w:sz w:val="20"/>
        </w:rPr>
        <w:tab/>
        <w:t>STANDART</w:t>
      </w:r>
      <w:r w:rsidR="00F2774B">
        <w:rPr>
          <w:spacing w:val="-12"/>
          <w:sz w:val="20"/>
        </w:rPr>
        <w:t xml:space="preserve"> </w:t>
      </w:r>
      <w:r w:rsidR="00F2774B">
        <w:rPr>
          <w:sz w:val="20"/>
        </w:rPr>
        <w:t>DEĞİL</w:t>
      </w:r>
    </w:p>
    <w:p w:rsidR="00433A58" w:rsidRDefault="00433A58">
      <w:pPr>
        <w:pStyle w:val="GvdeMetni"/>
        <w:spacing w:before="1" w:after="1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2951"/>
        <w:gridCol w:w="2443"/>
      </w:tblGrid>
      <w:tr w:rsidR="00433A58">
        <w:trPr>
          <w:trHeight w:val="320"/>
        </w:trPr>
        <w:tc>
          <w:tcPr>
            <w:tcW w:w="4813" w:type="dxa"/>
          </w:tcPr>
          <w:p w:rsidR="00433A58" w:rsidRDefault="00F2774B">
            <w:pPr>
              <w:pStyle w:val="TableParagraph"/>
              <w:spacing w:before="27"/>
              <w:ind w:left="70"/>
              <w:rPr>
                <w:sz w:val="20"/>
              </w:rPr>
            </w:pPr>
            <w:r>
              <w:rPr>
                <w:sz w:val="20"/>
              </w:rPr>
              <w:t>Kontrol Pilotunun Adı ve Soyadı, No.su ve İmzası</w:t>
            </w:r>
          </w:p>
        </w:tc>
        <w:tc>
          <w:tcPr>
            <w:tcW w:w="5394" w:type="dxa"/>
            <w:gridSpan w:val="2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340"/>
        </w:trPr>
        <w:tc>
          <w:tcPr>
            <w:tcW w:w="4813" w:type="dxa"/>
          </w:tcPr>
          <w:p w:rsidR="00433A58" w:rsidRDefault="00F2774B">
            <w:pPr>
              <w:pStyle w:val="TableParagraph"/>
              <w:spacing w:before="40"/>
              <w:ind w:left="48"/>
              <w:rPr>
                <w:sz w:val="20"/>
              </w:rPr>
            </w:pPr>
            <w:r>
              <w:rPr>
                <w:sz w:val="20"/>
              </w:rPr>
              <w:t>Denetçi Kontrol Pilotunun Adı ve Soyadı, No.su ve İmzası</w:t>
            </w:r>
          </w:p>
        </w:tc>
        <w:tc>
          <w:tcPr>
            <w:tcW w:w="2951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433A58" w:rsidRDefault="00433A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A58">
        <w:trPr>
          <w:trHeight w:val="1840"/>
        </w:trPr>
        <w:tc>
          <w:tcPr>
            <w:tcW w:w="10207" w:type="dxa"/>
            <w:gridSpan w:val="3"/>
          </w:tcPr>
          <w:p w:rsidR="00433A58" w:rsidRDefault="00F2774B">
            <w:pPr>
              <w:pStyle w:val="TableParagraph"/>
              <w:spacing w:before="20"/>
              <w:ind w:left="206"/>
              <w:rPr>
                <w:sz w:val="20"/>
              </w:rPr>
            </w:pPr>
            <w:r>
              <w:rPr>
                <w:sz w:val="20"/>
              </w:rPr>
              <w:t>Açıklamalar:</w:t>
            </w:r>
            <w:bookmarkStart w:id="0" w:name="_GoBack"/>
            <w:bookmarkEnd w:id="0"/>
          </w:p>
        </w:tc>
      </w:tr>
    </w:tbl>
    <w:p w:rsidR="00433A58" w:rsidRDefault="00433A58" w:rsidP="0055298B">
      <w:pPr>
        <w:pStyle w:val="GvdeMetni"/>
        <w:spacing w:line="20" w:lineRule="exact"/>
        <w:ind w:left="138"/>
        <w:rPr>
          <w:sz w:val="2"/>
        </w:rPr>
        <w:sectPr w:rsidR="00433A58">
          <w:headerReference w:type="default" r:id="rId6"/>
          <w:footerReference w:type="default" r:id="rId7"/>
          <w:type w:val="continuous"/>
          <w:pgSz w:w="11920" w:h="16850"/>
          <w:pgMar w:top="700" w:right="640" w:bottom="280" w:left="680" w:header="708" w:footer="708" w:gutter="0"/>
          <w:cols w:space="708"/>
        </w:sectPr>
      </w:pPr>
    </w:p>
    <w:p w:rsidR="00433A58" w:rsidRDefault="00433A58" w:rsidP="0055298B">
      <w:pPr>
        <w:pStyle w:val="GvdeMetni"/>
        <w:spacing w:line="184" w:lineRule="exact"/>
        <w:ind w:left="251"/>
        <w:rPr>
          <w:b/>
        </w:rPr>
      </w:pPr>
    </w:p>
    <w:sectPr w:rsidR="00433A58">
      <w:type w:val="continuous"/>
      <w:pgSz w:w="11920" w:h="16850"/>
      <w:pgMar w:top="700" w:right="640" w:bottom="280" w:left="680" w:header="708" w:footer="708" w:gutter="0"/>
      <w:cols w:num="2" w:space="708" w:equalWidth="0">
        <w:col w:w="8714" w:space="1095"/>
        <w:col w:w="7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47" w:rsidRDefault="00902147" w:rsidP="0040352A">
      <w:r>
        <w:separator/>
      </w:r>
    </w:p>
  </w:endnote>
  <w:endnote w:type="continuationSeparator" w:id="0">
    <w:p w:rsidR="00902147" w:rsidRDefault="00902147" w:rsidP="0040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382912"/>
      <w:docPartObj>
        <w:docPartGallery w:val="Page Numbers (Bottom of Page)"/>
        <w:docPartUnique/>
      </w:docPartObj>
    </w:sdtPr>
    <w:sdtEndPr/>
    <w:sdtContent>
      <w:p w:rsidR="000C5DE3" w:rsidRDefault="000C5DE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782" w:rsidRPr="00173782">
          <w:rPr>
            <w:noProof/>
            <w:lang w:val="tr-TR"/>
          </w:rPr>
          <w:t>1</w:t>
        </w:r>
        <w:r>
          <w:fldChar w:fldCharType="end"/>
        </w:r>
        <w:r>
          <w:t>/1</w:t>
        </w:r>
      </w:p>
    </w:sdtContent>
  </w:sdt>
  <w:p w:rsidR="000C5DE3" w:rsidRDefault="000C5DE3" w:rsidP="000C5DE3">
    <w:pPr>
      <w:pStyle w:val="GvdeMetni"/>
      <w:spacing w:line="184" w:lineRule="exact"/>
      <w:ind w:left="251"/>
    </w:pPr>
    <w:r>
      <w:t>KONTROL PİLOTU STANDARDİZASYON FORMU</w:t>
    </w:r>
  </w:p>
  <w:p w:rsidR="000C5DE3" w:rsidRPr="000C5DE3" w:rsidRDefault="000C5DE3" w:rsidP="000C5DE3">
    <w:pPr>
      <w:pStyle w:val="GvdeMetni"/>
      <w:tabs>
        <w:tab w:val="left" w:pos="3635"/>
        <w:tab w:val="left" w:pos="6219"/>
      </w:tabs>
      <w:spacing w:line="195" w:lineRule="exact"/>
      <w:ind w:left="251"/>
    </w:pPr>
    <w:r>
      <w:t>Doküman No: SHGM.UOD.65355440.FR.42</w:t>
    </w:r>
    <w:r>
      <w:tab/>
      <w:t>Yürürlük</w:t>
    </w:r>
    <w:r>
      <w:rPr>
        <w:spacing w:val="-4"/>
      </w:rPr>
      <w:t xml:space="preserve"> </w:t>
    </w:r>
    <w:r>
      <w:t>Tarihi:</w:t>
    </w:r>
    <w:r w:rsidR="00173782">
      <w:rPr>
        <w:spacing w:val="-3"/>
      </w:rPr>
      <w:t xml:space="preserve"> 25</w:t>
    </w:r>
    <w:r w:rsidR="00173782">
      <w:t>/07</w:t>
    </w:r>
    <w:r>
      <w:t>/2024</w:t>
    </w:r>
    <w:r>
      <w:tab/>
      <w:t>Revizyon</w:t>
    </w:r>
    <w:r>
      <w:rPr>
        <w:spacing w:val="-4"/>
      </w:rPr>
      <w:t xml:space="preserve"> </w:t>
    </w:r>
    <w:r>
      <w:t>No</w:t>
    </w:r>
    <w:r>
      <w:rPr>
        <w:spacing w:val="-6"/>
      </w:rPr>
      <w:t xml:space="preserve"> </w:t>
    </w:r>
    <w:r>
      <w:t>–</w:t>
    </w:r>
    <w:r>
      <w:rPr>
        <w:spacing w:val="-6"/>
      </w:rPr>
      <w:t xml:space="preserve"> </w:t>
    </w:r>
    <w:r>
      <w:t>Tarihi:</w:t>
    </w:r>
    <w:r>
      <w:rPr>
        <w:spacing w:val="-5"/>
      </w:rPr>
      <w:t xml:space="preserve"> </w:t>
    </w:r>
    <w:r>
      <w:t>00</w:t>
    </w:r>
    <w:r>
      <w:rPr>
        <w:spacing w:val="-5"/>
      </w:rPr>
      <w:t xml:space="preserve"> </w:t>
    </w:r>
    <w:r>
      <w:t>–</w:t>
    </w:r>
    <w:r>
      <w:rPr>
        <w:spacing w:val="-6"/>
      </w:rPr>
      <w:t xml:space="preserve"> </w:t>
    </w:r>
    <w:r>
      <w:t>00/00/000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47" w:rsidRDefault="00902147" w:rsidP="0040352A">
      <w:r>
        <w:separator/>
      </w:r>
    </w:p>
  </w:footnote>
  <w:footnote w:type="continuationSeparator" w:id="0">
    <w:p w:rsidR="00902147" w:rsidRDefault="00902147" w:rsidP="0040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89"/>
      <w:gridCol w:w="6430"/>
      <w:gridCol w:w="1889"/>
    </w:tblGrid>
    <w:tr w:rsidR="0055298B" w:rsidTr="00531FEB">
      <w:trPr>
        <w:trHeight w:val="1140"/>
      </w:trPr>
      <w:tc>
        <w:tcPr>
          <w:tcW w:w="1889" w:type="dxa"/>
        </w:tcPr>
        <w:p w:rsidR="0055298B" w:rsidRDefault="0055298B" w:rsidP="0055298B">
          <w:pPr>
            <w:pStyle w:val="TableParagraph"/>
            <w:spacing w:before="1"/>
            <w:rPr>
              <w:rFonts w:ascii="Times New Roman"/>
              <w:sz w:val="8"/>
            </w:rPr>
          </w:pPr>
        </w:p>
        <w:p w:rsidR="0055298B" w:rsidRDefault="0055298B" w:rsidP="0055298B">
          <w:pPr>
            <w:pStyle w:val="TableParagraph"/>
            <w:ind w:left="47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202BE170" wp14:editId="4E744BBF">
                <wp:extent cx="617577" cy="608076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577" cy="608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0" w:type="dxa"/>
        </w:tcPr>
        <w:p w:rsidR="0055298B" w:rsidRDefault="0055298B" w:rsidP="0055298B">
          <w:pPr>
            <w:pStyle w:val="TableParagraph"/>
            <w:rPr>
              <w:rFonts w:ascii="Times New Roman"/>
              <w:sz w:val="20"/>
            </w:rPr>
          </w:pPr>
        </w:p>
        <w:p w:rsidR="0055298B" w:rsidRDefault="0055298B" w:rsidP="0055298B">
          <w:pPr>
            <w:pStyle w:val="TableParagraph"/>
            <w:spacing w:before="10"/>
            <w:rPr>
              <w:rFonts w:ascii="Times New Roman"/>
            </w:rPr>
          </w:pPr>
        </w:p>
        <w:p w:rsidR="0055298B" w:rsidRDefault="0055298B" w:rsidP="0055298B">
          <w:pPr>
            <w:pStyle w:val="TableParagraph"/>
            <w:ind w:left="1327"/>
            <w:rPr>
              <w:sz w:val="20"/>
            </w:rPr>
          </w:pPr>
          <w:r>
            <w:rPr>
              <w:sz w:val="20"/>
            </w:rPr>
            <w:t>KONTROL PİLOTU STANDARDİZASYON FORMU</w:t>
          </w:r>
        </w:p>
      </w:tc>
      <w:tc>
        <w:tcPr>
          <w:tcW w:w="1889" w:type="dxa"/>
        </w:tcPr>
        <w:p w:rsidR="0055298B" w:rsidRDefault="0055298B" w:rsidP="0055298B">
          <w:pPr>
            <w:pStyle w:val="TableParagraph"/>
            <w:spacing w:before="8"/>
            <w:rPr>
              <w:rFonts w:ascii="Times New Roman"/>
              <w:sz w:val="12"/>
            </w:rPr>
          </w:pPr>
        </w:p>
        <w:p w:rsidR="0055298B" w:rsidRDefault="0055298B" w:rsidP="0055298B">
          <w:pPr>
            <w:pStyle w:val="TableParagraph"/>
            <w:ind w:left="186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5E8AB1DB" wp14:editId="09D605BD">
                <wp:extent cx="975913" cy="540067"/>
                <wp:effectExtent l="0" t="0" r="0" b="0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13" cy="540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298B" w:rsidRDefault="0055298B" w:rsidP="005529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3A58"/>
    <w:rsid w:val="000C5DE3"/>
    <w:rsid w:val="00173782"/>
    <w:rsid w:val="0040352A"/>
    <w:rsid w:val="00433A58"/>
    <w:rsid w:val="0055298B"/>
    <w:rsid w:val="00902147"/>
    <w:rsid w:val="00BF3EB1"/>
    <w:rsid w:val="00F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2FF6"/>
  <w15:docId w15:val="{B5DA61EC-50ED-4CFF-B57B-324B72BA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C5D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5DE3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0C5D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5DE3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37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7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FCL-BF-PPL-001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FCL-BF-PPL-001</dc:title>
  <dc:creator>Erdinç GUDA</dc:creator>
  <cp:lastModifiedBy>Omer Atescan</cp:lastModifiedBy>
  <cp:revision>6</cp:revision>
  <cp:lastPrinted>2024-07-18T06:32:00Z</cp:lastPrinted>
  <dcterms:created xsi:type="dcterms:W3CDTF">2024-05-23T10:57:00Z</dcterms:created>
  <dcterms:modified xsi:type="dcterms:W3CDTF">2024-07-18T06:32:00Z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2024-05-23T00:00:00Z</vt:filetime>
  </property>
  <property fmtid="{D5CDD505-2E9C-101B-9397-08002B2CF9AE}" pid="5" name="geodilabelclass">
    <vt:lpwstr>id_classification_restricted=3c9990e0-a748-41de-9d8c-db8783fa5103</vt:lpwstr>
  </property>
  <property fmtid="{D5CDD505-2E9C-101B-9397-08002B2CF9AE}" pid="6" name="geodilabeluser">
    <vt:lpwstr>user=omer.atescan</vt:lpwstr>
  </property>
  <property fmtid="{D5CDD505-2E9C-101B-9397-08002B2CF9AE}" pid="7" name="geodilabeltime">
    <vt:lpwstr>datetime=2024-07-18T06:32:41.956Z</vt:lpwstr>
  </property>
</Properties>
</file>